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18" w:type="pct"/>
        <w:tblInd w:w="0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19"/>
        <w:gridCol w:w="147"/>
        <w:gridCol w:w="1366"/>
        <w:gridCol w:w="4202"/>
        <w:gridCol w:w="2818"/>
        <w:gridCol w:w="5223"/>
      </w:tblGrid>
      <w:tr w:rsidR="00914043" w:rsidRPr="008C1778" w:rsidTr="00253E11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7745D3" w:rsidRPr="008C1778" w:rsidRDefault="00D4405F">
            <w:pPr>
              <w:jc w:val="center"/>
              <w:rPr>
                <w:rFonts w:eastAsia="Calibri"/>
                <w:b/>
                <w:color w:val="A90001"/>
                <w:lang w:val="uk-UA"/>
              </w:rPr>
            </w:pPr>
            <w:r w:rsidRPr="008C1778">
              <w:rPr>
                <w:rFonts w:eastAsia="Calibri"/>
                <w:b/>
                <w:color w:val="A90001"/>
                <w:lang w:val="uk-UA"/>
              </w:rPr>
              <w:t>ПРАВО</w:t>
            </w:r>
            <w:r w:rsidR="000A1E23" w:rsidRPr="008C1778">
              <w:rPr>
                <w:rFonts w:eastAsia="Calibri"/>
                <w:b/>
                <w:color w:val="A90001"/>
                <w:lang w:val="uk-UA"/>
              </w:rPr>
              <w:t>ЗНАВСТВО</w:t>
            </w:r>
          </w:p>
          <w:p w:rsidR="00914043" w:rsidRPr="008C1778" w:rsidRDefault="008D145D">
            <w:pPr>
              <w:jc w:val="center"/>
              <w:rPr>
                <w:rFonts w:eastAsia="Calibri"/>
                <w:bCs/>
                <w:lang w:val="uk-UA"/>
              </w:rPr>
            </w:pPr>
            <w:r w:rsidRPr="008C1778"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</w:tr>
      <w:tr w:rsidR="008D145D" w:rsidRPr="008C1778" w:rsidTr="00253E11">
        <w:trPr>
          <w:trHeight w:val="327"/>
        </w:trPr>
        <w:tc>
          <w:tcPr>
            <w:tcW w:w="1172" w:type="pct"/>
            <w:gridSpan w:val="4"/>
            <w:tcBorders>
              <w:top w:val="nil"/>
            </w:tcBorders>
            <w:shd w:val="clear" w:color="auto" w:fill="DDD9C3"/>
            <w:vAlign w:val="center"/>
          </w:tcPr>
          <w:p w:rsidR="008D145D" w:rsidRPr="008C1778" w:rsidRDefault="008D145D" w:rsidP="008D145D">
            <w:pPr>
              <w:spacing w:line="192" w:lineRule="auto"/>
              <w:rPr>
                <w:rFonts w:eastAsia="Calibri"/>
                <w:b/>
              </w:rPr>
            </w:pPr>
            <w:r w:rsidRPr="008C1778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1314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8D145D" w:rsidRPr="008C1778" w:rsidRDefault="00BC1345" w:rsidP="008D145D">
            <w:pPr>
              <w:rPr>
                <w:rFonts w:eastAsia="Calibri"/>
                <w:b/>
                <w:lang w:val="ru-RU"/>
              </w:rPr>
            </w:pPr>
            <w:r w:rsidRPr="008C1778">
              <w:rPr>
                <w:b/>
                <w:lang w:val="uk-UA"/>
              </w:rPr>
              <w:t xml:space="preserve"> 054 Соціологія</w:t>
            </w:r>
          </w:p>
        </w:tc>
        <w:tc>
          <w:tcPr>
            <w:tcW w:w="881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8D145D" w:rsidRPr="008C1778" w:rsidRDefault="008D145D" w:rsidP="008D145D">
            <w:pPr>
              <w:rPr>
                <w:rFonts w:eastAsia="Calibri"/>
              </w:rPr>
            </w:pPr>
            <w:r w:rsidRPr="008C1778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1633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8D145D" w:rsidRPr="008C1778" w:rsidRDefault="00BC1345" w:rsidP="008D145D">
            <w:pPr>
              <w:rPr>
                <w:rFonts w:eastAsia="Calibri"/>
                <w:lang w:val="ru-RU"/>
              </w:rPr>
            </w:pPr>
            <w:r w:rsidRPr="008C1778">
              <w:rPr>
                <w:rFonts w:eastAsia="Calibri"/>
                <w:b/>
                <w:lang w:val="ru-RU"/>
              </w:rPr>
              <w:t xml:space="preserve">Факультет </w:t>
            </w:r>
            <w:proofErr w:type="gramStart"/>
            <w:r w:rsidRPr="008C1778">
              <w:rPr>
                <w:rFonts w:eastAsia="Calibri"/>
                <w:b/>
                <w:lang w:val="uk-UA"/>
              </w:rPr>
              <w:t>соц</w:t>
            </w:r>
            <w:proofErr w:type="gramEnd"/>
            <w:r w:rsidRPr="008C1778">
              <w:rPr>
                <w:rFonts w:eastAsia="Calibri"/>
                <w:b/>
                <w:lang w:val="uk-UA"/>
              </w:rPr>
              <w:t>іально-гуманітарних технологій</w:t>
            </w:r>
          </w:p>
        </w:tc>
      </w:tr>
      <w:tr w:rsidR="008D145D" w:rsidRPr="008C1778" w:rsidTr="00253E11">
        <w:trPr>
          <w:trHeight w:val="205"/>
        </w:trPr>
        <w:tc>
          <w:tcPr>
            <w:tcW w:w="1172" w:type="pct"/>
            <w:gridSpan w:val="4"/>
            <w:shd w:val="clear" w:color="auto" w:fill="DDD9C3"/>
          </w:tcPr>
          <w:p w:rsidR="008D145D" w:rsidRPr="008C1778" w:rsidRDefault="008D145D" w:rsidP="008D145D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0" w:name="_gjdgxs" w:colFirst="0" w:colLast="0"/>
            <w:bookmarkEnd w:id="0"/>
            <w:r w:rsidRPr="008C1778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1314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8D145D" w:rsidRPr="008C1778" w:rsidRDefault="00BC1345" w:rsidP="008D145D">
            <w:pPr>
              <w:rPr>
                <w:rFonts w:eastAsia="Calibri"/>
                <w:b/>
                <w:lang w:val="uk-UA"/>
              </w:rPr>
            </w:pPr>
            <w:r w:rsidRPr="008C1778">
              <w:rPr>
                <w:b/>
                <w:lang w:val="uk-UA"/>
              </w:rPr>
              <w:t>Соціологія управління</w:t>
            </w:r>
          </w:p>
        </w:tc>
        <w:tc>
          <w:tcPr>
            <w:tcW w:w="881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8D145D" w:rsidRPr="008C1778" w:rsidRDefault="008D145D" w:rsidP="008D145D">
            <w:pPr>
              <w:rPr>
                <w:rFonts w:eastAsia="Calibri"/>
              </w:rPr>
            </w:pPr>
            <w:r w:rsidRPr="008C1778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1633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8D145D" w:rsidRPr="008C1778" w:rsidRDefault="00366966" w:rsidP="00366966">
            <w:pPr>
              <w:rPr>
                <w:rFonts w:eastAsia="Calibri"/>
                <w:b/>
                <w:lang w:val="ru-RU"/>
              </w:rPr>
            </w:pPr>
            <w:r w:rsidRPr="00752F6E">
              <w:rPr>
                <w:rFonts w:eastAsia="Calibri"/>
                <w:b/>
                <w:lang w:val="uk-UA"/>
              </w:rPr>
              <w:t>Соціології і публічного управління</w:t>
            </w:r>
            <w:r w:rsidRPr="008C1778">
              <w:rPr>
                <w:b/>
                <w:lang w:val="uk-UA"/>
              </w:rPr>
              <w:t xml:space="preserve"> </w:t>
            </w:r>
            <w:bookmarkStart w:id="1" w:name="_GoBack"/>
            <w:bookmarkEnd w:id="1"/>
          </w:p>
        </w:tc>
      </w:tr>
      <w:tr w:rsidR="008D145D" w:rsidRPr="008C1778" w:rsidTr="00253E11">
        <w:trPr>
          <w:trHeight w:val="205"/>
        </w:trPr>
        <w:tc>
          <w:tcPr>
            <w:tcW w:w="1172" w:type="pct"/>
            <w:gridSpan w:val="4"/>
            <w:shd w:val="clear" w:color="auto" w:fill="DDD9C3"/>
          </w:tcPr>
          <w:p w:rsidR="008D145D" w:rsidRPr="008C1778" w:rsidRDefault="008D145D" w:rsidP="008D145D">
            <w:pPr>
              <w:spacing w:line="192" w:lineRule="auto"/>
              <w:rPr>
                <w:rFonts w:eastAsia="Calibri"/>
                <w:b/>
              </w:rPr>
            </w:pPr>
            <w:r w:rsidRPr="008C1778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1314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8D145D" w:rsidRPr="008C1778" w:rsidRDefault="008D145D" w:rsidP="008D145D">
            <w:pPr>
              <w:rPr>
                <w:rFonts w:eastAsia="Calibri"/>
                <w:b/>
              </w:rPr>
            </w:pPr>
            <w:r w:rsidRPr="008C1778">
              <w:rPr>
                <w:rFonts w:eastAsia="Calibri"/>
                <w:b/>
                <w:lang w:val="uk-UA"/>
              </w:rPr>
              <w:t>Освітньо-професійна</w:t>
            </w:r>
          </w:p>
        </w:tc>
        <w:tc>
          <w:tcPr>
            <w:tcW w:w="881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8D145D" w:rsidRPr="008C1778" w:rsidRDefault="008D145D" w:rsidP="008D145D">
            <w:pPr>
              <w:rPr>
                <w:rFonts w:eastAsia="Calibri"/>
                <w:b/>
                <w:lang w:val="uk-UA"/>
              </w:rPr>
            </w:pPr>
            <w:r w:rsidRPr="008C1778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1633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8D145D" w:rsidRPr="008C1778" w:rsidRDefault="008D145D" w:rsidP="008D145D">
            <w:pPr>
              <w:rPr>
                <w:rFonts w:eastAsia="Calibri"/>
                <w:b/>
              </w:rPr>
            </w:pPr>
            <w:r w:rsidRPr="008C1778"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</w:tr>
      <w:tr w:rsidR="00914043" w:rsidRPr="008C1778" w:rsidTr="00253E11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914043" w:rsidRPr="008C1778" w:rsidRDefault="00B16608" w:rsidP="00B1660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color w:val="000000"/>
                <w:lang w:val="uk-UA"/>
              </w:rPr>
              <w:t>Викладач</w:t>
            </w:r>
          </w:p>
        </w:tc>
      </w:tr>
      <w:tr w:rsidR="00B16608" w:rsidRPr="00366966" w:rsidTr="00253E11">
        <w:trPr>
          <w:trHeight w:val="170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BE5F1"/>
            <w:vAlign w:val="center"/>
          </w:tcPr>
          <w:p w:rsidR="00B16608" w:rsidRPr="008C1778" w:rsidRDefault="00B16608" w:rsidP="00DF5278">
            <w:pPr>
              <w:rPr>
                <w:rFonts w:eastAsia="Calibri"/>
                <w:lang w:val="ru-RU"/>
              </w:rPr>
            </w:pPr>
            <w:r w:rsidRPr="008C1778">
              <w:rPr>
                <w:rFonts w:eastAsia="Calibri"/>
                <w:b/>
                <w:lang w:val="uk-UA"/>
              </w:rPr>
              <w:t xml:space="preserve">Людмила </w:t>
            </w:r>
            <w:proofErr w:type="spellStart"/>
            <w:r w:rsidRPr="008C1778">
              <w:rPr>
                <w:rFonts w:eastAsia="Calibri"/>
                <w:b/>
                <w:lang w:val="uk-UA"/>
              </w:rPr>
              <w:t>Перевалова</w:t>
            </w:r>
            <w:proofErr w:type="spellEnd"/>
            <w:r w:rsidRPr="008C1778">
              <w:rPr>
                <w:rFonts w:eastAsia="Calibri"/>
                <w:b/>
                <w:lang w:val="uk-UA"/>
              </w:rPr>
              <w:t xml:space="preserve"> </w:t>
            </w:r>
            <w:proofErr w:type="spellStart"/>
            <w:r w:rsidRPr="008C1778">
              <w:rPr>
                <w:rFonts w:eastAsia="Calibri"/>
                <w:b/>
                <w:i/>
                <w:lang w:val="uk-UA"/>
              </w:rPr>
              <w:t>perevalovaluda@ukr</w:t>
            </w:r>
            <w:proofErr w:type="spellEnd"/>
            <w:r w:rsidRPr="008C1778">
              <w:rPr>
                <w:rFonts w:eastAsia="Calibri"/>
                <w:b/>
                <w:i/>
                <w:lang w:val="uk-UA"/>
              </w:rPr>
              <w:t>.</w:t>
            </w:r>
            <w:r w:rsidRPr="008C1778">
              <w:rPr>
                <w:rFonts w:eastAsia="Calibri"/>
                <w:b/>
                <w:i/>
              </w:rPr>
              <w:t>net</w:t>
            </w:r>
          </w:p>
        </w:tc>
      </w:tr>
      <w:tr w:rsidR="00B16608" w:rsidRPr="00366966" w:rsidTr="00253E11">
        <w:trPr>
          <w:trHeight w:val="2710"/>
        </w:trPr>
        <w:tc>
          <w:tcPr>
            <w:tcW w:w="745" w:type="pct"/>
            <w:gridSpan w:val="3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B16608" w:rsidRPr="00366966" w:rsidRDefault="00B16608" w:rsidP="00253E11">
            <w:pPr>
              <w:rPr>
                <w:rFonts w:eastAsia="Calibri"/>
                <w:lang w:val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6432" behindDoc="0" locked="0" layoutInCell="1" allowOverlap="1" wp14:anchorId="7C8A2688" wp14:editId="5AF52F9B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-1683385</wp:posOffset>
                  </wp:positionV>
                  <wp:extent cx="1469390" cy="1730375"/>
                  <wp:effectExtent l="0" t="0" r="0" b="0"/>
                  <wp:wrapSquare wrapText="bothSides"/>
                  <wp:docPr id="4" name="Рисунок 4" descr="http://web.kpi.kharkov.ua/pravo/wp-content/uploads/sites/90/2013/04/Perevalov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web.kpi.kharkov.ua/pravo/wp-content/uploads/sites/90/2013/04/Perevalov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73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5" w:type="pct"/>
            <w:gridSpan w:val="4"/>
            <w:shd w:val="clear" w:color="auto" w:fill="DBE5F1"/>
          </w:tcPr>
          <w:p w:rsidR="00B16608" w:rsidRPr="008C1778" w:rsidRDefault="00B16608" w:rsidP="002C0CB5">
            <w:pPr>
              <w:rPr>
                <w:lang w:val="uk-UA"/>
              </w:rPr>
            </w:pPr>
            <w:r w:rsidRPr="008C1778">
              <w:rPr>
                <w:rFonts w:eastAsia="Calibri"/>
                <w:b/>
                <w:lang w:val="uk-UA"/>
              </w:rPr>
              <w:t>Кандидат філософських наук,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 w:rsidRPr="008C1778">
              <w:rPr>
                <w:rFonts w:eastAsia="Calibri"/>
                <w:b/>
                <w:lang w:val="uk-UA"/>
              </w:rPr>
              <w:t>доцент, професор кафедри права</w:t>
            </w:r>
            <w:r w:rsidRPr="008C1778">
              <w:rPr>
                <w:rFonts w:eastAsia="Calibri"/>
                <w:b/>
                <w:lang w:val="ru-RU"/>
              </w:rPr>
              <w:t xml:space="preserve"> (</w:t>
            </w:r>
            <w:r w:rsidRPr="008C1778">
              <w:rPr>
                <w:rFonts w:eastAsia="Calibri"/>
                <w:b/>
                <w:lang w:val="uk-UA"/>
              </w:rPr>
              <w:t>НТУ «ХПІ»</w:t>
            </w:r>
            <w:r w:rsidRPr="008C1778">
              <w:rPr>
                <w:rFonts w:eastAsia="Calibri"/>
                <w:b/>
                <w:lang w:val="ru-RU"/>
              </w:rPr>
              <w:t>)</w:t>
            </w:r>
            <w:r w:rsidRPr="008C1778">
              <w:rPr>
                <w:rFonts w:eastAsia="Calibri"/>
                <w:b/>
                <w:lang w:val="uk-UA"/>
              </w:rPr>
              <w:t>. Авторка понад 100 наукових і навчально-методичних публікацій. Провідна лекторка з курсів: «Правознавство», «Трудове право», «Правове регулювання публічного управління в Україні», «Нормативно-правове забезпечення інформаційної безпеки в умовах міжнародного і національного співробітництва»</w:t>
            </w:r>
            <w:r w:rsidRPr="008C1778">
              <w:fldChar w:fldCharType="begin"/>
            </w:r>
            <w:r w:rsidRPr="008C1778">
              <w:instrText>INCLUDEPICTURE</w:instrText>
            </w:r>
            <w:r w:rsidRPr="008C1778">
              <w:rPr>
                <w:lang w:val="uk-UA"/>
              </w:rPr>
              <w:instrText xml:space="preserve"> "</w:instrText>
            </w:r>
            <w:r w:rsidRPr="008C1778">
              <w:instrText>http</w:instrText>
            </w:r>
            <w:r w:rsidRPr="008C1778">
              <w:rPr>
                <w:lang w:val="uk-UA"/>
              </w:rPr>
              <w:instrText>://</w:instrText>
            </w:r>
            <w:r w:rsidRPr="008C1778">
              <w:instrText>web</w:instrText>
            </w:r>
            <w:r w:rsidRPr="008C1778">
              <w:rPr>
                <w:lang w:val="uk-UA"/>
              </w:rPr>
              <w:instrText>.</w:instrText>
            </w:r>
            <w:r w:rsidRPr="008C1778">
              <w:instrText>kpi</w:instrText>
            </w:r>
            <w:r w:rsidRPr="008C1778">
              <w:rPr>
                <w:lang w:val="uk-UA"/>
              </w:rPr>
              <w:instrText>.</w:instrText>
            </w:r>
            <w:r w:rsidRPr="008C1778">
              <w:instrText>kharkov</w:instrText>
            </w:r>
            <w:r w:rsidRPr="008C1778">
              <w:rPr>
                <w:lang w:val="uk-UA"/>
              </w:rPr>
              <w:instrText>.</w:instrText>
            </w:r>
            <w:r w:rsidRPr="008C1778">
              <w:instrText>ua</w:instrText>
            </w:r>
            <w:r w:rsidRPr="008C1778">
              <w:rPr>
                <w:lang w:val="uk-UA"/>
              </w:rPr>
              <w:instrText>/</w:instrText>
            </w:r>
            <w:r w:rsidRPr="008C1778">
              <w:instrText>mto</w:instrText>
            </w:r>
            <w:r w:rsidRPr="008C1778">
              <w:rPr>
                <w:lang w:val="uk-UA"/>
              </w:rPr>
              <w:instrText>/</w:instrText>
            </w:r>
            <w:r w:rsidRPr="008C1778">
              <w:instrText>wp</w:instrText>
            </w:r>
            <w:r w:rsidRPr="008C1778">
              <w:rPr>
                <w:lang w:val="uk-UA"/>
              </w:rPr>
              <w:instrText>-</w:instrText>
            </w:r>
            <w:r w:rsidRPr="008C1778">
              <w:instrText>content</w:instrText>
            </w:r>
            <w:r w:rsidRPr="008C1778">
              <w:rPr>
                <w:lang w:val="uk-UA"/>
              </w:rPr>
              <w:instrText>/</w:instrText>
            </w:r>
            <w:r w:rsidRPr="008C1778">
              <w:instrText>uploads</w:instrText>
            </w:r>
            <w:r w:rsidRPr="008C1778">
              <w:rPr>
                <w:lang w:val="uk-UA"/>
              </w:rPr>
              <w:instrText>/</w:instrText>
            </w:r>
            <w:r w:rsidRPr="008C1778">
              <w:instrText>sites</w:instrText>
            </w:r>
            <w:r w:rsidRPr="008C1778">
              <w:rPr>
                <w:lang w:val="uk-UA"/>
              </w:rPr>
              <w:instrText>/200/2019/10/</w:instrText>
            </w:r>
            <w:r w:rsidRPr="008C1778">
              <w:instrText>makovoz</w:instrText>
            </w:r>
            <w:r w:rsidRPr="008C1778">
              <w:rPr>
                <w:lang w:val="uk-UA"/>
              </w:rPr>
              <w:instrText>-400</w:instrText>
            </w:r>
            <w:r w:rsidRPr="008C1778">
              <w:instrText>x</w:instrText>
            </w:r>
            <w:r w:rsidRPr="008C1778">
              <w:rPr>
                <w:lang w:val="uk-UA"/>
              </w:rPr>
              <w:instrText>400.</w:instrText>
            </w:r>
            <w:r w:rsidRPr="008C1778">
              <w:instrText>jpg</w:instrText>
            </w:r>
            <w:r w:rsidRPr="008C1778">
              <w:rPr>
                <w:lang w:val="uk-UA"/>
              </w:rPr>
              <w:instrText xml:space="preserve">" \* </w:instrText>
            </w:r>
            <w:r w:rsidRPr="008C1778">
              <w:instrText>MERGEFORMATINET</w:instrText>
            </w:r>
            <w:r w:rsidRPr="008C1778">
              <w:fldChar w:fldCharType="end"/>
            </w:r>
          </w:p>
        </w:tc>
      </w:tr>
      <w:tr w:rsidR="00BC1345" w:rsidRPr="008C1778" w:rsidTr="00253E11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BC1345" w:rsidRPr="008C1778" w:rsidRDefault="00BC1345">
            <w:pPr>
              <w:jc w:val="center"/>
              <w:rPr>
                <w:rFonts w:eastAsia="Calibri"/>
              </w:rPr>
            </w:pPr>
            <w:r w:rsidRPr="008C1778">
              <w:rPr>
                <w:rFonts w:eastAsia="Calibri"/>
                <w:b/>
                <w:color w:val="000000"/>
                <w:lang w:val="uk-UA"/>
              </w:rPr>
              <w:t>Загальна інформація про курс</w:t>
            </w:r>
          </w:p>
        </w:tc>
      </w:tr>
      <w:tr w:rsidR="00BC1345" w:rsidRPr="00366966" w:rsidTr="00253E11">
        <w:trPr>
          <w:trHeight w:val="388"/>
        </w:trPr>
        <w:tc>
          <w:tcPr>
            <w:tcW w:w="699" w:type="pct"/>
            <w:gridSpan w:val="2"/>
            <w:shd w:val="clear" w:color="auto" w:fill="DDD9C3"/>
            <w:vAlign w:val="center"/>
          </w:tcPr>
          <w:p w:rsidR="00BC1345" w:rsidRPr="008C1778" w:rsidRDefault="00BC1345" w:rsidP="008D145D">
            <w:pPr>
              <w:rPr>
                <w:rFonts w:eastAsia="Calibri"/>
                <w:b/>
              </w:rPr>
            </w:pPr>
            <w:r w:rsidRPr="008C1778">
              <w:rPr>
                <w:rFonts w:eastAsia="Calibri"/>
                <w:b/>
                <w:lang w:val="uk-UA"/>
              </w:rPr>
              <w:t>Анотація</w:t>
            </w:r>
          </w:p>
        </w:tc>
        <w:tc>
          <w:tcPr>
            <w:tcW w:w="4301" w:type="pct"/>
            <w:gridSpan w:val="5"/>
            <w:shd w:val="clear" w:color="auto" w:fill="DBE5F1"/>
          </w:tcPr>
          <w:p w:rsidR="00BC1345" w:rsidRPr="008C1778" w:rsidRDefault="00BC1345" w:rsidP="008D145D">
            <w:pPr>
              <w:spacing w:line="204" w:lineRule="auto"/>
              <w:rPr>
                <w:lang w:val="ru-RU"/>
              </w:rPr>
            </w:pPr>
            <w:r w:rsidRPr="008C1778">
              <w:rPr>
                <w:lang w:val="uk-UA"/>
              </w:rPr>
              <w:t>Дисципліна спрямована на засвоєння норм чинного законодавства України, нормативно-правових актів міжнародного права, якими регулюються правові відносини між фізичними, юридичними особами та державою.</w:t>
            </w:r>
          </w:p>
        </w:tc>
      </w:tr>
      <w:tr w:rsidR="00BC1345" w:rsidRPr="00366966" w:rsidTr="00253E11">
        <w:trPr>
          <w:trHeight w:val="388"/>
        </w:trPr>
        <w:tc>
          <w:tcPr>
            <w:tcW w:w="699" w:type="pct"/>
            <w:gridSpan w:val="2"/>
            <w:shd w:val="clear" w:color="auto" w:fill="DDD9C3"/>
            <w:vAlign w:val="center"/>
          </w:tcPr>
          <w:p w:rsidR="00BC1345" w:rsidRPr="008C1778" w:rsidRDefault="00BC1345" w:rsidP="008D145D">
            <w:pPr>
              <w:rPr>
                <w:rFonts w:eastAsia="Calibri"/>
                <w:b/>
                <w:lang w:val="ru-RU"/>
              </w:rPr>
            </w:pPr>
            <w:r w:rsidRPr="008C1778">
              <w:rPr>
                <w:rFonts w:eastAsia="Calibri"/>
                <w:b/>
                <w:lang w:val="uk-UA"/>
              </w:rPr>
              <w:t>Цілі курсу</w:t>
            </w:r>
          </w:p>
        </w:tc>
        <w:tc>
          <w:tcPr>
            <w:tcW w:w="4301" w:type="pct"/>
            <w:gridSpan w:val="5"/>
            <w:shd w:val="clear" w:color="auto" w:fill="DBE5F1"/>
          </w:tcPr>
          <w:p w:rsidR="00BC1345" w:rsidRPr="008C1778" w:rsidRDefault="00BC1345" w:rsidP="00526A42">
            <w:pPr>
              <w:tabs>
                <w:tab w:val="left" w:pos="460"/>
              </w:tabs>
              <w:spacing w:line="204" w:lineRule="auto"/>
              <w:rPr>
                <w:rFonts w:eastAsia="Calibri"/>
                <w:color w:val="000000"/>
                <w:lang w:val="uk-UA"/>
              </w:rPr>
            </w:pPr>
            <w:r w:rsidRPr="008C1778">
              <w:rPr>
                <w:lang w:val="uk-UA"/>
              </w:rPr>
              <w:t>Засвоєння майбутніми фахівцями нормативно-правових актівчинного українського законодавства, міжнародно-правових актів, ратифікованих Україною, які регулюють суспільні відносини, що виникають в нашій державі між фізичними, юридичними особами й державою та регулюють суспільні відносини</w:t>
            </w:r>
          </w:p>
        </w:tc>
      </w:tr>
      <w:tr w:rsidR="00BC1345" w:rsidRPr="00366966" w:rsidTr="00253E11">
        <w:trPr>
          <w:trHeight w:val="388"/>
        </w:trPr>
        <w:tc>
          <w:tcPr>
            <w:tcW w:w="699" w:type="pct"/>
            <w:gridSpan w:val="2"/>
            <w:shd w:val="clear" w:color="auto" w:fill="DDD9C3"/>
            <w:vAlign w:val="center"/>
          </w:tcPr>
          <w:p w:rsidR="00BC1345" w:rsidRPr="008C1778" w:rsidRDefault="00BC1345" w:rsidP="008D145D">
            <w:pPr>
              <w:rPr>
                <w:rFonts w:eastAsia="Calibri"/>
                <w:b/>
              </w:rPr>
            </w:pPr>
            <w:r w:rsidRPr="008C1778">
              <w:rPr>
                <w:rFonts w:eastAsia="Calibri"/>
                <w:b/>
                <w:lang w:val="uk-UA"/>
              </w:rPr>
              <w:t xml:space="preserve">Формат </w:t>
            </w:r>
          </w:p>
        </w:tc>
        <w:tc>
          <w:tcPr>
            <w:tcW w:w="4301" w:type="pct"/>
            <w:gridSpan w:val="5"/>
            <w:shd w:val="clear" w:color="auto" w:fill="DBE5F1"/>
            <w:vAlign w:val="center"/>
          </w:tcPr>
          <w:p w:rsidR="00BC1345" w:rsidRPr="008C1778" w:rsidRDefault="00BC1345" w:rsidP="004E385B">
            <w:pPr>
              <w:spacing w:line="204" w:lineRule="auto"/>
              <w:rPr>
                <w:rFonts w:eastAsia="Calibri"/>
                <w:lang w:val="ru-RU"/>
              </w:rPr>
            </w:pPr>
            <w:r w:rsidRPr="008C1778">
              <w:rPr>
                <w:rFonts w:eastAsia="Calibri"/>
                <w:lang w:val="uk-UA"/>
              </w:rPr>
              <w:t>Лекції</w:t>
            </w:r>
            <w:r w:rsidRPr="008C1778">
              <w:rPr>
                <w:rFonts w:eastAsia="Calibri"/>
                <w:lang w:val="ru-RU"/>
              </w:rPr>
              <w:t xml:space="preserve">, </w:t>
            </w:r>
            <w:r w:rsidRPr="008C1778">
              <w:rPr>
                <w:rFonts w:eastAsia="Calibri"/>
                <w:lang w:val="uk-UA"/>
              </w:rPr>
              <w:t>практичні заняття</w:t>
            </w:r>
            <w:r w:rsidRPr="008C1778">
              <w:rPr>
                <w:rFonts w:eastAsia="Calibri"/>
                <w:lang w:val="ru-RU"/>
              </w:rPr>
              <w:t xml:space="preserve">, </w:t>
            </w:r>
            <w:r w:rsidRPr="008C1778">
              <w:rPr>
                <w:rFonts w:eastAsia="Calibri"/>
                <w:lang w:val="uk-UA"/>
              </w:rPr>
              <w:t>консультації</w:t>
            </w:r>
            <w:r w:rsidRPr="008C1778">
              <w:rPr>
                <w:rFonts w:eastAsia="Calibri"/>
                <w:lang w:val="ru-RU"/>
              </w:rPr>
              <w:t xml:space="preserve">. </w:t>
            </w:r>
            <w:r w:rsidRPr="008C1778">
              <w:rPr>
                <w:rFonts w:eastAsia="Calibri"/>
                <w:lang w:val="uk-UA"/>
              </w:rPr>
              <w:t>Підсумковий контроль - залік</w:t>
            </w:r>
          </w:p>
        </w:tc>
      </w:tr>
      <w:tr w:rsidR="00BC1345" w:rsidRPr="008C1778" w:rsidTr="00253E11">
        <w:trPr>
          <w:trHeight w:val="388"/>
        </w:trPr>
        <w:tc>
          <w:tcPr>
            <w:tcW w:w="693" w:type="pct"/>
            <w:shd w:val="clear" w:color="auto" w:fill="DDD9C3"/>
            <w:vAlign w:val="center"/>
          </w:tcPr>
          <w:p w:rsidR="00BC1345" w:rsidRPr="008C1778" w:rsidRDefault="00BC1345" w:rsidP="008D145D">
            <w:pPr>
              <w:rPr>
                <w:rFonts w:eastAsia="Calibri"/>
                <w:b/>
              </w:rPr>
            </w:pPr>
            <w:r w:rsidRPr="008C1778">
              <w:rPr>
                <w:rFonts w:eastAsia="Calibri"/>
                <w:b/>
                <w:lang w:val="uk-UA"/>
              </w:rPr>
              <w:t>Семестр</w:t>
            </w:r>
          </w:p>
        </w:tc>
        <w:tc>
          <w:tcPr>
            <w:tcW w:w="4307" w:type="pct"/>
            <w:gridSpan w:val="6"/>
            <w:shd w:val="clear" w:color="auto" w:fill="DBE5F1"/>
            <w:vAlign w:val="center"/>
          </w:tcPr>
          <w:p w:rsidR="00BC1345" w:rsidRPr="008C1778" w:rsidRDefault="00BC1345" w:rsidP="004E385B">
            <w:pPr>
              <w:spacing w:line="204" w:lineRule="auto"/>
              <w:rPr>
                <w:rFonts w:eastAsia="Calibri"/>
                <w:lang w:val="uk-UA"/>
              </w:rPr>
            </w:pPr>
            <w:r w:rsidRPr="008C1778">
              <w:rPr>
                <w:rFonts w:eastAsia="Calibri"/>
                <w:lang w:val="uk-UA"/>
              </w:rPr>
              <w:t>3</w:t>
            </w:r>
          </w:p>
        </w:tc>
      </w:tr>
    </w:tbl>
    <w:tbl>
      <w:tblPr>
        <w:tblW w:w="16018" w:type="dxa"/>
        <w:tblInd w:w="-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2126"/>
        <w:gridCol w:w="1276"/>
        <w:gridCol w:w="2268"/>
        <w:gridCol w:w="1134"/>
        <w:gridCol w:w="2121"/>
        <w:gridCol w:w="997"/>
      </w:tblGrid>
      <w:tr w:rsidR="003148BB" w:rsidRPr="008C1778" w:rsidTr="00253E11">
        <w:trPr>
          <w:trHeight w:val="695"/>
        </w:trPr>
        <w:tc>
          <w:tcPr>
            <w:tcW w:w="4111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:rsidR="003148BB" w:rsidRPr="008C1778" w:rsidRDefault="008D145D" w:rsidP="00786F76">
            <w:pPr>
              <w:pStyle w:val="paragraph"/>
              <w:spacing w:before="0" w:beforeAutospacing="0" w:after="0" w:afterAutospacing="0"/>
              <w:ind w:left="142"/>
              <w:textAlignment w:val="baseline"/>
            </w:pPr>
            <w:r w:rsidRPr="008C1778">
              <w:rPr>
                <w:rFonts w:eastAsia="Calibri"/>
                <w:b/>
                <w:lang w:val="uk-UA"/>
              </w:rPr>
              <w:t>Обсяг</w:t>
            </w:r>
            <w:r w:rsidRPr="008C1778">
              <w:rPr>
                <w:rFonts w:eastAsia="Calibri"/>
                <w:b/>
              </w:rPr>
              <w:t xml:space="preserve"> (</w:t>
            </w:r>
            <w:r w:rsidRPr="008C1778">
              <w:rPr>
                <w:rFonts w:eastAsia="Calibri"/>
                <w:b/>
                <w:lang w:val="uk-UA"/>
              </w:rPr>
              <w:t>кредити</w:t>
            </w:r>
            <w:r w:rsidRPr="008C1778">
              <w:rPr>
                <w:rFonts w:eastAsia="Calibri"/>
                <w:b/>
              </w:rPr>
              <w:t xml:space="preserve">) / </w:t>
            </w:r>
            <w:r w:rsidRPr="008C1778"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3148BB" w:rsidRPr="008C1778" w:rsidRDefault="002A6545" w:rsidP="00894E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C1778">
              <w:rPr>
                <w:lang w:val="uk-UA"/>
              </w:rPr>
              <w:t>3</w:t>
            </w:r>
            <w:r w:rsidR="002948CF" w:rsidRPr="008C1778">
              <w:t xml:space="preserve"> / </w:t>
            </w:r>
            <w:r w:rsidR="008D145D" w:rsidRPr="008C1778">
              <w:rPr>
                <w:lang w:val="uk-UA"/>
              </w:rPr>
              <w:t>Обов’язковий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3148BB" w:rsidRPr="008C1778" w:rsidRDefault="008D145D" w:rsidP="00894EC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C1778"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3148BB" w:rsidRPr="008C1778" w:rsidRDefault="009E7C31" w:rsidP="00894E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C1778">
              <w:rPr>
                <w:lang w:val="uk-UA"/>
              </w:rPr>
              <w:t>16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3148BB" w:rsidRPr="008C1778" w:rsidRDefault="008D145D" w:rsidP="00894EC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C1778">
              <w:rPr>
                <w:rStyle w:val="normaltextrun"/>
                <w:b/>
                <w:bCs/>
                <w:lang w:val="uk-UA"/>
              </w:rPr>
              <w:t>Практичні заняття (години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3148BB" w:rsidRPr="008C1778" w:rsidRDefault="002A6545" w:rsidP="00894E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C1778">
              <w:rPr>
                <w:lang w:val="uk-UA"/>
              </w:rPr>
              <w:t>16</w:t>
            </w:r>
          </w:p>
        </w:tc>
        <w:tc>
          <w:tcPr>
            <w:tcW w:w="21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3148BB" w:rsidRPr="008C1778" w:rsidRDefault="008D145D" w:rsidP="00894EC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C1778"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9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:rsidR="003148BB" w:rsidRPr="008C1778" w:rsidRDefault="002A6545" w:rsidP="00786F76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lang w:val="uk-UA"/>
              </w:rPr>
            </w:pPr>
            <w:r w:rsidRPr="008C1778">
              <w:rPr>
                <w:lang w:val="uk-UA"/>
              </w:rPr>
              <w:t>5</w:t>
            </w:r>
            <w:r w:rsidR="00B000C6" w:rsidRPr="008C1778">
              <w:t>8</w:t>
            </w:r>
          </w:p>
        </w:tc>
      </w:tr>
    </w:tbl>
    <w:tbl>
      <w:tblPr>
        <w:tblStyle w:val="a5"/>
        <w:tblW w:w="16025" w:type="dxa"/>
        <w:tblInd w:w="0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3778"/>
      </w:tblGrid>
      <w:tr w:rsidR="003148BB" w:rsidRPr="00366966" w:rsidTr="00253E11">
        <w:trPr>
          <w:trHeight w:val="1643"/>
        </w:trPr>
        <w:tc>
          <w:tcPr>
            <w:tcW w:w="2247" w:type="dxa"/>
            <w:shd w:val="clear" w:color="auto" w:fill="DDD9C3"/>
            <w:vAlign w:val="center"/>
          </w:tcPr>
          <w:p w:rsidR="003148BB" w:rsidRPr="008C1778" w:rsidRDefault="008D145D">
            <w:pPr>
              <w:rPr>
                <w:rFonts w:eastAsia="Calibri"/>
                <w:b/>
              </w:rPr>
            </w:pPr>
            <w:r w:rsidRPr="008C1778">
              <w:rPr>
                <w:rFonts w:eastAsia="Calibri"/>
                <w:b/>
                <w:lang w:val="uk-UA"/>
              </w:rPr>
              <w:t>Програмні компетентності</w:t>
            </w:r>
          </w:p>
        </w:tc>
        <w:tc>
          <w:tcPr>
            <w:tcW w:w="13778" w:type="dxa"/>
            <w:shd w:val="clear" w:color="auto" w:fill="DBE5F1" w:themeFill="accent1" w:themeFillTint="33"/>
            <w:vAlign w:val="center"/>
          </w:tcPr>
          <w:p w:rsidR="00217F9C" w:rsidRPr="00217F9C" w:rsidRDefault="00217F9C" w:rsidP="00217F9C">
            <w:pPr>
              <w:pStyle w:val="ab"/>
              <w:numPr>
                <w:ilvl w:val="0"/>
                <w:numId w:val="9"/>
              </w:num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ЗК 1</w:t>
            </w:r>
            <w:r w:rsidR="00253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17F9C" w:rsidRPr="00217F9C" w:rsidRDefault="00217F9C" w:rsidP="00217F9C">
            <w:pPr>
              <w:pStyle w:val="ab"/>
              <w:numPr>
                <w:ilvl w:val="0"/>
                <w:numId w:val="9"/>
              </w:num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діяти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іально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відповідально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свідомо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(ЗК-6). </w:t>
            </w:r>
          </w:p>
          <w:p w:rsidR="007745D3" w:rsidRPr="00217F9C" w:rsidRDefault="00217F9C" w:rsidP="00217F9C">
            <w:pPr>
              <w:pStyle w:val="ab"/>
              <w:numPr>
                <w:ilvl w:val="0"/>
                <w:numId w:val="9"/>
              </w:numPr>
              <w:ind w:left="425"/>
              <w:rPr>
                <w:rFonts w:eastAsia="Calibri"/>
                <w:lang w:val="uk-UA"/>
              </w:rPr>
            </w:pP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реалізувати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права і </w:t>
            </w: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як члена </w:t>
            </w: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усвідомлювати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цінності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демократичного) </w:t>
            </w: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, верховенства права, прав і свобод </w:t>
            </w: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217F9C">
              <w:rPr>
                <w:rFonts w:ascii="Times New Roman" w:hAnsi="Times New Roman" w:cs="Times New Roman"/>
                <w:sz w:val="24"/>
                <w:szCs w:val="24"/>
              </w:rPr>
              <w:t xml:space="preserve"> (ЗК-11).</w:t>
            </w:r>
          </w:p>
        </w:tc>
      </w:tr>
    </w:tbl>
    <w:p w:rsidR="00C334F6" w:rsidRDefault="00C334F6" w:rsidP="00C334F6">
      <w:pPr>
        <w:ind w:firstLine="567"/>
        <w:jc w:val="both"/>
        <w:rPr>
          <w:b/>
          <w:sz w:val="28"/>
          <w:szCs w:val="28"/>
          <w:lang w:val="uk-UA"/>
        </w:rPr>
        <w:sectPr w:rsidR="00C334F6" w:rsidSect="009121D8">
          <w:pgSz w:w="16838" w:h="11906" w:orient="landscape"/>
          <w:pgMar w:top="397" w:right="567" w:bottom="284" w:left="567" w:header="709" w:footer="709" w:gutter="0"/>
          <w:pgNumType w:start="1"/>
          <w:cols w:space="720"/>
        </w:sectPr>
      </w:pPr>
    </w:p>
    <w:p w:rsidR="00C334F6" w:rsidRPr="001B64BE" w:rsidRDefault="00C334F6" w:rsidP="00C334F6">
      <w:pPr>
        <w:ind w:firstLine="567"/>
        <w:jc w:val="both"/>
        <w:rPr>
          <w:b/>
          <w:sz w:val="28"/>
          <w:szCs w:val="28"/>
          <w:lang w:val="uk-UA"/>
        </w:rPr>
      </w:pPr>
      <w:r w:rsidRPr="001B64BE">
        <w:rPr>
          <w:b/>
          <w:sz w:val="28"/>
          <w:szCs w:val="28"/>
          <w:lang w:val="uk-UA"/>
        </w:rPr>
        <w:lastRenderedPageBreak/>
        <w:t>Результати навчання:</w:t>
      </w:r>
    </w:p>
    <w:p w:rsidR="00C334F6" w:rsidRPr="001B64BE" w:rsidRDefault="00C334F6" w:rsidP="00C334F6">
      <w:pPr>
        <w:pStyle w:val="ae"/>
        <w:numPr>
          <w:ilvl w:val="0"/>
          <w:numId w:val="10"/>
        </w:numPr>
        <w:tabs>
          <w:tab w:val="left" w:pos="222"/>
        </w:tabs>
        <w:rPr>
          <w:color w:val="FF0000"/>
          <w:sz w:val="28"/>
          <w:szCs w:val="28"/>
        </w:rPr>
      </w:pPr>
      <w:r w:rsidRPr="001B64BE">
        <w:rPr>
          <w:sz w:val="28"/>
          <w:szCs w:val="28"/>
        </w:rPr>
        <w:t>Знати визначальні правові норми, що регулюють економічну, політичну, трудову, природоохоронну діяльність, знати принципи раціонального ставлення до навколишнього середовища (РН-17).</w:t>
      </w:r>
    </w:p>
    <w:p w:rsidR="00914043" w:rsidRDefault="00914043" w:rsidP="00DF5278">
      <w:pPr>
        <w:ind w:left="851" w:right="735" w:firstLine="709"/>
        <w:rPr>
          <w:lang w:val="uk-UA"/>
        </w:rPr>
      </w:pPr>
    </w:p>
    <w:p w:rsidR="00DF5278" w:rsidRPr="00C82462" w:rsidRDefault="00DF5278" w:rsidP="00DF5278">
      <w:pPr>
        <w:ind w:left="851" w:right="735" w:firstLine="709"/>
        <w:jc w:val="both"/>
        <w:rPr>
          <w:b/>
          <w:sz w:val="28"/>
          <w:szCs w:val="28"/>
          <w:lang w:val="uk-UA"/>
        </w:rPr>
      </w:pPr>
      <w:r w:rsidRPr="00C82462">
        <w:rPr>
          <w:b/>
          <w:sz w:val="28"/>
          <w:szCs w:val="28"/>
          <w:lang w:val="uk-UA"/>
        </w:rPr>
        <w:t xml:space="preserve">Теми що розглядаються </w:t>
      </w:r>
      <w:r>
        <w:rPr>
          <w:b/>
          <w:sz w:val="28"/>
          <w:szCs w:val="28"/>
          <w:lang w:val="uk-UA"/>
        </w:rPr>
        <w:t xml:space="preserve"> </w:t>
      </w:r>
    </w:p>
    <w:p w:rsidR="00DF5278" w:rsidRPr="00FD0EB4" w:rsidRDefault="00DF5278" w:rsidP="00DF5278">
      <w:pPr>
        <w:ind w:left="851" w:right="735" w:firstLine="709"/>
        <w:jc w:val="both"/>
        <w:rPr>
          <w:b/>
          <w:color w:val="000000"/>
          <w:lang w:val="uk-UA"/>
        </w:rPr>
      </w:pPr>
      <w:r w:rsidRPr="00FD0EB4">
        <w:rPr>
          <w:b/>
          <w:sz w:val="28"/>
          <w:szCs w:val="28"/>
          <w:lang w:val="uk-UA"/>
        </w:rPr>
        <w:t xml:space="preserve">Тема 1. </w:t>
      </w:r>
      <w:r w:rsidRPr="00FD0EB4">
        <w:rPr>
          <w:b/>
          <w:color w:val="000000"/>
          <w:lang w:val="uk-UA"/>
        </w:rPr>
        <w:t>ПРАВО ЯК СОЦІАЛЬНА СИСТЕМА</w:t>
      </w:r>
    </w:p>
    <w:p w:rsidR="00DF5278" w:rsidRDefault="00DF5278" w:rsidP="00DF5278">
      <w:pPr>
        <w:ind w:left="851" w:right="28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796B63">
        <w:rPr>
          <w:color w:val="000000"/>
          <w:sz w:val="28"/>
          <w:szCs w:val="28"/>
          <w:lang w:val="uk-UA"/>
        </w:rPr>
        <w:t xml:space="preserve">Поняття права, його ознаки і функції. Структура правової норми. Види правових норм. Джерела права. </w:t>
      </w:r>
    </w:p>
    <w:p w:rsidR="00DF5278" w:rsidRDefault="00DF5278" w:rsidP="00DF5278">
      <w:pPr>
        <w:ind w:left="851" w:right="28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796B63">
        <w:rPr>
          <w:color w:val="000000"/>
          <w:sz w:val="28"/>
          <w:szCs w:val="28"/>
          <w:lang w:val="uk-UA"/>
        </w:rPr>
        <w:t>Поняття законодавства. Нормативні і індивідуально-правові акти. Понятт</w:t>
      </w:r>
      <w:r>
        <w:rPr>
          <w:color w:val="000000"/>
          <w:sz w:val="28"/>
          <w:szCs w:val="28"/>
          <w:lang w:val="uk-UA"/>
        </w:rPr>
        <w:t xml:space="preserve">я системи права. Норма права, поняття та види. </w:t>
      </w:r>
      <w:r w:rsidRPr="00796B63">
        <w:rPr>
          <w:color w:val="000000"/>
          <w:sz w:val="28"/>
          <w:szCs w:val="28"/>
          <w:lang w:val="uk-UA"/>
        </w:rPr>
        <w:t>Розділення права на галузі,</w:t>
      </w:r>
      <w:r>
        <w:rPr>
          <w:color w:val="000000"/>
          <w:sz w:val="28"/>
          <w:szCs w:val="28"/>
          <w:lang w:val="uk-UA"/>
        </w:rPr>
        <w:t xml:space="preserve"> підгалузі і правові інститути.</w:t>
      </w:r>
    </w:p>
    <w:p w:rsidR="00DF5278" w:rsidRPr="00796B63" w:rsidRDefault="00DF5278" w:rsidP="00DF5278">
      <w:pPr>
        <w:ind w:left="851" w:right="28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796B63">
        <w:rPr>
          <w:color w:val="000000"/>
          <w:sz w:val="28"/>
          <w:szCs w:val="28"/>
          <w:lang w:val="uk-UA"/>
        </w:rPr>
        <w:t>Джерела права. Загальна характеристика основних джерел права.</w:t>
      </w:r>
      <w:r>
        <w:rPr>
          <w:color w:val="000000"/>
          <w:sz w:val="28"/>
          <w:szCs w:val="28"/>
          <w:lang w:val="uk-UA"/>
        </w:rPr>
        <w:t xml:space="preserve"> Класифікація правових систем світу.</w:t>
      </w:r>
    </w:p>
    <w:p w:rsidR="00DF5278" w:rsidRDefault="00DF5278" w:rsidP="00DF5278">
      <w:pPr>
        <w:ind w:left="851" w:right="28" w:firstLine="709"/>
        <w:jc w:val="both"/>
        <w:rPr>
          <w:b/>
          <w:color w:val="000000"/>
          <w:lang w:val="uk-UA"/>
        </w:rPr>
      </w:pPr>
      <w:r w:rsidRPr="00FD0EB4">
        <w:rPr>
          <w:b/>
          <w:sz w:val="28"/>
          <w:szCs w:val="28"/>
          <w:lang w:val="uk-UA"/>
        </w:rPr>
        <w:t xml:space="preserve">Тема 2. </w:t>
      </w:r>
      <w:r w:rsidRPr="00FD0EB4">
        <w:rPr>
          <w:b/>
          <w:color w:val="000000"/>
          <w:lang w:val="uk-UA"/>
        </w:rPr>
        <w:t>ЦИВІЛЬНЕ ПРАВО УКРАЇНИ ЯК ГАЛУЗЬ ПРАВА</w:t>
      </w:r>
    </w:p>
    <w:p w:rsidR="00DF5278" w:rsidRDefault="00DF5278" w:rsidP="00DF5278">
      <w:pPr>
        <w:ind w:left="851" w:right="28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FD0EB4">
        <w:rPr>
          <w:color w:val="000000"/>
          <w:sz w:val="28"/>
          <w:szCs w:val="28"/>
          <w:lang w:val="uk-UA"/>
        </w:rPr>
        <w:t xml:space="preserve">Поняття і загальна характеристика цивільних правовідносин. </w:t>
      </w:r>
      <w:r>
        <w:rPr>
          <w:color w:val="000000"/>
          <w:sz w:val="28"/>
          <w:szCs w:val="28"/>
          <w:lang w:val="uk-UA"/>
        </w:rPr>
        <w:t>Ролі та місце цивільного вправа в правовій системі.</w:t>
      </w:r>
    </w:p>
    <w:p w:rsidR="00DF5278" w:rsidRPr="00FD0EB4" w:rsidRDefault="00DF5278" w:rsidP="00DF5278">
      <w:pPr>
        <w:ind w:left="851" w:right="28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FD0EB4">
        <w:rPr>
          <w:color w:val="000000"/>
          <w:sz w:val="28"/>
          <w:szCs w:val="28"/>
          <w:lang w:val="uk-UA"/>
        </w:rPr>
        <w:t>Об'єкти цивільних правовідносин.</w:t>
      </w:r>
      <w:r>
        <w:rPr>
          <w:color w:val="000000"/>
          <w:sz w:val="28"/>
          <w:szCs w:val="28"/>
          <w:lang w:val="uk-UA"/>
        </w:rPr>
        <w:t xml:space="preserve"> Класифікація об'єктів цивільних правовідносин.</w:t>
      </w:r>
    </w:p>
    <w:p w:rsidR="00DF5278" w:rsidRDefault="00DF5278" w:rsidP="00DF5278">
      <w:pPr>
        <w:ind w:left="851" w:right="28" w:firstLine="709"/>
        <w:jc w:val="both"/>
        <w:rPr>
          <w:color w:val="000000"/>
          <w:sz w:val="28"/>
          <w:szCs w:val="28"/>
          <w:lang w:val="uk-UA"/>
        </w:rPr>
      </w:pPr>
      <w:r w:rsidRPr="00FD0EB4">
        <w:rPr>
          <w:b/>
          <w:sz w:val="28"/>
          <w:szCs w:val="28"/>
          <w:lang w:val="uk-UA"/>
        </w:rPr>
        <w:t>Тема 3.</w:t>
      </w:r>
      <w:r w:rsidRPr="00FD0EB4">
        <w:rPr>
          <w:b/>
          <w:color w:val="000000"/>
          <w:lang w:val="uk-UA"/>
        </w:rPr>
        <w:t xml:space="preserve"> СУБ</w:t>
      </w:r>
      <w:r w:rsidRPr="00DF5278">
        <w:rPr>
          <w:b/>
          <w:color w:val="000000"/>
          <w:lang w:val="ru-RU"/>
        </w:rPr>
        <w:t>’</w:t>
      </w:r>
      <w:r w:rsidRPr="00FD0EB4">
        <w:rPr>
          <w:b/>
          <w:color w:val="000000"/>
          <w:lang w:val="uk-UA"/>
        </w:rPr>
        <w:t>ЄКТИ ЦИВІЛЬНОГО ПРАВА</w:t>
      </w:r>
      <w:r w:rsidRPr="00FD0EB4">
        <w:rPr>
          <w:color w:val="000000"/>
          <w:sz w:val="28"/>
          <w:szCs w:val="28"/>
          <w:lang w:val="uk-UA"/>
        </w:rPr>
        <w:t xml:space="preserve"> </w:t>
      </w:r>
    </w:p>
    <w:p w:rsidR="00DF5278" w:rsidRDefault="00DF5278" w:rsidP="00DF5278">
      <w:pPr>
        <w:ind w:left="851" w:right="28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FD0EB4">
        <w:rPr>
          <w:color w:val="000000"/>
          <w:sz w:val="28"/>
          <w:szCs w:val="28"/>
          <w:lang w:val="uk-UA"/>
        </w:rPr>
        <w:t>Фізична особа як суб'єкт цивільних правовідносин. Цивільна правоздатність, дієздатність.  Види дієздатності: часткова, неповна, повна.</w:t>
      </w:r>
      <w:r>
        <w:rPr>
          <w:color w:val="000000"/>
          <w:sz w:val="28"/>
          <w:szCs w:val="28"/>
          <w:lang w:val="uk-UA"/>
        </w:rPr>
        <w:t xml:space="preserve"> Обмеження цивільної діє</w:t>
      </w:r>
      <w:r w:rsidRPr="00FD0EB4">
        <w:rPr>
          <w:color w:val="000000"/>
          <w:sz w:val="28"/>
          <w:szCs w:val="28"/>
          <w:lang w:val="uk-UA"/>
        </w:rPr>
        <w:t xml:space="preserve">здатності. </w:t>
      </w:r>
      <w:r>
        <w:rPr>
          <w:color w:val="000000"/>
          <w:sz w:val="28"/>
          <w:szCs w:val="28"/>
          <w:lang w:val="uk-UA"/>
        </w:rPr>
        <w:t>Визнання особи безвісно відсутньою, оголошення особи померлою, підстави та наслідки.</w:t>
      </w:r>
    </w:p>
    <w:p w:rsidR="00DF5278" w:rsidRDefault="00DF5278" w:rsidP="00DF5278">
      <w:pPr>
        <w:ind w:left="851" w:right="28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FD0EB4">
        <w:rPr>
          <w:color w:val="000000"/>
          <w:sz w:val="28"/>
          <w:szCs w:val="28"/>
          <w:lang w:val="uk-UA"/>
        </w:rPr>
        <w:t>Особливості правового статусу іноземців і осіб без громадянства як суб'єктів цивільних правовідносин. Юридична особа як суб'єкт цивільних правовідносин. Юридич</w:t>
      </w:r>
      <w:r>
        <w:rPr>
          <w:color w:val="000000"/>
          <w:sz w:val="28"/>
          <w:szCs w:val="28"/>
          <w:lang w:val="uk-UA"/>
        </w:rPr>
        <w:t>ні особи з іноземним капіталом.</w:t>
      </w:r>
    </w:p>
    <w:p w:rsidR="00DF5278" w:rsidRDefault="00DF5278" w:rsidP="00DF5278">
      <w:pPr>
        <w:ind w:left="851" w:right="28" w:firstLine="709"/>
        <w:jc w:val="both"/>
        <w:rPr>
          <w:b/>
          <w:color w:val="000000"/>
          <w:lang w:val="uk-UA"/>
        </w:rPr>
      </w:pPr>
      <w:r w:rsidRPr="0020236A">
        <w:rPr>
          <w:b/>
          <w:sz w:val="28"/>
          <w:szCs w:val="28"/>
          <w:lang w:val="uk-UA"/>
        </w:rPr>
        <w:t xml:space="preserve">Тема 4. </w:t>
      </w:r>
      <w:r w:rsidRPr="0020236A">
        <w:rPr>
          <w:b/>
          <w:color w:val="000000"/>
          <w:lang w:val="uk-UA"/>
        </w:rPr>
        <w:t>ЦИВІЛЬНО-ПРАВОВИЙ ДОГОВІР</w:t>
      </w:r>
    </w:p>
    <w:p w:rsidR="00DF5278" w:rsidRPr="0020236A" w:rsidRDefault="00DF5278" w:rsidP="00DF5278">
      <w:pPr>
        <w:ind w:left="851" w:right="28" w:firstLine="709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ab/>
      </w:r>
      <w:r w:rsidRPr="0020236A">
        <w:rPr>
          <w:sz w:val="28"/>
          <w:szCs w:val="28"/>
          <w:lang w:val="uk-UA"/>
        </w:rPr>
        <w:t xml:space="preserve">Поняття і класифікація зобов'язань. Ознаки зобов'язань. Підстави виникнення зобов'язань. Виконання зобов'язань і способів забезпечення належного виконання зобов'язань. </w:t>
      </w:r>
      <w:r>
        <w:rPr>
          <w:sz w:val="28"/>
          <w:szCs w:val="28"/>
          <w:lang w:val="uk-UA"/>
        </w:rPr>
        <w:t>Завдаток, застава, неустойка, гарантія, порука. Припинення договірних зобов'язань, підстави та наслідки.</w:t>
      </w:r>
    </w:p>
    <w:p w:rsidR="00DF5278" w:rsidRPr="0020236A" w:rsidRDefault="00DF5278" w:rsidP="00DF5278">
      <w:pPr>
        <w:ind w:left="851" w:right="2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Договір в цивільному праві: роль та значення. </w:t>
      </w:r>
      <w:r w:rsidRPr="0020236A">
        <w:rPr>
          <w:sz w:val="28"/>
          <w:szCs w:val="28"/>
          <w:lang w:val="uk-UA"/>
        </w:rPr>
        <w:t>Вміст цивільно-правового договору, види цивільно-правових договорів. Договори про передачу майна у власність.</w:t>
      </w:r>
    </w:p>
    <w:p w:rsidR="00DF5278" w:rsidRDefault="00DF5278" w:rsidP="00DF5278">
      <w:pPr>
        <w:ind w:left="851" w:right="28" w:firstLine="709"/>
        <w:jc w:val="both"/>
        <w:rPr>
          <w:b/>
          <w:color w:val="000000"/>
          <w:lang w:val="uk-UA"/>
        </w:rPr>
      </w:pPr>
      <w:r w:rsidRPr="0020236A">
        <w:rPr>
          <w:b/>
          <w:sz w:val="28"/>
          <w:szCs w:val="28"/>
          <w:lang w:val="uk-UA"/>
        </w:rPr>
        <w:t xml:space="preserve">Тема 5. </w:t>
      </w:r>
      <w:r w:rsidRPr="0020236A">
        <w:rPr>
          <w:b/>
          <w:color w:val="000000"/>
          <w:lang w:val="uk-UA"/>
        </w:rPr>
        <w:t>ШЛЮБНІ ТА СІМЕЙНІ ПРАВОВІДНОСИНИ</w:t>
      </w:r>
    </w:p>
    <w:p w:rsidR="00DF5278" w:rsidRDefault="00DF5278" w:rsidP="00DF5278">
      <w:pPr>
        <w:ind w:left="851" w:right="28"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lang w:val="uk-UA"/>
        </w:rPr>
        <w:tab/>
      </w:r>
      <w:r w:rsidRPr="0020236A">
        <w:rPr>
          <w:sz w:val="28"/>
          <w:szCs w:val="28"/>
          <w:lang w:val="uk-UA"/>
        </w:rPr>
        <w:t xml:space="preserve">Поняття шлюбу. Шлюбний вік. Порядок укладення шлюбу. Недійсний шлюб. Особливості укладення шлюбу з іноземними громадянами. Права і обов'язки подружжя. Аліментні зобов'язання батьків та дітей. </w:t>
      </w:r>
    </w:p>
    <w:p w:rsidR="00DF5278" w:rsidRDefault="00DF5278" w:rsidP="00DF5278">
      <w:pPr>
        <w:ind w:left="851" w:right="2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Підстави та наслідки позбавлення батьківських прав. </w:t>
      </w:r>
      <w:r w:rsidRPr="0020236A">
        <w:rPr>
          <w:sz w:val="28"/>
          <w:szCs w:val="28"/>
          <w:lang w:val="uk-UA"/>
        </w:rPr>
        <w:t>Підстави звільнення від сплати аліментів. Шлюбний договір. Особисті немайнові і майнові права і обов'язки дітей і батьків.</w:t>
      </w:r>
    </w:p>
    <w:p w:rsidR="00DF5278" w:rsidRDefault="00DF5278" w:rsidP="00DF5278">
      <w:pPr>
        <w:ind w:left="851" w:right="28" w:firstLine="709"/>
        <w:jc w:val="both"/>
        <w:rPr>
          <w:b/>
          <w:color w:val="000000"/>
          <w:lang w:val="uk-UA"/>
        </w:rPr>
      </w:pPr>
      <w:r w:rsidRPr="0020236A">
        <w:rPr>
          <w:b/>
          <w:sz w:val="28"/>
          <w:szCs w:val="28"/>
          <w:lang w:val="uk-UA"/>
        </w:rPr>
        <w:t xml:space="preserve">Тема 6. </w:t>
      </w:r>
      <w:r w:rsidRPr="0020236A">
        <w:rPr>
          <w:b/>
          <w:color w:val="000000"/>
          <w:lang w:val="uk-UA"/>
        </w:rPr>
        <w:t>ЗАХИСТ ПРИВАТНИХ ПРАВ</w:t>
      </w:r>
    </w:p>
    <w:p w:rsidR="00DF5278" w:rsidRDefault="00DF5278" w:rsidP="00DF5278">
      <w:pPr>
        <w:ind w:left="851" w:right="28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7D513A">
        <w:rPr>
          <w:color w:val="000000"/>
          <w:sz w:val="28"/>
          <w:szCs w:val="28"/>
          <w:lang w:val="uk-UA"/>
        </w:rPr>
        <w:t xml:space="preserve">Загальна характеристика способів захисту цивільних прав. Цивільно-правова відповідальність за порушення договірного </w:t>
      </w:r>
      <w:r w:rsidRPr="007D513A">
        <w:rPr>
          <w:color w:val="000000"/>
          <w:sz w:val="28"/>
          <w:szCs w:val="28"/>
          <w:lang w:val="uk-UA"/>
        </w:rPr>
        <w:lastRenderedPageBreak/>
        <w:t>зобов'язання. Зобов'язання з відшкодування шкоди. Зах</w:t>
      </w:r>
      <w:r>
        <w:rPr>
          <w:color w:val="000000"/>
          <w:sz w:val="28"/>
          <w:szCs w:val="28"/>
          <w:lang w:val="uk-UA"/>
        </w:rPr>
        <w:t>и</w:t>
      </w:r>
      <w:r w:rsidRPr="007D513A">
        <w:rPr>
          <w:color w:val="000000"/>
          <w:sz w:val="28"/>
          <w:szCs w:val="28"/>
          <w:lang w:val="uk-UA"/>
        </w:rPr>
        <w:t>ст прав інтелектуальної власності. Захист корпоративних прав.</w:t>
      </w:r>
    </w:p>
    <w:p w:rsidR="00DF5278" w:rsidRPr="0020236A" w:rsidRDefault="00DF5278" w:rsidP="00DF5278">
      <w:pPr>
        <w:ind w:left="851" w:right="28" w:firstLine="709"/>
        <w:jc w:val="both"/>
        <w:rPr>
          <w:b/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ab/>
        <w:t>Захист екологічних прав громадян. Позасудовий захист прав, свобод і законних інтересів фізичних і юридичних осіб. Судовий захист приватних прав.</w:t>
      </w:r>
    </w:p>
    <w:p w:rsidR="00DF5278" w:rsidRPr="0020236A" w:rsidRDefault="00DF5278" w:rsidP="00DF5278">
      <w:pPr>
        <w:ind w:left="851" w:right="28" w:firstLine="709"/>
        <w:jc w:val="both"/>
        <w:rPr>
          <w:b/>
          <w:color w:val="000000"/>
          <w:lang w:val="uk-UA"/>
        </w:rPr>
      </w:pPr>
      <w:r w:rsidRPr="0020236A">
        <w:rPr>
          <w:b/>
          <w:sz w:val="28"/>
          <w:szCs w:val="28"/>
          <w:lang w:val="uk-UA"/>
        </w:rPr>
        <w:t xml:space="preserve">Тема 7. </w:t>
      </w:r>
      <w:r w:rsidRPr="0020236A">
        <w:rPr>
          <w:b/>
          <w:color w:val="000000"/>
          <w:lang w:val="uk-UA"/>
        </w:rPr>
        <w:t xml:space="preserve">ТРУДОВІ ПРАВОВІДНОСИНИ </w:t>
      </w:r>
    </w:p>
    <w:p w:rsidR="00DF5278" w:rsidRDefault="00DF5278" w:rsidP="00DF5278">
      <w:pPr>
        <w:ind w:left="851" w:right="2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0236A">
        <w:rPr>
          <w:sz w:val="28"/>
          <w:szCs w:val="28"/>
          <w:lang w:val="uk-UA"/>
        </w:rPr>
        <w:t xml:space="preserve">Трудове право України: поняття і предмет правового регулювання.  Трудовий договір. Колективний договір. Порядок прийняття на роботу. Особливості прийняття на роботу іноземних громадян. </w:t>
      </w:r>
    </w:p>
    <w:p w:rsidR="00DF5278" w:rsidRDefault="00DF5278" w:rsidP="00DF5278">
      <w:pPr>
        <w:ind w:left="851" w:right="2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0236A">
        <w:rPr>
          <w:sz w:val="28"/>
          <w:szCs w:val="28"/>
          <w:lang w:val="uk-UA"/>
        </w:rPr>
        <w:t>Припинення трудового договору. Поняття трудової дисципліни. Порядок накладення і зняття дисциплінарних стягнень. Правила вну</w:t>
      </w:r>
      <w:r>
        <w:rPr>
          <w:sz w:val="28"/>
          <w:szCs w:val="28"/>
          <w:lang w:val="uk-UA"/>
        </w:rPr>
        <w:t>трішнього трудового розпорядку.</w:t>
      </w:r>
    </w:p>
    <w:p w:rsidR="00DF5278" w:rsidRPr="0020236A" w:rsidRDefault="00DF5278" w:rsidP="00DF5278">
      <w:pPr>
        <w:ind w:left="851" w:right="2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0236A">
        <w:rPr>
          <w:sz w:val="28"/>
          <w:szCs w:val="28"/>
          <w:lang w:val="uk-UA"/>
        </w:rPr>
        <w:t>Особливості праці неповнолітніх. Порядок вирішення індивідуальних трудових суперечок. Колективні трудові спори і порядок їх рішення.</w:t>
      </w:r>
      <w:r>
        <w:rPr>
          <w:sz w:val="28"/>
          <w:szCs w:val="28"/>
          <w:lang w:val="uk-UA"/>
        </w:rPr>
        <w:t xml:space="preserve"> </w:t>
      </w:r>
    </w:p>
    <w:p w:rsidR="00DF5278" w:rsidRDefault="00DF5278" w:rsidP="00DF5278">
      <w:pPr>
        <w:ind w:left="851" w:right="28" w:firstLine="709"/>
        <w:jc w:val="both"/>
        <w:rPr>
          <w:b/>
          <w:color w:val="000000"/>
          <w:lang w:val="uk-UA"/>
        </w:rPr>
      </w:pPr>
      <w:r w:rsidRPr="0020236A">
        <w:rPr>
          <w:b/>
          <w:sz w:val="28"/>
          <w:szCs w:val="28"/>
          <w:lang w:val="uk-UA"/>
        </w:rPr>
        <w:t xml:space="preserve">Тема 8. </w:t>
      </w:r>
      <w:r w:rsidRPr="0020236A">
        <w:rPr>
          <w:b/>
          <w:color w:val="000000"/>
          <w:lang w:val="uk-UA"/>
        </w:rPr>
        <w:t>ОСНОВИ АДМІНІСТРАТИВНОГО ТА КРИМІНАЛЬНОГО ПРАВА УКРАЇНИ</w:t>
      </w:r>
    </w:p>
    <w:p w:rsidR="00DF5278" w:rsidRDefault="00DF5278" w:rsidP="00DF5278">
      <w:pPr>
        <w:ind w:left="851" w:right="2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D513A">
        <w:rPr>
          <w:sz w:val="28"/>
          <w:szCs w:val="28"/>
          <w:lang w:val="uk-UA"/>
        </w:rPr>
        <w:t xml:space="preserve">Відносини, які регулюються адміністративним правом. Адміністративне виробництво. Адміністративна провина: ознаки і склад. Основні види адміністративних правопорушень. </w:t>
      </w:r>
    </w:p>
    <w:p w:rsidR="00DF5278" w:rsidRPr="007D513A" w:rsidRDefault="00DF5278" w:rsidP="00DF5278">
      <w:pPr>
        <w:ind w:left="851" w:right="2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D513A">
        <w:rPr>
          <w:sz w:val="28"/>
          <w:szCs w:val="28"/>
          <w:lang w:val="uk-UA"/>
        </w:rPr>
        <w:t xml:space="preserve">Види адміністративних стягнень. Особливості адміністративної відповідальності іноземців і осіб без громадянства. Органи, які розглядають справи про адміністративні правопорушення. </w:t>
      </w:r>
    </w:p>
    <w:p w:rsidR="00DF5278" w:rsidRDefault="00DF5278" w:rsidP="00DF5278">
      <w:pPr>
        <w:ind w:left="851" w:right="2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D513A">
        <w:rPr>
          <w:sz w:val="28"/>
          <w:szCs w:val="28"/>
          <w:lang w:val="uk-UA"/>
        </w:rPr>
        <w:t>Поняття, предмет, метод кримінального права. Поняття і ознаки злочину. Поняття складу злочину і його елементів. Поняття, підстави, вміст і форми</w:t>
      </w:r>
      <w:r>
        <w:rPr>
          <w:sz w:val="28"/>
          <w:szCs w:val="28"/>
          <w:lang w:val="uk-UA"/>
        </w:rPr>
        <w:t xml:space="preserve"> кримінальної відповідальності.</w:t>
      </w:r>
    </w:p>
    <w:p w:rsidR="00DF5278" w:rsidRPr="007D513A" w:rsidRDefault="00DF5278" w:rsidP="00DF5278">
      <w:pPr>
        <w:ind w:left="851" w:right="2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D513A">
        <w:rPr>
          <w:sz w:val="28"/>
          <w:szCs w:val="28"/>
          <w:lang w:val="uk-UA"/>
        </w:rPr>
        <w:t>Особливості кримінальної відповідальності іноземців і осіб без громадянства Поняття покарання. Система і види покарань. Мета кримінального покарання. Обставини, які пом'якшують і обтяжують відповідальність.</w:t>
      </w:r>
    </w:p>
    <w:p w:rsidR="00DF5278" w:rsidRDefault="00DF5278" w:rsidP="00DF5278">
      <w:pPr>
        <w:ind w:left="851" w:right="28" w:firstLine="709"/>
        <w:jc w:val="both"/>
        <w:rPr>
          <w:b/>
          <w:sz w:val="28"/>
          <w:szCs w:val="28"/>
          <w:lang w:val="uk-UA"/>
        </w:rPr>
      </w:pPr>
    </w:p>
    <w:p w:rsidR="00DF5278" w:rsidRDefault="00DF5278" w:rsidP="00DF5278">
      <w:pPr>
        <w:ind w:left="851" w:right="28" w:firstLine="709"/>
        <w:jc w:val="both"/>
        <w:rPr>
          <w:sz w:val="28"/>
          <w:szCs w:val="28"/>
          <w:lang w:val="uk-UA"/>
        </w:rPr>
      </w:pPr>
      <w:r w:rsidRPr="00C82462">
        <w:rPr>
          <w:b/>
          <w:sz w:val="28"/>
          <w:szCs w:val="28"/>
          <w:lang w:val="uk-UA"/>
        </w:rPr>
        <w:t>Форма та методи навчання</w:t>
      </w:r>
      <w:r w:rsidRPr="00C82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час вивчення дисципліни «Правознавство» використовуються такі методи навчання як: співбесіда, пояснення, розповідь, інноваційні методи з використанням мультимедійних презентацій, лекції.</w:t>
      </w:r>
    </w:p>
    <w:p w:rsidR="00DF5278" w:rsidRPr="0038114C" w:rsidRDefault="00DF5278" w:rsidP="00DF5278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Лекції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– </w:t>
      </w:r>
      <w:proofErr w:type="spellStart"/>
      <w:r w:rsidRPr="0038114C">
        <w:rPr>
          <w:color w:val="000000"/>
          <w:sz w:val="28"/>
          <w:szCs w:val="28"/>
          <w:lang w:val="ru-RU"/>
        </w:rPr>
        <w:t>викладення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38114C">
        <w:rPr>
          <w:color w:val="000000"/>
          <w:sz w:val="28"/>
          <w:szCs w:val="28"/>
          <w:lang w:val="ru-RU"/>
        </w:rPr>
        <w:t>теоретичного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матеріалу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лектором </w:t>
      </w:r>
      <w:proofErr w:type="spellStart"/>
      <w:r w:rsidRPr="0038114C">
        <w:rPr>
          <w:color w:val="000000"/>
          <w:sz w:val="28"/>
          <w:szCs w:val="28"/>
          <w:lang w:val="ru-RU"/>
        </w:rPr>
        <w:t>згідно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навчальної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програми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38114C">
        <w:rPr>
          <w:color w:val="000000"/>
          <w:sz w:val="28"/>
          <w:szCs w:val="28"/>
          <w:lang w:val="ru-RU"/>
        </w:rPr>
        <w:t>розподілу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годин </w:t>
      </w:r>
      <w:proofErr w:type="spellStart"/>
      <w:r w:rsidRPr="0038114C">
        <w:rPr>
          <w:color w:val="000000"/>
          <w:sz w:val="28"/>
          <w:szCs w:val="28"/>
          <w:lang w:val="ru-RU"/>
        </w:rPr>
        <w:t>поміж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темами. </w:t>
      </w:r>
      <w:proofErr w:type="spellStart"/>
      <w:r w:rsidRPr="0038114C">
        <w:rPr>
          <w:color w:val="000000"/>
          <w:sz w:val="28"/>
          <w:szCs w:val="28"/>
          <w:lang w:val="ru-RU"/>
        </w:rPr>
        <w:t>Використовуються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ізні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інтерактивні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форми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активізації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аудиторії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38114C">
        <w:rPr>
          <w:color w:val="000000"/>
          <w:sz w:val="28"/>
          <w:szCs w:val="28"/>
          <w:lang w:val="ru-RU"/>
        </w:rPr>
        <w:t>відеопрезентації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вербальної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інформації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. Лектор </w:t>
      </w:r>
      <w:proofErr w:type="spellStart"/>
      <w:r w:rsidRPr="0038114C">
        <w:rPr>
          <w:color w:val="000000"/>
          <w:sz w:val="28"/>
          <w:szCs w:val="28"/>
          <w:lang w:val="ru-RU"/>
        </w:rPr>
        <w:t>має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власний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конспект, </w:t>
      </w:r>
      <w:proofErr w:type="spellStart"/>
      <w:r w:rsidRPr="0038114C">
        <w:rPr>
          <w:color w:val="000000"/>
          <w:sz w:val="28"/>
          <w:szCs w:val="28"/>
          <w:lang w:val="ru-RU"/>
        </w:rPr>
        <w:t>що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відображає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основний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зміст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теми, </w:t>
      </w:r>
      <w:proofErr w:type="spellStart"/>
      <w:r w:rsidRPr="0038114C">
        <w:rPr>
          <w:color w:val="000000"/>
          <w:sz w:val="28"/>
          <w:szCs w:val="28"/>
          <w:lang w:val="ru-RU"/>
        </w:rPr>
        <w:t>студенти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занотовують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нову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інформацію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38114C">
        <w:rPr>
          <w:color w:val="000000"/>
          <w:sz w:val="28"/>
          <w:szCs w:val="28"/>
          <w:lang w:val="ru-RU"/>
        </w:rPr>
        <w:t>власні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конспекти</w:t>
      </w:r>
      <w:proofErr w:type="spellEnd"/>
      <w:r w:rsidRPr="0038114C">
        <w:rPr>
          <w:color w:val="000000"/>
          <w:sz w:val="28"/>
          <w:szCs w:val="28"/>
          <w:lang w:val="ru-RU"/>
        </w:rPr>
        <w:t>.</w:t>
      </w:r>
    </w:p>
    <w:p w:rsidR="00DF5278" w:rsidRPr="0038114C" w:rsidRDefault="00DF5278" w:rsidP="00DF5278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Практичні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заняття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38114C">
        <w:rPr>
          <w:color w:val="000000"/>
          <w:sz w:val="28"/>
          <w:szCs w:val="28"/>
          <w:lang w:val="ru-RU"/>
        </w:rPr>
        <w:t>проводяться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38114C">
        <w:rPr>
          <w:color w:val="000000"/>
          <w:sz w:val="28"/>
          <w:szCs w:val="28"/>
          <w:lang w:val="ru-RU"/>
        </w:rPr>
        <w:t>формі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семінарських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занять. Для </w:t>
      </w:r>
      <w:proofErr w:type="spellStart"/>
      <w:r w:rsidRPr="0038114C">
        <w:rPr>
          <w:color w:val="000000"/>
          <w:sz w:val="28"/>
          <w:szCs w:val="28"/>
          <w:lang w:val="ru-RU"/>
        </w:rPr>
        <w:t>семінарських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занять </w:t>
      </w:r>
      <w:proofErr w:type="spellStart"/>
      <w:r w:rsidRPr="0038114C">
        <w:rPr>
          <w:color w:val="000000"/>
          <w:sz w:val="28"/>
          <w:szCs w:val="28"/>
          <w:lang w:val="ru-RU"/>
        </w:rPr>
        <w:t>студенти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опрацьовують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лекційний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8114C">
        <w:rPr>
          <w:color w:val="000000"/>
          <w:sz w:val="28"/>
          <w:szCs w:val="28"/>
          <w:lang w:val="ru-RU"/>
        </w:rPr>
        <w:t>матер</w:t>
      </w:r>
      <w:proofErr w:type="gramEnd"/>
      <w:r w:rsidRPr="0038114C">
        <w:rPr>
          <w:color w:val="000000"/>
          <w:sz w:val="28"/>
          <w:szCs w:val="28"/>
          <w:lang w:val="ru-RU"/>
        </w:rPr>
        <w:t>іал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8114C">
        <w:rPr>
          <w:color w:val="000000"/>
          <w:sz w:val="28"/>
          <w:szCs w:val="28"/>
          <w:lang w:val="ru-RU"/>
        </w:rPr>
        <w:t>готують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виступи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38114C">
        <w:rPr>
          <w:color w:val="000000"/>
          <w:sz w:val="28"/>
          <w:szCs w:val="28"/>
          <w:lang w:val="ru-RU"/>
        </w:rPr>
        <w:t>використанням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навчальної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38114C">
        <w:rPr>
          <w:color w:val="000000"/>
          <w:sz w:val="28"/>
          <w:szCs w:val="28"/>
          <w:lang w:val="ru-RU"/>
        </w:rPr>
        <w:t>наукової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літератури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8114C">
        <w:rPr>
          <w:color w:val="000000"/>
          <w:sz w:val="28"/>
          <w:szCs w:val="28"/>
          <w:lang w:val="ru-RU"/>
        </w:rPr>
        <w:t>виступають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38114C">
        <w:rPr>
          <w:color w:val="000000"/>
          <w:sz w:val="28"/>
          <w:szCs w:val="28"/>
          <w:lang w:val="ru-RU"/>
        </w:rPr>
        <w:t>презентаціями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. Лектор </w:t>
      </w:r>
      <w:proofErr w:type="spellStart"/>
      <w:r w:rsidRPr="0038114C">
        <w:rPr>
          <w:color w:val="000000"/>
          <w:sz w:val="28"/>
          <w:szCs w:val="28"/>
          <w:lang w:val="ru-RU"/>
        </w:rPr>
        <w:t>оцінює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активність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студентів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впродовж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семінару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38114C">
        <w:rPr>
          <w:color w:val="000000"/>
          <w:sz w:val="28"/>
          <w:szCs w:val="28"/>
          <w:lang w:val="ru-RU"/>
        </w:rPr>
        <w:t>прийнятою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шкалою </w:t>
      </w:r>
      <w:proofErr w:type="spellStart"/>
      <w:r w:rsidRPr="0038114C">
        <w:rPr>
          <w:color w:val="000000"/>
          <w:sz w:val="28"/>
          <w:szCs w:val="28"/>
          <w:lang w:val="ru-RU"/>
        </w:rPr>
        <w:t>оцінок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в балах. </w:t>
      </w:r>
      <w:proofErr w:type="spellStart"/>
      <w:proofErr w:type="gramStart"/>
      <w:r w:rsidRPr="0038114C">
        <w:rPr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color w:val="000000"/>
          <w:sz w:val="28"/>
          <w:szCs w:val="28"/>
          <w:lang w:val="ru-RU"/>
        </w:rPr>
        <w:t>ід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час </w:t>
      </w:r>
      <w:proofErr w:type="spellStart"/>
      <w:r w:rsidRPr="0038114C">
        <w:rPr>
          <w:color w:val="000000"/>
          <w:sz w:val="28"/>
          <w:szCs w:val="28"/>
          <w:lang w:val="ru-RU"/>
        </w:rPr>
        <w:t>семінарського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заняття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обов’язково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за кожною темою </w:t>
      </w:r>
      <w:proofErr w:type="spellStart"/>
      <w:r w:rsidRPr="0038114C">
        <w:rPr>
          <w:color w:val="000000"/>
          <w:sz w:val="28"/>
          <w:szCs w:val="28"/>
          <w:lang w:val="ru-RU"/>
        </w:rPr>
        <w:t>оцінюються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рівень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знань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студентів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38114C">
        <w:rPr>
          <w:color w:val="000000"/>
          <w:sz w:val="28"/>
          <w:szCs w:val="28"/>
          <w:lang w:val="ru-RU"/>
        </w:rPr>
        <w:t>допомогою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завдань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38114C">
        <w:rPr>
          <w:color w:val="000000"/>
          <w:sz w:val="28"/>
          <w:szCs w:val="28"/>
          <w:lang w:val="ru-RU"/>
        </w:rPr>
        <w:lastRenderedPageBreak/>
        <w:t>письмової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самостійної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роботи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38114C">
        <w:rPr>
          <w:color w:val="000000"/>
          <w:sz w:val="28"/>
          <w:szCs w:val="28"/>
          <w:lang w:val="ru-RU"/>
        </w:rPr>
        <w:t>знання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основних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понять за темою. </w:t>
      </w:r>
      <w:proofErr w:type="spellStart"/>
      <w:r w:rsidRPr="0038114C">
        <w:rPr>
          <w:color w:val="000000"/>
          <w:sz w:val="28"/>
          <w:szCs w:val="28"/>
          <w:lang w:val="ru-RU"/>
        </w:rPr>
        <w:t>Семінарські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заняття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можуть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бути </w:t>
      </w:r>
      <w:proofErr w:type="spellStart"/>
      <w:r w:rsidRPr="0038114C">
        <w:rPr>
          <w:color w:val="000000"/>
          <w:sz w:val="28"/>
          <w:szCs w:val="28"/>
          <w:lang w:val="ru-RU"/>
        </w:rPr>
        <w:t>побудовані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38114C">
        <w:rPr>
          <w:color w:val="000000"/>
          <w:sz w:val="28"/>
          <w:szCs w:val="28"/>
          <w:lang w:val="ru-RU"/>
        </w:rPr>
        <w:t>формі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ділової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гри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або</w:t>
      </w:r>
      <w:proofErr w:type="spellEnd"/>
      <w:r w:rsidRPr="003811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color w:val="000000"/>
          <w:sz w:val="28"/>
          <w:szCs w:val="28"/>
          <w:lang w:val="ru-RU"/>
        </w:rPr>
        <w:t>дискусії</w:t>
      </w:r>
      <w:proofErr w:type="spellEnd"/>
      <w:r w:rsidRPr="0038114C">
        <w:rPr>
          <w:color w:val="000000"/>
          <w:sz w:val="28"/>
          <w:szCs w:val="28"/>
          <w:lang w:val="ru-RU"/>
        </w:rPr>
        <w:t>.</w:t>
      </w:r>
    </w:p>
    <w:p w:rsidR="00DF5278" w:rsidRPr="00DF5278" w:rsidRDefault="00DF5278" w:rsidP="00DF5278">
      <w:pPr>
        <w:ind w:left="851" w:right="28" w:firstLine="709"/>
        <w:jc w:val="both"/>
        <w:rPr>
          <w:sz w:val="28"/>
          <w:szCs w:val="28"/>
          <w:lang w:val="ru-RU"/>
        </w:rPr>
      </w:pPr>
    </w:p>
    <w:p w:rsidR="00DF5278" w:rsidRDefault="00DF5278" w:rsidP="00DF5278">
      <w:pPr>
        <w:ind w:left="851" w:right="28" w:firstLine="709"/>
        <w:contextualSpacing/>
        <w:jc w:val="both"/>
        <w:rPr>
          <w:b/>
          <w:sz w:val="28"/>
          <w:szCs w:val="28"/>
          <w:lang w:val="uk-UA"/>
        </w:rPr>
      </w:pPr>
      <w:r w:rsidRPr="00E021A1">
        <w:rPr>
          <w:b/>
          <w:sz w:val="28"/>
          <w:szCs w:val="28"/>
          <w:lang w:val="uk-UA" w:eastAsia="uk-UA"/>
        </w:rPr>
        <w:t>Методи контролю</w:t>
      </w:r>
      <w:r w:rsidRPr="00C82462">
        <w:rPr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 xml:space="preserve"> </w:t>
      </w:r>
      <w:r w:rsidRPr="00DF5278">
        <w:rPr>
          <w:sz w:val="28"/>
          <w:lang w:val="ru-RU"/>
        </w:rPr>
        <w:t xml:space="preserve">Контроль </w:t>
      </w:r>
      <w:r>
        <w:rPr>
          <w:sz w:val="28"/>
          <w:lang w:val="uk-UA"/>
        </w:rPr>
        <w:t xml:space="preserve">складової робочої програми, яка освоюється під час самостійної роботи студента, </w:t>
      </w:r>
      <w:r w:rsidRPr="00DF5278">
        <w:rPr>
          <w:sz w:val="28"/>
          <w:lang w:val="ru-RU"/>
        </w:rPr>
        <w:t>проводиться:</w:t>
      </w:r>
    </w:p>
    <w:p w:rsidR="00DF5278" w:rsidRPr="00DF5278" w:rsidRDefault="00DF5278" w:rsidP="00DF5278">
      <w:pPr>
        <w:numPr>
          <w:ilvl w:val="0"/>
          <w:numId w:val="11"/>
        </w:numPr>
        <w:tabs>
          <w:tab w:val="left" w:pos="709"/>
        </w:tabs>
        <w:spacing w:line="276" w:lineRule="auto"/>
        <w:ind w:left="851" w:right="28" w:firstLine="709"/>
        <w:contextualSpacing/>
        <w:jc w:val="both"/>
        <w:rPr>
          <w:sz w:val="21"/>
          <w:lang w:val="ru-RU"/>
        </w:rPr>
      </w:pPr>
      <w:r w:rsidRPr="00DF5278">
        <w:rPr>
          <w:sz w:val="28"/>
          <w:lang w:val="ru-RU"/>
        </w:rPr>
        <w:t>з</w:t>
      </w:r>
      <w:r w:rsidRPr="00E57697">
        <w:rPr>
          <w:sz w:val="28"/>
          <w:lang w:val="uk-UA"/>
        </w:rPr>
        <w:t xml:space="preserve"> лекційного матеріалу</w:t>
      </w:r>
      <w:r w:rsidRPr="00DF5278">
        <w:rPr>
          <w:sz w:val="28"/>
          <w:lang w:val="ru-RU"/>
        </w:rPr>
        <w:t xml:space="preserve"> – шляхом</w:t>
      </w:r>
      <w:r w:rsidRPr="00E57697">
        <w:rPr>
          <w:sz w:val="28"/>
          <w:lang w:val="uk-UA"/>
        </w:rPr>
        <w:t xml:space="preserve"> перевірки конспекті</w:t>
      </w:r>
      <w:proofErr w:type="gramStart"/>
      <w:r w:rsidRPr="00E57697">
        <w:rPr>
          <w:sz w:val="28"/>
          <w:lang w:val="uk-UA"/>
        </w:rPr>
        <w:t>в</w:t>
      </w:r>
      <w:proofErr w:type="gramEnd"/>
      <w:r w:rsidRPr="00E57697">
        <w:rPr>
          <w:sz w:val="28"/>
          <w:lang w:val="uk-UA"/>
        </w:rPr>
        <w:t xml:space="preserve">;  </w:t>
      </w:r>
    </w:p>
    <w:p w:rsidR="00DF5278" w:rsidRPr="00DF5278" w:rsidRDefault="00DF5278" w:rsidP="00DF5278">
      <w:pPr>
        <w:numPr>
          <w:ilvl w:val="0"/>
          <w:numId w:val="11"/>
        </w:numPr>
        <w:tabs>
          <w:tab w:val="left" w:pos="709"/>
        </w:tabs>
        <w:spacing w:line="276" w:lineRule="auto"/>
        <w:ind w:left="851" w:right="28" w:firstLine="709"/>
        <w:contextualSpacing/>
        <w:jc w:val="both"/>
        <w:rPr>
          <w:sz w:val="21"/>
          <w:lang w:val="ru-RU"/>
        </w:rPr>
      </w:pPr>
      <w:r w:rsidRPr="00DF5278">
        <w:rPr>
          <w:sz w:val="28"/>
          <w:lang w:val="ru-RU"/>
        </w:rPr>
        <w:t>з</w:t>
      </w:r>
      <w:r w:rsidRPr="00E57697">
        <w:rPr>
          <w:sz w:val="28"/>
          <w:lang w:val="uk-UA"/>
        </w:rPr>
        <w:t xml:space="preserve"> практичних </w:t>
      </w:r>
      <w:r w:rsidRPr="00DF5278">
        <w:rPr>
          <w:sz w:val="28"/>
          <w:lang w:val="ru-RU"/>
        </w:rPr>
        <w:t>за</w:t>
      </w:r>
      <w:proofErr w:type="spellStart"/>
      <w:r>
        <w:rPr>
          <w:sz w:val="28"/>
          <w:lang w:val="uk-UA"/>
        </w:rPr>
        <w:t>нять</w:t>
      </w:r>
      <w:proofErr w:type="spellEnd"/>
      <w:r w:rsidRPr="00DF5278">
        <w:rPr>
          <w:sz w:val="28"/>
          <w:lang w:val="ru-RU"/>
        </w:rPr>
        <w:t xml:space="preserve"> – за</w:t>
      </w:r>
      <w:r w:rsidRPr="00E57697">
        <w:rPr>
          <w:sz w:val="28"/>
          <w:lang w:val="uk-UA"/>
        </w:rPr>
        <w:t xml:space="preserve"> допомогою </w:t>
      </w:r>
      <w:r>
        <w:rPr>
          <w:sz w:val="28"/>
          <w:lang w:val="uk-UA"/>
        </w:rPr>
        <w:t xml:space="preserve">виступів. </w:t>
      </w:r>
      <w:r w:rsidRPr="00E57697">
        <w:rPr>
          <w:sz w:val="28"/>
          <w:lang w:val="uk-UA"/>
        </w:rPr>
        <w:t>перевірки виконаних завдань</w:t>
      </w:r>
      <w:r w:rsidRPr="00DF5278">
        <w:rPr>
          <w:sz w:val="28"/>
          <w:lang w:val="ru-RU"/>
        </w:rPr>
        <w:t>,</w:t>
      </w:r>
      <w:r>
        <w:rPr>
          <w:sz w:val="28"/>
          <w:lang w:val="uk-UA"/>
        </w:rPr>
        <w:t xml:space="preserve"> тесті</w:t>
      </w:r>
      <w:proofErr w:type="gramStart"/>
      <w:r>
        <w:rPr>
          <w:sz w:val="28"/>
          <w:lang w:val="uk-UA"/>
        </w:rPr>
        <w:t>в</w:t>
      </w:r>
      <w:proofErr w:type="gramEnd"/>
      <w:r>
        <w:rPr>
          <w:sz w:val="28"/>
          <w:lang w:val="uk-UA"/>
        </w:rPr>
        <w:t>,</w:t>
      </w:r>
      <w:r w:rsidRPr="00DF5278">
        <w:rPr>
          <w:sz w:val="28"/>
          <w:lang w:val="ru-RU"/>
        </w:rPr>
        <w:t xml:space="preserve"> реферату за</w:t>
      </w:r>
      <w:r w:rsidRPr="00E57697">
        <w:rPr>
          <w:sz w:val="28"/>
          <w:lang w:val="uk-UA"/>
        </w:rPr>
        <w:t xml:space="preserve"> обраною</w:t>
      </w:r>
      <w:r w:rsidRPr="00DF5278">
        <w:rPr>
          <w:sz w:val="28"/>
          <w:lang w:val="ru-RU"/>
        </w:rPr>
        <w:t xml:space="preserve"> темою</w:t>
      </w:r>
      <w:r>
        <w:rPr>
          <w:sz w:val="28"/>
          <w:lang w:val="uk-UA"/>
        </w:rPr>
        <w:t>, проведення контрольних робіт тощо</w:t>
      </w:r>
      <w:r w:rsidRPr="00DF5278">
        <w:rPr>
          <w:sz w:val="28"/>
          <w:lang w:val="ru-RU"/>
        </w:rPr>
        <w:t>.</w:t>
      </w:r>
    </w:p>
    <w:p w:rsidR="00DF5278" w:rsidRPr="00DF5278" w:rsidRDefault="00DF5278" w:rsidP="00DF5278">
      <w:pPr>
        <w:numPr>
          <w:ilvl w:val="0"/>
          <w:numId w:val="11"/>
        </w:numPr>
        <w:tabs>
          <w:tab w:val="left" w:pos="709"/>
        </w:tabs>
        <w:spacing w:line="276" w:lineRule="auto"/>
        <w:ind w:left="851" w:right="28" w:firstLine="709"/>
        <w:contextualSpacing/>
        <w:jc w:val="both"/>
        <w:rPr>
          <w:sz w:val="21"/>
          <w:lang w:val="ru-RU"/>
        </w:rPr>
      </w:pPr>
      <w:r w:rsidRPr="00DF5278">
        <w:rPr>
          <w:sz w:val="28"/>
          <w:lang w:val="ru-RU"/>
        </w:rPr>
        <w:t>з</w:t>
      </w:r>
      <w:r>
        <w:rPr>
          <w:sz w:val="28"/>
          <w:lang w:val="uk-UA"/>
        </w:rPr>
        <w:t xml:space="preserve"> індивідуальних завдань</w:t>
      </w:r>
      <w:r w:rsidRPr="00DF5278">
        <w:rPr>
          <w:sz w:val="28"/>
          <w:lang w:val="ru-RU"/>
        </w:rPr>
        <w:t xml:space="preserve"> – за</w:t>
      </w:r>
      <w:r>
        <w:rPr>
          <w:sz w:val="28"/>
          <w:lang w:val="uk-UA"/>
        </w:rPr>
        <w:t xml:space="preserve"> допомогою </w:t>
      </w:r>
      <w:proofErr w:type="gramStart"/>
      <w:r>
        <w:rPr>
          <w:sz w:val="28"/>
          <w:lang w:val="uk-UA"/>
        </w:rPr>
        <w:t>перев</w:t>
      </w:r>
      <w:proofErr w:type="gramEnd"/>
      <w:r>
        <w:rPr>
          <w:sz w:val="28"/>
          <w:lang w:val="uk-UA"/>
        </w:rPr>
        <w:t xml:space="preserve">ірки  </w:t>
      </w:r>
      <w:r w:rsidRPr="00DF5278">
        <w:rPr>
          <w:sz w:val="28"/>
          <w:lang w:val="ru-RU"/>
        </w:rPr>
        <w:t xml:space="preserve"> реферату за</w:t>
      </w:r>
      <w:r>
        <w:rPr>
          <w:sz w:val="28"/>
          <w:lang w:val="uk-UA"/>
        </w:rPr>
        <w:t xml:space="preserve"> обраною</w:t>
      </w:r>
      <w:r w:rsidRPr="00DF5278">
        <w:rPr>
          <w:sz w:val="28"/>
          <w:lang w:val="ru-RU"/>
        </w:rPr>
        <w:t xml:space="preserve"> темою.</w:t>
      </w:r>
    </w:p>
    <w:p w:rsidR="00DF5278" w:rsidRDefault="00DF5278" w:rsidP="00DF5278">
      <w:pPr>
        <w:ind w:left="851" w:right="28" w:firstLine="709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Семестровий </w:t>
      </w:r>
      <w:r w:rsidRPr="00DF5278">
        <w:rPr>
          <w:sz w:val="28"/>
          <w:lang w:val="ru-RU"/>
        </w:rPr>
        <w:t>контроль проводиться у</w:t>
      </w:r>
      <w:r>
        <w:rPr>
          <w:sz w:val="28"/>
          <w:lang w:val="uk-UA"/>
        </w:rPr>
        <w:t xml:space="preserve"> формі заліку (з оцінкою)  відповідно до навчального</w:t>
      </w:r>
      <w:r w:rsidRPr="00DF5278">
        <w:rPr>
          <w:sz w:val="28"/>
          <w:lang w:val="ru-RU"/>
        </w:rPr>
        <w:t xml:space="preserve"> план</w:t>
      </w:r>
      <w:r>
        <w:rPr>
          <w:sz w:val="28"/>
          <w:lang w:val="uk-UA"/>
        </w:rPr>
        <w:t>у</w:t>
      </w:r>
      <w:r w:rsidRPr="00DF5278">
        <w:rPr>
          <w:sz w:val="28"/>
          <w:lang w:val="ru-RU"/>
        </w:rPr>
        <w:t xml:space="preserve"> в</w:t>
      </w:r>
      <w:r>
        <w:rPr>
          <w:sz w:val="28"/>
          <w:lang w:val="uk-UA"/>
        </w:rPr>
        <w:t xml:space="preserve"> обсязі навчального матеріалу</w:t>
      </w:r>
      <w:r w:rsidRPr="00DF5278">
        <w:rPr>
          <w:sz w:val="28"/>
          <w:lang w:val="ru-RU"/>
        </w:rPr>
        <w:t>,</w:t>
      </w:r>
      <w:r>
        <w:rPr>
          <w:sz w:val="28"/>
          <w:lang w:val="uk-UA"/>
        </w:rPr>
        <w:t xml:space="preserve"> визначеного навчальною програмою та</w:t>
      </w:r>
      <w:r w:rsidRPr="00DF5278">
        <w:rPr>
          <w:sz w:val="28"/>
          <w:lang w:val="ru-RU"/>
        </w:rPr>
        <w:t xml:space="preserve"> у</w:t>
      </w:r>
      <w:r>
        <w:rPr>
          <w:sz w:val="28"/>
          <w:lang w:val="uk-UA"/>
        </w:rPr>
        <w:t xml:space="preserve"> терміни</w:t>
      </w:r>
      <w:r w:rsidRPr="00DF5278">
        <w:rPr>
          <w:sz w:val="28"/>
          <w:lang w:val="ru-RU"/>
        </w:rPr>
        <w:t>,</w:t>
      </w:r>
      <w:r>
        <w:rPr>
          <w:sz w:val="28"/>
          <w:lang w:val="uk-UA"/>
        </w:rPr>
        <w:t xml:space="preserve"> встановлені навчальним</w:t>
      </w:r>
      <w:r w:rsidRPr="00DF5278">
        <w:rPr>
          <w:sz w:val="28"/>
          <w:lang w:val="ru-RU"/>
        </w:rPr>
        <w:t xml:space="preserve"> планом.</w:t>
      </w:r>
    </w:p>
    <w:p w:rsidR="00DF5278" w:rsidRDefault="00DF5278" w:rsidP="00DF5278">
      <w:pPr>
        <w:spacing w:line="360" w:lineRule="auto"/>
        <w:jc w:val="both"/>
        <w:rPr>
          <w:sz w:val="28"/>
          <w:szCs w:val="28"/>
          <w:lang w:val="uk-UA" w:eastAsia="uk-UA"/>
        </w:rPr>
      </w:pP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 xml:space="preserve">2.Поточний контроль проводиться за результатами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роботи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студентів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семінарських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заняттях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, методом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оцінювання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контрольних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робіт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оцінювання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тестів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самостійних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робот</w:t>
      </w:r>
      <w:proofErr w:type="gramEnd"/>
    </w:p>
    <w:p w:rsidR="00DF5278" w:rsidRDefault="00DF5278">
      <w:pPr>
        <w:rPr>
          <w:lang w:val="uk-UA"/>
        </w:rPr>
      </w:pPr>
    </w:p>
    <w:p w:rsidR="00DF5278" w:rsidRDefault="00DF5278">
      <w:pPr>
        <w:rPr>
          <w:lang w:val="uk-UA"/>
        </w:rPr>
      </w:pPr>
    </w:p>
    <w:p w:rsidR="00DF5278" w:rsidRPr="00511E93" w:rsidRDefault="00DF5278" w:rsidP="00DF5278">
      <w:pPr>
        <w:pStyle w:val="31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511E93"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DF5278" w:rsidRPr="00511E93" w:rsidRDefault="00DF5278" w:rsidP="00DF5278">
      <w:pPr>
        <w:spacing w:line="360" w:lineRule="auto"/>
        <w:rPr>
          <w:rStyle w:val="21"/>
          <w:b w:val="0"/>
          <w:bCs w:val="0"/>
          <w:sz w:val="28"/>
          <w:szCs w:val="28"/>
          <w:lang w:val="uk-UA" w:eastAsia="uk-UA"/>
        </w:rPr>
      </w:pPr>
      <w:r w:rsidRPr="00511E93">
        <w:rPr>
          <w:rStyle w:val="21"/>
          <w:sz w:val="28"/>
          <w:szCs w:val="28"/>
          <w:lang w:val="uk-UA" w:eastAsia="uk-UA"/>
        </w:rPr>
        <w:t>Таблиця 1. – Розподіл балів для оцінювання успішності студента для заліку</w:t>
      </w:r>
    </w:p>
    <w:tbl>
      <w:tblPr>
        <w:tblW w:w="946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789"/>
        <w:gridCol w:w="839"/>
        <w:gridCol w:w="709"/>
        <w:gridCol w:w="1864"/>
        <w:gridCol w:w="971"/>
        <w:gridCol w:w="850"/>
        <w:gridCol w:w="847"/>
      </w:tblGrid>
      <w:tr w:rsidR="00DF5278" w:rsidRPr="00511E93" w:rsidTr="006A67A3">
        <w:tc>
          <w:tcPr>
            <w:tcW w:w="1591" w:type="dxa"/>
            <w:vAlign w:val="center"/>
          </w:tcPr>
          <w:p w:rsidR="00DF5278" w:rsidRPr="00511E93" w:rsidRDefault="00DF5278" w:rsidP="006A67A3">
            <w:pPr>
              <w:jc w:val="center"/>
              <w:rPr>
                <w:sz w:val="28"/>
                <w:szCs w:val="28"/>
                <w:lang w:val="uk-UA"/>
              </w:rPr>
            </w:pPr>
            <w:r w:rsidRPr="00511E93">
              <w:rPr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789" w:type="dxa"/>
            <w:vAlign w:val="center"/>
          </w:tcPr>
          <w:p w:rsidR="00DF5278" w:rsidRPr="00511E93" w:rsidRDefault="00DF5278" w:rsidP="006A67A3">
            <w:pPr>
              <w:jc w:val="center"/>
              <w:rPr>
                <w:sz w:val="28"/>
                <w:szCs w:val="28"/>
                <w:lang w:val="uk-UA"/>
              </w:rPr>
            </w:pPr>
            <w:r w:rsidRPr="00511E93">
              <w:rPr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839" w:type="dxa"/>
            <w:vAlign w:val="center"/>
          </w:tcPr>
          <w:p w:rsidR="00DF5278" w:rsidRPr="00511E93" w:rsidRDefault="00DF5278" w:rsidP="006A67A3">
            <w:pPr>
              <w:jc w:val="center"/>
              <w:rPr>
                <w:sz w:val="28"/>
                <w:szCs w:val="28"/>
                <w:lang w:val="uk-UA"/>
              </w:rPr>
            </w:pPr>
            <w:r w:rsidRPr="00511E93">
              <w:rPr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709" w:type="dxa"/>
            <w:vAlign w:val="center"/>
          </w:tcPr>
          <w:p w:rsidR="00DF5278" w:rsidRPr="00511E93" w:rsidRDefault="00DF5278" w:rsidP="006A67A3">
            <w:pPr>
              <w:jc w:val="center"/>
              <w:rPr>
                <w:sz w:val="28"/>
                <w:szCs w:val="28"/>
                <w:lang w:val="uk-UA"/>
              </w:rPr>
            </w:pPr>
            <w:r w:rsidRPr="00511E93">
              <w:rPr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864" w:type="dxa"/>
          </w:tcPr>
          <w:p w:rsidR="00DF5278" w:rsidRPr="00511E93" w:rsidRDefault="00DF5278" w:rsidP="006A67A3">
            <w:pPr>
              <w:jc w:val="center"/>
              <w:rPr>
                <w:sz w:val="28"/>
                <w:szCs w:val="28"/>
                <w:lang w:val="uk-UA"/>
              </w:rPr>
            </w:pPr>
            <w:r w:rsidRPr="00511E93">
              <w:rPr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971" w:type="dxa"/>
            <w:vAlign w:val="center"/>
          </w:tcPr>
          <w:p w:rsidR="00DF5278" w:rsidRPr="00511E93" w:rsidRDefault="00DF5278" w:rsidP="006A67A3">
            <w:pPr>
              <w:jc w:val="center"/>
              <w:rPr>
                <w:sz w:val="28"/>
                <w:szCs w:val="28"/>
                <w:lang w:val="uk-UA"/>
              </w:rPr>
            </w:pPr>
            <w:r w:rsidRPr="00511E93">
              <w:rPr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850" w:type="dxa"/>
            <w:vAlign w:val="center"/>
          </w:tcPr>
          <w:p w:rsidR="00DF5278" w:rsidRPr="00511E93" w:rsidRDefault="00DF5278" w:rsidP="006A67A3">
            <w:pPr>
              <w:jc w:val="center"/>
              <w:rPr>
                <w:sz w:val="28"/>
                <w:szCs w:val="28"/>
                <w:lang w:val="uk-UA"/>
              </w:rPr>
            </w:pPr>
            <w:r w:rsidRPr="00511E9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847" w:type="dxa"/>
            <w:vAlign w:val="center"/>
          </w:tcPr>
          <w:p w:rsidR="00DF5278" w:rsidRPr="00511E93" w:rsidRDefault="00DF5278" w:rsidP="006A67A3">
            <w:pPr>
              <w:jc w:val="center"/>
              <w:rPr>
                <w:sz w:val="28"/>
                <w:szCs w:val="28"/>
                <w:lang w:val="uk-UA"/>
              </w:rPr>
            </w:pPr>
            <w:r w:rsidRPr="00511E93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DF5278" w:rsidRPr="00511E93" w:rsidTr="006A67A3">
        <w:tc>
          <w:tcPr>
            <w:tcW w:w="1591" w:type="dxa"/>
            <w:vAlign w:val="center"/>
          </w:tcPr>
          <w:p w:rsidR="00DF5278" w:rsidRPr="00511E93" w:rsidRDefault="00DF5278" w:rsidP="006A67A3">
            <w:pPr>
              <w:jc w:val="center"/>
              <w:rPr>
                <w:sz w:val="28"/>
                <w:szCs w:val="28"/>
                <w:lang w:val="uk-UA"/>
              </w:rPr>
            </w:pPr>
            <w:r w:rsidRPr="00511E93">
              <w:rPr>
                <w:sz w:val="28"/>
                <w:szCs w:val="28"/>
                <w:lang w:val="uk-UA"/>
              </w:rPr>
              <w:t>40…..</w:t>
            </w:r>
          </w:p>
        </w:tc>
        <w:tc>
          <w:tcPr>
            <w:tcW w:w="1789" w:type="dxa"/>
            <w:vAlign w:val="center"/>
          </w:tcPr>
          <w:p w:rsidR="00DF5278" w:rsidRPr="00511E93" w:rsidRDefault="00DF5278" w:rsidP="006A67A3">
            <w:pPr>
              <w:jc w:val="center"/>
              <w:rPr>
                <w:sz w:val="28"/>
                <w:szCs w:val="28"/>
                <w:lang w:val="uk-UA"/>
              </w:rPr>
            </w:pPr>
            <w:r w:rsidRPr="00511E93">
              <w:rPr>
                <w:sz w:val="28"/>
                <w:szCs w:val="28"/>
                <w:lang w:val="uk-UA"/>
              </w:rPr>
              <w:t>…..</w:t>
            </w:r>
          </w:p>
        </w:tc>
        <w:tc>
          <w:tcPr>
            <w:tcW w:w="839" w:type="dxa"/>
            <w:vAlign w:val="center"/>
          </w:tcPr>
          <w:p w:rsidR="00DF5278" w:rsidRPr="00511E93" w:rsidRDefault="00DF5278" w:rsidP="006A67A3">
            <w:pPr>
              <w:jc w:val="center"/>
              <w:rPr>
                <w:sz w:val="28"/>
                <w:szCs w:val="28"/>
                <w:lang w:val="uk-UA"/>
              </w:rPr>
            </w:pPr>
            <w:r w:rsidRPr="00511E9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:rsidR="00DF5278" w:rsidRPr="00511E93" w:rsidRDefault="00DF5278" w:rsidP="006A67A3">
            <w:pPr>
              <w:jc w:val="center"/>
              <w:rPr>
                <w:sz w:val="28"/>
                <w:szCs w:val="28"/>
                <w:lang w:val="uk-UA"/>
              </w:rPr>
            </w:pPr>
            <w:r w:rsidRPr="00511E93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1864" w:type="dxa"/>
          </w:tcPr>
          <w:p w:rsidR="00DF5278" w:rsidRPr="00511E93" w:rsidRDefault="00DF5278" w:rsidP="006A67A3">
            <w:pPr>
              <w:jc w:val="center"/>
              <w:rPr>
                <w:sz w:val="28"/>
                <w:szCs w:val="28"/>
                <w:lang w:val="uk-UA"/>
              </w:rPr>
            </w:pPr>
            <w:r w:rsidRPr="00511E9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71" w:type="dxa"/>
            <w:vAlign w:val="center"/>
          </w:tcPr>
          <w:p w:rsidR="00DF5278" w:rsidRPr="00511E93" w:rsidRDefault="00DF5278" w:rsidP="006A67A3">
            <w:pPr>
              <w:jc w:val="center"/>
              <w:rPr>
                <w:sz w:val="28"/>
                <w:szCs w:val="28"/>
                <w:lang w:val="uk-UA"/>
              </w:rPr>
            </w:pPr>
            <w:r w:rsidRPr="00511E93">
              <w:rPr>
                <w:sz w:val="28"/>
                <w:szCs w:val="28"/>
                <w:lang w:val="uk-UA"/>
              </w:rPr>
              <w:t>….</w:t>
            </w:r>
          </w:p>
        </w:tc>
        <w:tc>
          <w:tcPr>
            <w:tcW w:w="850" w:type="dxa"/>
          </w:tcPr>
          <w:p w:rsidR="00DF5278" w:rsidRPr="00511E93" w:rsidRDefault="00DF5278" w:rsidP="006A67A3">
            <w:pPr>
              <w:jc w:val="center"/>
              <w:rPr>
                <w:sz w:val="28"/>
                <w:szCs w:val="28"/>
                <w:lang w:val="uk-UA"/>
              </w:rPr>
            </w:pPr>
            <w:r w:rsidRPr="00511E9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47" w:type="dxa"/>
            <w:vAlign w:val="center"/>
          </w:tcPr>
          <w:p w:rsidR="00DF5278" w:rsidRPr="00511E93" w:rsidRDefault="00DF5278" w:rsidP="006A67A3">
            <w:pPr>
              <w:jc w:val="center"/>
              <w:rPr>
                <w:sz w:val="28"/>
                <w:szCs w:val="28"/>
                <w:lang w:val="uk-UA"/>
              </w:rPr>
            </w:pPr>
            <w:r w:rsidRPr="00511E9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DF5278" w:rsidRDefault="00DF5278">
      <w:pPr>
        <w:rPr>
          <w:lang w:val="uk-UA"/>
        </w:rPr>
      </w:pPr>
    </w:p>
    <w:p w:rsidR="00DF5278" w:rsidRDefault="00DF5278">
      <w:pPr>
        <w:rPr>
          <w:lang w:val="uk-UA"/>
        </w:rPr>
      </w:pPr>
    </w:p>
    <w:p w:rsidR="00DF5278" w:rsidRPr="0038114C" w:rsidRDefault="00DF5278" w:rsidP="00DF5278">
      <w:pPr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38114C">
        <w:rPr>
          <w:b/>
          <w:bCs/>
          <w:sz w:val="28"/>
          <w:szCs w:val="28"/>
          <w:lang w:val="uk-UA"/>
        </w:rPr>
        <w:t xml:space="preserve">Критерії  та система оцінювання знань та вмінь студентів. </w:t>
      </w:r>
    </w:p>
    <w:p w:rsidR="00DF5278" w:rsidRPr="0038114C" w:rsidRDefault="00DF5278" w:rsidP="00DF5278">
      <w:pPr>
        <w:ind w:firstLine="709"/>
        <w:jc w:val="both"/>
        <w:rPr>
          <w:sz w:val="28"/>
          <w:szCs w:val="28"/>
          <w:lang w:val="uk-UA"/>
        </w:rPr>
      </w:pPr>
    </w:p>
    <w:p w:rsidR="00DF5278" w:rsidRPr="0038114C" w:rsidRDefault="00DF5278" w:rsidP="00DF5278">
      <w:pPr>
        <w:ind w:firstLine="709"/>
        <w:jc w:val="both"/>
        <w:rPr>
          <w:sz w:val="28"/>
          <w:szCs w:val="28"/>
          <w:lang w:val="uk-UA"/>
        </w:rPr>
      </w:pPr>
      <w:r w:rsidRPr="0038114C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>2</w:t>
      </w:r>
      <w:r w:rsidRPr="0038114C">
        <w:rPr>
          <w:sz w:val="28"/>
          <w:szCs w:val="28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409"/>
        <w:gridCol w:w="567"/>
        <w:gridCol w:w="2040"/>
      </w:tblGrid>
      <w:tr w:rsidR="00DF5278" w:rsidRPr="0038114C" w:rsidTr="006A67A3">
        <w:trPr>
          <w:trHeight w:val="377"/>
        </w:trPr>
        <w:tc>
          <w:tcPr>
            <w:tcW w:w="1560" w:type="dxa"/>
            <w:vMerge w:val="restart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 xml:space="preserve">Національна </w:t>
            </w:r>
            <w:r w:rsidRPr="0038114C">
              <w:rPr>
                <w:b/>
                <w:bCs/>
                <w:sz w:val="28"/>
                <w:szCs w:val="28"/>
              </w:rPr>
              <w:t xml:space="preserve"> </w:t>
            </w:r>
            <w:r w:rsidRPr="0038114C">
              <w:rPr>
                <w:b/>
                <w:bCs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DF5278" w:rsidRPr="0038114C" w:rsidTr="006A67A3">
        <w:trPr>
          <w:trHeight w:val="489"/>
        </w:trPr>
        <w:tc>
          <w:tcPr>
            <w:tcW w:w="1560" w:type="dxa"/>
            <w:vMerge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DF5278" w:rsidRPr="0038114C" w:rsidTr="006A67A3">
        <w:trPr>
          <w:trHeight w:val="321"/>
        </w:trPr>
        <w:tc>
          <w:tcPr>
            <w:tcW w:w="1560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3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3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3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3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040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3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DF5278" w:rsidRPr="00366966" w:rsidTr="006A67A3">
        <w:trPr>
          <w:trHeight w:val="3735"/>
        </w:trPr>
        <w:tc>
          <w:tcPr>
            <w:tcW w:w="1560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90-100</w:t>
            </w:r>
          </w:p>
        </w:tc>
        <w:tc>
          <w:tcPr>
            <w:tcW w:w="1559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А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1560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Відмінно</w:t>
            </w:r>
          </w:p>
          <w:p w:rsidR="00DF5278" w:rsidRPr="0038114C" w:rsidRDefault="00DF5278" w:rsidP="006A67A3">
            <w:pPr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 xml:space="preserve">Глибоке знання </w:t>
            </w:r>
            <w:r w:rsidRPr="0038114C">
              <w:rPr>
                <w:lang w:val="uk-UA"/>
              </w:rPr>
              <w:t xml:space="preserve">навчального матеріалу модуля, що містяться в </w:t>
            </w:r>
            <w:r w:rsidRPr="0038114C"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 аналізувати</w:t>
            </w:r>
            <w:r w:rsidRPr="0038114C"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</w:t>
            </w:r>
            <w:r w:rsidRPr="0038114C">
              <w:rPr>
                <w:lang w:val="uk-UA"/>
              </w:rPr>
              <w:t xml:space="preserve">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відповіді</w:t>
            </w:r>
            <w:r w:rsidRPr="0038114C">
              <w:rPr>
                <w:lang w:val="uk-UA"/>
              </w:rPr>
              <w:t xml:space="preserve"> на запитання </w:t>
            </w:r>
            <w:r w:rsidRPr="0038114C">
              <w:rPr>
                <w:b/>
                <w:bCs/>
                <w:lang w:val="uk-UA"/>
              </w:rPr>
              <w:t>чіткі</w:t>
            </w:r>
            <w:r w:rsidRPr="0038114C">
              <w:rPr>
                <w:lang w:val="uk-UA"/>
              </w:rPr>
              <w:t xml:space="preserve">, </w:t>
            </w:r>
            <w:r w:rsidRPr="0038114C"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 w:rsidRPr="0038114C">
              <w:rPr>
                <w:b/>
                <w:bCs/>
                <w:lang w:val="uk-UA"/>
              </w:rPr>
              <w:t>логічно</w:t>
            </w:r>
            <w:proofErr w:type="spellEnd"/>
            <w:r w:rsidRPr="0038114C">
              <w:rPr>
                <w:b/>
                <w:bCs/>
                <w:lang w:val="uk-UA"/>
              </w:rPr>
              <w:t xml:space="preserve"> послідовні;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можуть  містити </w:t>
            </w:r>
            <w:r w:rsidRPr="0038114C">
              <w:rPr>
                <w:b/>
                <w:bCs/>
                <w:lang w:val="uk-UA"/>
              </w:rPr>
              <w:t>незначні неточності</w:t>
            </w:r>
            <w:r w:rsidRPr="0038114C">
              <w:rPr>
                <w:lang w:val="uk-UA"/>
              </w:rPr>
              <w:t xml:space="preserve">                </w:t>
            </w:r>
          </w:p>
        </w:tc>
      </w:tr>
      <w:tr w:rsidR="00DF5278" w:rsidRPr="00366966" w:rsidTr="006A67A3">
        <w:trPr>
          <w:trHeight w:val="145"/>
        </w:trPr>
        <w:tc>
          <w:tcPr>
            <w:tcW w:w="1560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82-89</w:t>
            </w:r>
          </w:p>
        </w:tc>
        <w:tc>
          <w:tcPr>
            <w:tcW w:w="1559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В</w:t>
            </w:r>
          </w:p>
        </w:tc>
        <w:tc>
          <w:tcPr>
            <w:tcW w:w="1560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Глибокий рівень знань</w:t>
            </w:r>
            <w:r w:rsidRPr="0038114C">
              <w:rPr>
                <w:lang w:val="uk-UA"/>
              </w:rPr>
              <w:t xml:space="preserve"> в обсязі </w:t>
            </w:r>
            <w:r w:rsidRPr="0038114C">
              <w:rPr>
                <w:b/>
                <w:bCs/>
                <w:lang w:val="uk-UA"/>
              </w:rPr>
              <w:t>обов’язкового матеріалу</w:t>
            </w:r>
            <w:r w:rsidRPr="0038114C">
              <w:rPr>
                <w:lang w:val="uk-UA"/>
              </w:rPr>
              <w:t>, що передбачений модулем;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містять </w:t>
            </w:r>
            <w:r w:rsidRPr="0038114C">
              <w:rPr>
                <w:b/>
                <w:bCs/>
                <w:lang w:val="uk-UA"/>
              </w:rPr>
              <w:t>певні неточності;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</w:tr>
      <w:tr w:rsidR="00DF5278" w:rsidRPr="00366966" w:rsidTr="006A67A3">
        <w:trPr>
          <w:trHeight w:val="145"/>
        </w:trPr>
        <w:tc>
          <w:tcPr>
            <w:tcW w:w="1560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75-81</w:t>
            </w:r>
          </w:p>
        </w:tc>
        <w:tc>
          <w:tcPr>
            <w:tcW w:w="1559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С</w:t>
            </w:r>
          </w:p>
        </w:tc>
        <w:tc>
          <w:tcPr>
            <w:tcW w:w="1560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Міцні знання</w:t>
            </w:r>
            <w:r w:rsidRPr="0038114C">
              <w:rPr>
                <w:lang w:val="uk-UA"/>
              </w:rPr>
              <w:t xml:space="preserve"> матеріалу, що вивчається, та його </w:t>
            </w:r>
            <w:r w:rsidRPr="0038114C">
              <w:rPr>
                <w:b/>
                <w:bCs/>
                <w:lang w:val="uk-UA"/>
              </w:rPr>
              <w:t>практичного застосування;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</w:t>
            </w:r>
            <w:r w:rsidRPr="0038114C">
              <w:rPr>
                <w:lang w:val="uk-UA"/>
              </w:rPr>
              <w:t xml:space="preserve">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 xml:space="preserve">- </w:t>
            </w:r>
            <w:r w:rsidRPr="0038114C">
              <w:rPr>
                <w:lang w:val="uk-UA"/>
              </w:rPr>
              <w:t>невміння використовувати теоретичні знання для вирішення</w:t>
            </w:r>
            <w:r w:rsidRPr="0038114C"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DF5278" w:rsidRPr="00366966" w:rsidTr="006A67A3">
        <w:trPr>
          <w:trHeight w:val="145"/>
        </w:trPr>
        <w:tc>
          <w:tcPr>
            <w:tcW w:w="1560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64-74</w:t>
            </w:r>
          </w:p>
        </w:tc>
        <w:tc>
          <w:tcPr>
            <w:tcW w:w="1559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Д</w:t>
            </w:r>
          </w:p>
        </w:tc>
        <w:tc>
          <w:tcPr>
            <w:tcW w:w="1560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2409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матеріалу, що вивчається, та їх </w:t>
            </w:r>
            <w:r w:rsidRPr="0038114C">
              <w:rPr>
                <w:b/>
                <w:bCs/>
                <w:lang w:val="uk-UA"/>
              </w:rPr>
              <w:t>практичного застосування</w:t>
            </w:r>
            <w:r w:rsidRPr="0038114C">
              <w:rPr>
                <w:lang w:val="uk-UA"/>
              </w:rPr>
              <w:t>;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прості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Невміння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запитання;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аналізувати</w:t>
            </w:r>
            <w:r w:rsidRPr="0038114C">
              <w:rPr>
                <w:lang w:val="uk-UA"/>
              </w:rPr>
              <w:t xml:space="preserve"> викладений матеріал і </w:t>
            </w:r>
            <w:r w:rsidRPr="0038114C">
              <w:rPr>
                <w:b/>
                <w:bCs/>
                <w:lang w:val="uk-UA"/>
              </w:rPr>
              <w:t>виконувати розрахунки;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DF5278" w:rsidRPr="00366966" w:rsidTr="006A67A3">
        <w:trPr>
          <w:trHeight w:val="2807"/>
        </w:trPr>
        <w:tc>
          <w:tcPr>
            <w:tcW w:w="1560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 Е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1560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2409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 модуля,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найпростіші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окремих (непринципових) питань</w:t>
            </w:r>
            <w:r w:rsidRPr="0038114C">
              <w:rPr>
                <w:lang w:val="uk-UA"/>
              </w:rPr>
              <w:t xml:space="preserve"> з матеріалу модуля;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послідовно і аргументовано</w:t>
            </w:r>
            <w:r w:rsidRPr="0038114C">
              <w:rPr>
                <w:lang w:val="uk-UA"/>
              </w:rPr>
              <w:t xml:space="preserve"> висловлювати думку;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38114C">
              <w:rPr>
                <w:lang w:val="uk-UA"/>
              </w:rPr>
              <w:t>розвязанні</w:t>
            </w:r>
            <w:proofErr w:type="spellEnd"/>
            <w:r w:rsidRPr="0038114C"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DF5278" w:rsidRPr="00366966" w:rsidTr="006A67A3">
        <w:trPr>
          <w:trHeight w:val="3005"/>
        </w:trPr>
        <w:tc>
          <w:tcPr>
            <w:tcW w:w="1560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35-59</w:t>
            </w:r>
          </w:p>
        </w:tc>
        <w:tc>
          <w:tcPr>
            <w:tcW w:w="1559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t>F</w:t>
            </w:r>
            <w:r w:rsidRPr="0038114C">
              <w:rPr>
                <w:lang w:val="uk-UA"/>
              </w:rPr>
              <w:t>Х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Незадовільно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2409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Додаткове вивчення</w:t>
            </w:r>
            <w:r w:rsidRPr="0038114C">
              <w:rPr>
                <w:lang w:val="uk-UA"/>
              </w:rPr>
              <w:t xml:space="preserve"> матеріалу модуля може бути виконане </w:t>
            </w:r>
            <w:r w:rsidRPr="0038114C">
              <w:rPr>
                <w:b/>
                <w:bCs/>
                <w:lang w:val="uk-UA"/>
              </w:rPr>
              <w:t>в терміни, що передбачені навчальним планом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навчального матеріалу модуля;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істотні помилки</w:t>
            </w:r>
            <w:r w:rsidRPr="0038114C">
              <w:rPr>
                <w:lang w:val="uk-UA"/>
              </w:rPr>
              <w:t xml:space="preserve"> у відповідях на запитання;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розв’язувати </w:t>
            </w:r>
            <w:r w:rsidRPr="0038114C"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DF5278" w:rsidRPr="00366966" w:rsidTr="006A67A3">
        <w:trPr>
          <w:trHeight w:val="2793"/>
        </w:trPr>
        <w:tc>
          <w:tcPr>
            <w:tcW w:w="1560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1-34</w:t>
            </w:r>
          </w:p>
        </w:tc>
        <w:tc>
          <w:tcPr>
            <w:tcW w:w="1559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 </w:t>
            </w:r>
            <w:r w:rsidRPr="0038114C">
              <w:t>F</w:t>
            </w:r>
            <w:r w:rsidRPr="0038114C">
              <w:rPr>
                <w:lang w:val="uk-UA"/>
              </w:rPr>
              <w:t xml:space="preserve"> 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</w:pPr>
            <w:r w:rsidRPr="0038114C"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Незадовільно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2409" w:type="dxa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adjustRightInd w:val="0"/>
              <w:ind w:left="720"/>
              <w:rPr>
                <w:lang w:val="uk-UA"/>
              </w:rPr>
            </w:pPr>
          </w:p>
          <w:p w:rsidR="00DF5278" w:rsidRPr="0038114C" w:rsidRDefault="00DF5278" w:rsidP="006A67A3">
            <w:pPr>
              <w:adjustRightInd w:val="0"/>
              <w:ind w:left="720" w:firstLine="708"/>
              <w:rPr>
                <w:lang w:val="uk-UA"/>
              </w:rPr>
            </w:pPr>
            <w:r w:rsidRPr="0038114C">
              <w:rPr>
                <w:lang w:val="uk-UA"/>
              </w:rPr>
              <w:t xml:space="preserve">            </w:t>
            </w:r>
          </w:p>
          <w:p w:rsidR="00DF5278" w:rsidRPr="0038114C" w:rsidRDefault="00DF5278" w:rsidP="006A67A3">
            <w:pPr>
              <w:adjustRightInd w:val="0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Повна </w:t>
            </w:r>
            <w:r w:rsidRPr="0038114C">
              <w:rPr>
                <w:b/>
                <w:bCs/>
                <w:lang w:val="uk-UA"/>
              </w:rPr>
              <w:t>відсутність знань</w:t>
            </w:r>
            <w:r w:rsidRPr="0038114C">
              <w:rPr>
                <w:lang w:val="uk-UA"/>
              </w:rPr>
              <w:t xml:space="preserve"> значної частини навчального матеріалу модуля;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істотні помилки</w:t>
            </w:r>
            <w:r w:rsidRPr="0038114C">
              <w:rPr>
                <w:lang w:val="uk-UA"/>
              </w:rPr>
              <w:t xml:space="preserve"> у відповідях на запитання;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-незнання основних фундаментальних положень;</w:t>
            </w:r>
          </w:p>
          <w:p w:rsidR="00DF5278" w:rsidRPr="0038114C" w:rsidRDefault="00DF5278" w:rsidP="006A67A3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орієнтуватися під час розв’язання  </w:t>
            </w:r>
            <w:r w:rsidRPr="0038114C"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:rsidR="00DF5278" w:rsidRPr="00C01513" w:rsidRDefault="00DF5278" w:rsidP="00DF5278">
      <w:pPr>
        <w:ind w:firstLine="709"/>
        <w:jc w:val="both"/>
        <w:rPr>
          <w:bCs/>
          <w:sz w:val="28"/>
          <w:lang w:val="ru-RU"/>
        </w:rPr>
      </w:pPr>
    </w:p>
    <w:p w:rsidR="00DF5278" w:rsidRPr="00C01513" w:rsidRDefault="00DF5278" w:rsidP="00DF5278">
      <w:pPr>
        <w:rPr>
          <w:sz w:val="28"/>
          <w:szCs w:val="28"/>
          <w:lang w:val="ru-RU"/>
        </w:rPr>
      </w:pPr>
    </w:p>
    <w:p w:rsidR="00DF5278" w:rsidRPr="00DF5278" w:rsidRDefault="00DF5278" w:rsidP="00DF5278">
      <w:pPr>
        <w:pStyle w:val="31"/>
        <w:shd w:val="clear" w:color="auto" w:fill="auto"/>
        <w:spacing w:after="0" w:line="360" w:lineRule="auto"/>
        <w:rPr>
          <w:b w:val="0"/>
          <w:sz w:val="28"/>
          <w:szCs w:val="28"/>
          <w:lang w:val="ru-RU"/>
        </w:rPr>
      </w:pPr>
      <w:proofErr w:type="spellStart"/>
      <w:r w:rsidRPr="00DF5278">
        <w:rPr>
          <w:sz w:val="28"/>
          <w:szCs w:val="28"/>
          <w:lang w:val="ru-RU" w:eastAsia="uk-UA"/>
        </w:rPr>
        <w:t>Основна</w:t>
      </w:r>
      <w:proofErr w:type="spellEnd"/>
      <w:r w:rsidRPr="00DF5278">
        <w:rPr>
          <w:sz w:val="28"/>
          <w:szCs w:val="28"/>
          <w:lang w:val="ru-RU" w:eastAsia="uk-UA"/>
        </w:rPr>
        <w:t xml:space="preserve"> </w:t>
      </w:r>
      <w:proofErr w:type="spellStart"/>
      <w:r w:rsidRPr="00DF5278">
        <w:rPr>
          <w:sz w:val="28"/>
          <w:szCs w:val="28"/>
          <w:lang w:val="ru-RU" w:eastAsia="uk-UA"/>
        </w:rPr>
        <w:t>література</w:t>
      </w:r>
      <w:proofErr w:type="spellEnd"/>
      <w:r w:rsidRPr="00DF5278">
        <w:rPr>
          <w:sz w:val="28"/>
          <w:szCs w:val="28"/>
          <w:lang w:val="ru-RU" w:eastAsia="uk-UA"/>
        </w:rPr>
        <w:t xml:space="preserve">: </w:t>
      </w:r>
      <w:r w:rsidRPr="00DF5278">
        <w:rPr>
          <w:b w:val="0"/>
          <w:sz w:val="28"/>
          <w:szCs w:val="28"/>
          <w:lang w:val="ru-RU" w:eastAsia="uk-UA"/>
        </w:rPr>
        <w:t>(</w:t>
      </w:r>
      <w:proofErr w:type="spellStart"/>
      <w:r w:rsidRPr="00DF5278">
        <w:rPr>
          <w:b w:val="0"/>
          <w:sz w:val="28"/>
          <w:szCs w:val="28"/>
          <w:lang w:val="ru-RU" w:eastAsia="uk-UA"/>
        </w:rPr>
        <w:t>перелік</w:t>
      </w:r>
      <w:proofErr w:type="spellEnd"/>
      <w:r w:rsidRPr="00DF5278">
        <w:rPr>
          <w:b w:val="0"/>
          <w:sz w:val="28"/>
          <w:szCs w:val="28"/>
          <w:lang w:val="ru-RU" w:eastAsia="uk-UA"/>
        </w:rPr>
        <w:t xml:space="preserve"> </w:t>
      </w:r>
      <w:proofErr w:type="spellStart"/>
      <w:r w:rsidRPr="00DF5278">
        <w:rPr>
          <w:b w:val="0"/>
          <w:sz w:val="28"/>
          <w:szCs w:val="28"/>
          <w:lang w:val="ru-RU" w:eastAsia="uk-UA"/>
        </w:rPr>
        <w:t>літератури</w:t>
      </w:r>
      <w:proofErr w:type="spellEnd"/>
      <w:r w:rsidRPr="00DF5278">
        <w:rPr>
          <w:b w:val="0"/>
          <w:sz w:val="28"/>
          <w:szCs w:val="28"/>
          <w:lang w:val="ru-RU" w:eastAsia="uk-UA"/>
        </w:rPr>
        <w:t xml:space="preserve">, яка </w:t>
      </w:r>
      <w:proofErr w:type="spellStart"/>
      <w:r w:rsidRPr="00DF5278">
        <w:rPr>
          <w:b w:val="0"/>
          <w:sz w:val="28"/>
          <w:szCs w:val="28"/>
          <w:lang w:val="ru-RU" w:eastAsia="uk-UA"/>
        </w:rPr>
        <w:t>забезпечує</w:t>
      </w:r>
      <w:proofErr w:type="spellEnd"/>
      <w:r w:rsidRPr="00DF5278">
        <w:rPr>
          <w:b w:val="0"/>
          <w:sz w:val="28"/>
          <w:szCs w:val="28"/>
          <w:lang w:val="ru-RU" w:eastAsia="uk-UA"/>
        </w:rPr>
        <w:t xml:space="preserve"> </w:t>
      </w:r>
      <w:proofErr w:type="spellStart"/>
      <w:r w:rsidRPr="00DF5278">
        <w:rPr>
          <w:b w:val="0"/>
          <w:sz w:val="28"/>
          <w:szCs w:val="28"/>
          <w:lang w:val="ru-RU" w:eastAsia="uk-UA"/>
        </w:rPr>
        <w:t>цю</w:t>
      </w:r>
      <w:proofErr w:type="spellEnd"/>
      <w:r w:rsidRPr="00DF5278">
        <w:rPr>
          <w:b w:val="0"/>
          <w:sz w:val="28"/>
          <w:szCs w:val="28"/>
          <w:lang w:val="ru-RU" w:eastAsia="uk-UA"/>
        </w:rPr>
        <w:t xml:space="preserve"> </w:t>
      </w:r>
      <w:proofErr w:type="spellStart"/>
      <w:r w:rsidRPr="00DF5278">
        <w:rPr>
          <w:b w:val="0"/>
          <w:sz w:val="28"/>
          <w:szCs w:val="28"/>
          <w:lang w:val="ru-RU" w:eastAsia="uk-UA"/>
        </w:rPr>
        <w:t>дисципліну</w:t>
      </w:r>
      <w:proofErr w:type="spellEnd"/>
      <w:r w:rsidRPr="00DF5278">
        <w:rPr>
          <w:b w:val="0"/>
          <w:sz w:val="28"/>
          <w:szCs w:val="28"/>
          <w:lang w:val="ru-RU" w:eastAsia="uk-UA"/>
        </w:rPr>
        <w:t>)</w:t>
      </w:r>
    </w:p>
    <w:p w:rsidR="00DF5278" w:rsidRDefault="00DF5278" w:rsidP="00DF5278">
      <w:pPr>
        <w:jc w:val="center"/>
        <w:rPr>
          <w:b/>
          <w:sz w:val="28"/>
          <w:szCs w:val="20"/>
          <w:lang w:val="uk-UA"/>
        </w:rPr>
      </w:pPr>
      <w:r w:rsidRPr="00463104">
        <w:rPr>
          <w:b/>
          <w:sz w:val="28"/>
          <w:szCs w:val="20"/>
          <w:lang w:val="uk-UA"/>
        </w:rPr>
        <w:t xml:space="preserve">РЕКОМЕНДОВАНА ЛІТЕРАТУРА </w:t>
      </w:r>
    </w:p>
    <w:p w:rsidR="00DF5278" w:rsidRPr="00AC4ADF" w:rsidRDefault="00DF5278" w:rsidP="00DF5278">
      <w:pPr>
        <w:jc w:val="center"/>
        <w:rPr>
          <w:b/>
          <w:sz w:val="28"/>
          <w:szCs w:val="28"/>
          <w:lang w:val="uk-UA"/>
        </w:rPr>
      </w:pPr>
      <w:proofErr w:type="spellStart"/>
      <w:r w:rsidRPr="00AC4ADF">
        <w:rPr>
          <w:sz w:val="28"/>
          <w:szCs w:val="28"/>
          <w:lang w:eastAsia="uk-UA"/>
        </w:rPr>
        <w:t>Базова</w:t>
      </w:r>
      <w:proofErr w:type="spellEnd"/>
      <w:r w:rsidRPr="00AC4ADF">
        <w:rPr>
          <w:sz w:val="28"/>
          <w:szCs w:val="28"/>
          <w:lang w:val="uk-UA" w:eastAsia="uk-UA"/>
        </w:rPr>
        <w:t xml:space="preserve"> </w:t>
      </w:r>
      <w:proofErr w:type="spellStart"/>
      <w:r w:rsidRPr="00AC4ADF">
        <w:rPr>
          <w:sz w:val="28"/>
          <w:szCs w:val="28"/>
          <w:lang w:eastAsia="uk-UA"/>
        </w:rPr>
        <w:t>література</w:t>
      </w:r>
      <w:proofErr w:type="spellEnd"/>
      <w:r w:rsidRPr="00AC4ADF">
        <w:rPr>
          <w:sz w:val="28"/>
          <w:szCs w:val="28"/>
          <w:lang w:eastAsia="uk-UA"/>
        </w:rPr>
        <w:t>: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DF5278">
        <w:rPr>
          <w:color w:val="000000"/>
          <w:sz w:val="28"/>
          <w:szCs w:val="28"/>
          <w:lang w:val="ru-RU"/>
        </w:rPr>
        <w:t>Бабкіна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О. В. </w:t>
      </w:r>
      <w:proofErr w:type="spellStart"/>
      <w:r w:rsidRPr="00DF5278">
        <w:rPr>
          <w:color w:val="000000"/>
          <w:sz w:val="28"/>
          <w:szCs w:val="28"/>
          <w:lang w:val="ru-RU"/>
        </w:rPr>
        <w:t>Теорія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держави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і права у схемах і </w:t>
      </w:r>
      <w:proofErr w:type="spellStart"/>
      <w:r w:rsidRPr="00DF5278">
        <w:rPr>
          <w:color w:val="000000"/>
          <w:sz w:val="28"/>
          <w:szCs w:val="28"/>
          <w:lang w:val="ru-RU"/>
        </w:rPr>
        <w:t>визначеннях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DF5278">
        <w:rPr>
          <w:color w:val="000000"/>
          <w:sz w:val="28"/>
          <w:szCs w:val="28"/>
          <w:lang w:val="ru-RU"/>
        </w:rPr>
        <w:t>навч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пос</w:t>
      </w:r>
      <w:proofErr w:type="gramEnd"/>
      <w:r w:rsidRPr="00DF5278">
        <w:rPr>
          <w:color w:val="000000"/>
          <w:sz w:val="28"/>
          <w:szCs w:val="28"/>
          <w:lang w:val="ru-RU"/>
        </w:rPr>
        <w:t>іб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/ О. В. Бабкина, К. Г. </w:t>
      </w:r>
      <w:proofErr w:type="spellStart"/>
      <w:r w:rsidRPr="00DF5278">
        <w:rPr>
          <w:color w:val="000000"/>
          <w:sz w:val="28"/>
          <w:szCs w:val="28"/>
          <w:lang w:val="ru-RU"/>
        </w:rPr>
        <w:t>Волинка</w:t>
      </w:r>
      <w:proofErr w:type="spellEnd"/>
      <w:r w:rsidRPr="00DF5278">
        <w:rPr>
          <w:color w:val="000000"/>
          <w:sz w:val="28"/>
          <w:szCs w:val="28"/>
          <w:lang w:val="ru-RU"/>
        </w:rPr>
        <w:t>. — К</w:t>
      </w:r>
      <w:proofErr w:type="gramStart"/>
      <w:r w:rsidRPr="00DF5278">
        <w:rPr>
          <w:color w:val="000000"/>
          <w:sz w:val="28"/>
          <w:szCs w:val="28"/>
          <w:lang w:val="ru-RU"/>
        </w:rPr>
        <w:t xml:space="preserve"> .</w:t>
      </w:r>
      <w:proofErr w:type="gramEnd"/>
      <w:r w:rsidRPr="00DF5278">
        <w:rPr>
          <w:color w:val="000000"/>
          <w:sz w:val="28"/>
          <w:szCs w:val="28"/>
          <w:lang w:val="ru-RU"/>
        </w:rPr>
        <w:t>: МАУП, 20</w:t>
      </w:r>
      <w:r>
        <w:rPr>
          <w:color w:val="000000"/>
          <w:sz w:val="28"/>
          <w:szCs w:val="28"/>
          <w:lang w:val="uk-UA"/>
        </w:rPr>
        <w:t>1</w:t>
      </w:r>
      <w:r w:rsidRPr="00DF5278">
        <w:rPr>
          <w:color w:val="000000"/>
          <w:sz w:val="28"/>
          <w:szCs w:val="28"/>
          <w:lang w:val="ru-RU"/>
        </w:rPr>
        <w:t>4. — 144 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DF5278">
        <w:rPr>
          <w:color w:val="000000"/>
          <w:sz w:val="28"/>
          <w:szCs w:val="28"/>
          <w:lang w:val="ru-RU"/>
        </w:rPr>
        <w:t>Бобкова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А.Г., </w:t>
      </w:r>
      <w:proofErr w:type="spellStart"/>
      <w:r w:rsidRPr="00DF5278">
        <w:rPr>
          <w:color w:val="000000"/>
          <w:sz w:val="28"/>
          <w:szCs w:val="28"/>
          <w:lang w:val="ru-RU"/>
        </w:rPr>
        <w:t>Татькова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З.Ф. </w:t>
      </w:r>
      <w:proofErr w:type="spellStart"/>
      <w:r w:rsidRPr="00DF5278">
        <w:rPr>
          <w:color w:val="000000"/>
          <w:sz w:val="28"/>
          <w:szCs w:val="28"/>
          <w:lang w:val="ru-RU"/>
        </w:rPr>
        <w:t>Правове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регулювання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відносин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DF5278">
        <w:rPr>
          <w:color w:val="000000"/>
          <w:sz w:val="28"/>
          <w:szCs w:val="28"/>
          <w:lang w:val="ru-RU"/>
        </w:rPr>
        <w:t>процедурі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банкрутства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DF5278">
        <w:rPr>
          <w:color w:val="000000"/>
          <w:sz w:val="28"/>
          <w:szCs w:val="28"/>
          <w:lang w:val="ru-RU"/>
        </w:rPr>
        <w:t>Навчальний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пос</w:t>
      </w:r>
      <w:proofErr w:type="gramEnd"/>
      <w:r w:rsidRPr="00DF5278">
        <w:rPr>
          <w:color w:val="000000"/>
          <w:sz w:val="28"/>
          <w:szCs w:val="28"/>
          <w:lang w:val="ru-RU"/>
        </w:rPr>
        <w:t>ібник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- К.: Центр </w:t>
      </w:r>
      <w:proofErr w:type="spellStart"/>
      <w:r w:rsidRPr="00DF5278">
        <w:rPr>
          <w:color w:val="000000"/>
          <w:sz w:val="28"/>
          <w:szCs w:val="28"/>
          <w:lang w:val="ru-RU"/>
        </w:rPr>
        <w:t>навчальної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літератури</w:t>
      </w:r>
      <w:proofErr w:type="spellEnd"/>
      <w:r w:rsidRPr="00DF5278">
        <w:rPr>
          <w:color w:val="000000"/>
          <w:sz w:val="28"/>
          <w:szCs w:val="28"/>
          <w:lang w:val="ru-RU"/>
        </w:rPr>
        <w:t>, 2006. - 152 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r w:rsidRPr="00DF5278">
        <w:rPr>
          <w:color w:val="000000"/>
          <w:sz w:val="28"/>
          <w:szCs w:val="28"/>
          <w:lang w:val="ru-RU"/>
        </w:rPr>
        <w:t xml:space="preserve">Булгакова І. В. </w:t>
      </w:r>
      <w:proofErr w:type="spellStart"/>
      <w:r w:rsidRPr="00DF5278">
        <w:rPr>
          <w:color w:val="000000"/>
          <w:sz w:val="28"/>
          <w:szCs w:val="28"/>
          <w:lang w:val="ru-RU"/>
        </w:rPr>
        <w:t>Господарське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право </w:t>
      </w:r>
      <w:proofErr w:type="spellStart"/>
      <w:r w:rsidRPr="00DF5278">
        <w:rPr>
          <w:color w:val="000000"/>
          <w:sz w:val="28"/>
          <w:szCs w:val="28"/>
          <w:lang w:val="ru-RU"/>
        </w:rPr>
        <w:t>України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: </w:t>
      </w:r>
      <w:r>
        <w:rPr>
          <w:color w:val="000000"/>
          <w:sz w:val="28"/>
          <w:szCs w:val="28"/>
          <w:lang w:val="uk-UA"/>
        </w:rPr>
        <w:t>н</w:t>
      </w:r>
      <w:proofErr w:type="spellStart"/>
      <w:r w:rsidRPr="00DF5278">
        <w:rPr>
          <w:color w:val="000000"/>
          <w:sz w:val="28"/>
          <w:szCs w:val="28"/>
          <w:lang w:val="ru-RU"/>
        </w:rPr>
        <w:t>авч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пос</w:t>
      </w:r>
      <w:proofErr w:type="gramEnd"/>
      <w:r w:rsidRPr="00DF5278">
        <w:rPr>
          <w:color w:val="000000"/>
          <w:sz w:val="28"/>
          <w:szCs w:val="28"/>
          <w:lang w:val="ru-RU"/>
        </w:rPr>
        <w:t>іб</w:t>
      </w:r>
      <w:proofErr w:type="spellEnd"/>
      <w:r w:rsidRPr="00DF5278">
        <w:rPr>
          <w:color w:val="000000"/>
          <w:sz w:val="28"/>
          <w:szCs w:val="28"/>
          <w:lang w:val="ru-RU"/>
        </w:rPr>
        <w:t>. - К.: Прецедент, 2006. - 346 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DF5278">
        <w:rPr>
          <w:color w:val="000000"/>
          <w:sz w:val="28"/>
          <w:szCs w:val="28"/>
          <w:lang w:val="ru-RU"/>
        </w:rPr>
        <w:lastRenderedPageBreak/>
        <w:t>Ведєрніков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Ю. А. </w:t>
      </w:r>
      <w:proofErr w:type="spellStart"/>
      <w:r w:rsidRPr="00DF5278">
        <w:rPr>
          <w:color w:val="000000"/>
          <w:sz w:val="28"/>
          <w:szCs w:val="28"/>
          <w:lang w:val="ru-RU"/>
        </w:rPr>
        <w:t>Теорія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держави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і права: </w:t>
      </w:r>
      <w:r>
        <w:rPr>
          <w:color w:val="000000"/>
          <w:sz w:val="28"/>
          <w:szCs w:val="28"/>
          <w:lang w:val="uk-UA"/>
        </w:rPr>
        <w:t>н</w:t>
      </w:r>
      <w:proofErr w:type="spellStart"/>
      <w:r w:rsidRPr="00DF5278">
        <w:rPr>
          <w:color w:val="000000"/>
          <w:sz w:val="28"/>
          <w:szCs w:val="28"/>
          <w:lang w:val="ru-RU"/>
        </w:rPr>
        <w:t>авч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пос</w:t>
      </w:r>
      <w:proofErr w:type="gramEnd"/>
      <w:r w:rsidRPr="00DF5278">
        <w:rPr>
          <w:color w:val="000000"/>
          <w:sz w:val="28"/>
          <w:szCs w:val="28"/>
          <w:lang w:val="ru-RU"/>
        </w:rPr>
        <w:t>іб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/ Ю.А. </w:t>
      </w:r>
      <w:proofErr w:type="spellStart"/>
      <w:r w:rsidRPr="00DF5278">
        <w:rPr>
          <w:color w:val="000000"/>
          <w:sz w:val="28"/>
          <w:szCs w:val="28"/>
          <w:lang w:val="ru-RU"/>
        </w:rPr>
        <w:t>Ведєрніков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, В. С. </w:t>
      </w:r>
      <w:proofErr w:type="spellStart"/>
      <w:r w:rsidRPr="00DF5278">
        <w:rPr>
          <w:color w:val="000000"/>
          <w:sz w:val="28"/>
          <w:szCs w:val="28"/>
          <w:lang w:val="ru-RU"/>
        </w:rPr>
        <w:t>Грегул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— 4те вид., доп. і </w:t>
      </w:r>
      <w:proofErr w:type="spellStart"/>
      <w:r w:rsidRPr="00DF5278">
        <w:rPr>
          <w:color w:val="000000"/>
          <w:sz w:val="28"/>
          <w:szCs w:val="28"/>
          <w:lang w:val="ru-RU"/>
        </w:rPr>
        <w:t>переробл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— К.: Центр </w:t>
      </w:r>
      <w:proofErr w:type="spellStart"/>
      <w:r w:rsidRPr="00DF5278">
        <w:rPr>
          <w:color w:val="000000"/>
          <w:sz w:val="28"/>
          <w:szCs w:val="28"/>
          <w:lang w:val="ru-RU"/>
        </w:rPr>
        <w:t>навчальної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літератури</w:t>
      </w:r>
      <w:proofErr w:type="spellEnd"/>
      <w:r w:rsidRPr="00DF5278">
        <w:rPr>
          <w:color w:val="000000"/>
          <w:sz w:val="28"/>
          <w:szCs w:val="28"/>
          <w:lang w:val="ru-RU"/>
        </w:rPr>
        <w:t>, 2005. — 224 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DF5278">
        <w:rPr>
          <w:color w:val="000000"/>
          <w:sz w:val="28"/>
          <w:szCs w:val="28"/>
          <w:lang w:val="ru-RU"/>
        </w:rPr>
        <w:t>Вереша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Р.В. </w:t>
      </w:r>
      <w:proofErr w:type="spellStart"/>
      <w:r w:rsidRPr="00DF5278">
        <w:rPr>
          <w:color w:val="000000"/>
          <w:sz w:val="28"/>
          <w:szCs w:val="28"/>
          <w:lang w:val="ru-RU"/>
        </w:rPr>
        <w:t>Кримінальне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право </w:t>
      </w:r>
      <w:proofErr w:type="spellStart"/>
      <w:r w:rsidRPr="00DF5278">
        <w:rPr>
          <w:color w:val="000000"/>
          <w:sz w:val="28"/>
          <w:szCs w:val="28"/>
          <w:lang w:val="ru-RU"/>
        </w:rPr>
        <w:t>України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DF5278">
        <w:rPr>
          <w:color w:val="000000"/>
          <w:sz w:val="28"/>
          <w:szCs w:val="28"/>
          <w:lang w:val="ru-RU"/>
        </w:rPr>
        <w:t>Загальна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частина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DF5278">
        <w:rPr>
          <w:color w:val="000000"/>
          <w:sz w:val="28"/>
          <w:szCs w:val="28"/>
          <w:lang w:val="ru-RU"/>
        </w:rPr>
        <w:t>Навчальний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пос</w:t>
      </w:r>
      <w:proofErr w:type="gramEnd"/>
      <w:r w:rsidRPr="00DF5278">
        <w:rPr>
          <w:color w:val="000000"/>
          <w:sz w:val="28"/>
          <w:szCs w:val="28"/>
          <w:lang w:val="ru-RU"/>
        </w:rPr>
        <w:t>ібник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- К.: Центр </w:t>
      </w:r>
      <w:proofErr w:type="spellStart"/>
      <w:r w:rsidRPr="00DF5278">
        <w:rPr>
          <w:color w:val="000000"/>
          <w:sz w:val="28"/>
          <w:szCs w:val="28"/>
          <w:lang w:val="ru-RU"/>
        </w:rPr>
        <w:t>учбової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літератури</w:t>
      </w:r>
      <w:proofErr w:type="spellEnd"/>
      <w:r w:rsidRPr="00DF5278">
        <w:rPr>
          <w:color w:val="000000"/>
          <w:sz w:val="28"/>
          <w:szCs w:val="28"/>
          <w:lang w:val="ru-RU"/>
        </w:rPr>
        <w:t>, 2008. - 960с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DF5278">
        <w:rPr>
          <w:color w:val="000000"/>
          <w:sz w:val="28"/>
          <w:szCs w:val="28"/>
          <w:lang w:val="ru-RU"/>
        </w:rPr>
        <w:t>Вінник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О. М. </w:t>
      </w:r>
      <w:proofErr w:type="spellStart"/>
      <w:r w:rsidRPr="00DF5278">
        <w:rPr>
          <w:color w:val="000000"/>
          <w:sz w:val="28"/>
          <w:szCs w:val="28"/>
          <w:lang w:val="ru-RU"/>
        </w:rPr>
        <w:t>Господарське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право: </w:t>
      </w:r>
      <w:proofErr w:type="spellStart"/>
      <w:r w:rsidRPr="00DF5278">
        <w:rPr>
          <w:color w:val="000000"/>
          <w:sz w:val="28"/>
          <w:szCs w:val="28"/>
          <w:lang w:val="ru-RU"/>
        </w:rPr>
        <w:t>Навчальний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пос</w:t>
      </w:r>
      <w:proofErr w:type="gramEnd"/>
      <w:r w:rsidRPr="00DF5278">
        <w:rPr>
          <w:color w:val="000000"/>
          <w:sz w:val="28"/>
          <w:szCs w:val="28"/>
          <w:lang w:val="ru-RU"/>
        </w:rPr>
        <w:t>ібник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- 2-ге вид., </w:t>
      </w:r>
      <w:proofErr w:type="spellStart"/>
      <w:r w:rsidRPr="00DF5278">
        <w:rPr>
          <w:color w:val="000000"/>
          <w:sz w:val="28"/>
          <w:szCs w:val="28"/>
          <w:lang w:val="ru-RU"/>
        </w:rPr>
        <w:t>змін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, та доп. - К.: </w:t>
      </w:r>
      <w:proofErr w:type="spellStart"/>
      <w:r w:rsidRPr="00DF5278">
        <w:rPr>
          <w:color w:val="000000"/>
          <w:sz w:val="28"/>
          <w:szCs w:val="28"/>
          <w:lang w:val="ru-RU"/>
        </w:rPr>
        <w:t>Всеукраїнська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асоціація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видавців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«</w:t>
      </w:r>
      <w:proofErr w:type="spellStart"/>
      <w:r w:rsidRPr="00DF5278">
        <w:rPr>
          <w:color w:val="000000"/>
          <w:sz w:val="28"/>
          <w:szCs w:val="28"/>
          <w:lang w:val="ru-RU"/>
        </w:rPr>
        <w:t>Правоваєдність</w:t>
      </w:r>
      <w:proofErr w:type="spellEnd"/>
      <w:r w:rsidRPr="00DF5278">
        <w:rPr>
          <w:color w:val="000000"/>
          <w:sz w:val="28"/>
          <w:szCs w:val="28"/>
          <w:lang w:val="ru-RU"/>
        </w:rPr>
        <w:t>», 2008. - 766 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DF5278">
        <w:rPr>
          <w:color w:val="000000"/>
          <w:sz w:val="28"/>
          <w:szCs w:val="28"/>
          <w:lang w:val="ru-RU"/>
        </w:rPr>
        <w:t>Галянтич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М. К. </w:t>
      </w:r>
      <w:proofErr w:type="spellStart"/>
      <w:r w:rsidRPr="00DF5278">
        <w:rPr>
          <w:color w:val="000000"/>
          <w:sz w:val="28"/>
          <w:szCs w:val="28"/>
          <w:lang w:val="ru-RU"/>
        </w:rPr>
        <w:t>Житлове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право </w:t>
      </w:r>
      <w:proofErr w:type="spellStart"/>
      <w:r w:rsidRPr="00DF5278">
        <w:rPr>
          <w:color w:val="000000"/>
          <w:sz w:val="28"/>
          <w:szCs w:val="28"/>
          <w:lang w:val="ru-RU"/>
        </w:rPr>
        <w:t>України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: </w:t>
      </w:r>
      <w:r>
        <w:rPr>
          <w:color w:val="000000"/>
          <w:sz w:val="28"/>
          <w:szCs w:val="28"/>
          <w:lang w:val="uk-UA"/>
        </w:rPr>
        <w:t>н</w:t>
      </w:r>
      <w:proofErr w:type="spellStart"/>
      <w:r w:rsidRPr="00DF5278">
        <w:rPr>
          <w:color w:val="000000"/>
          <w:sz w:val="28"/>
          <w:szCs w:val="28"/>
          <w:lang w:val="ru-RU"/>
        </w:rPr>
        <w:t>авч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пос</w:t>
      </w:r>
      <w:proofErr w:type="gramEnd"/>
      <w:r w:rsidRPr="00DF5278">
        <w:rPr>
          <w:color w:val="000000"/>
          <w:sz w:val="28"/>
          <w:szCs w:val="28"/>
          <w:lang w:val="ru-RU"/>
        </w:rPr>
        <w:t>ібник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- </w:t>
      </w:r>
      <w:proofErr w:type="gramStart"/>
      <w:r w:rsidRPr="00DF5278">
        <w:rPr>
          <w:color w:val="000000"/>
          <w:sz w:val="28"/>
          <w:szCs w:val="28"/>
          <w:lang w:val="ru-RU"/>
        </w:rPr>
        <w:t>К</w:t>
      </w:r>
      <w:proofErr w:type="gramEnd"/>
      <w:r w:rsidRPr="00DF5278">
        <w:rPr>
          <w:color w:val="000000"/>
          <w:sz w:val="28"/>
          <w:szCs w:val="28"/>
          <w:lang w:val="ru-RU"/>
        </w:rPr>
        <w:t xml:space="preserve">: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Юр</w:t>
      </w:r>
      <w:proofErr w:type="gramEnd"/>
      <w:r w:rsidRPr="00DF5278">
        <w:rPr>
          <w:color w:val="000000"/>
          <w:sz w:val="28"/>
          <w:szCs w:val="28"/>
          <w:lang w:val="ru-RU"/>
        </w:rPr>
        <w:t>інкомІнтер</w:t>
      </w:r>
      <w:proofErr w:type="spellEnd"/>
      <w:r w:rsidRPr="00DF5278">
        <w:rPr>
          <w:color w:val="000000"/>
          <w:sz w:val="28"/>
          <w:szCs w:val="28"/>
          <w:lang w:val="ru-RU"/>
        </w:rPr>
        <w:t>, 2007. - 528 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r w:rsidRPr="00DF5278">
        <w:rPr>
          <w:color w:val="000000"/>
          <w:sz w:val="28"/>
          <w:szCs w:val="28"/>
          <w:lang w:val="ru-RU"/>
        </w:rPr>
        <w:t xml:space="preserve">Гончаренко О.М. Права </w:t>
      </w:r>
      <w:proofErr w:type="spellStart"/>
      <w:r w:rsidRPr="00DF5278">
        <w:rPr>
          <w:color w:val="000000"/>
          <w:sz w:val="28"/>
          <w:szCs w:val="28"/>
          <w:lang w:val="ru-RU"/>
        </w:rPr>
        <w:t>людини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DF5278">
        <w:rPr>
          <w:color w:val="000000"/>
          <w:sz w:val="28"/>
          <w:szCs w:val="28"/>
          <w:lang w:val="ru-RU"/>
        </w:rPr>
        <w:t>Україні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DF5278">
        <w:rPr>
          <w:color w:val="000000"/>
          <w:sz w:val="28"/>
          <w:szCs w:val="28"/>
          <w:lang w:val="ru-RU"/>
        </w:rPr>
        <w:t>навч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пос</w:t>
      </w:r>
      <w:proofErr w:type="gramEnd"/>
      <w:r w:rsidRPr="00DF5278">
        <w:rPr>
          <w:color w:val="000000"/>
          <w:sz w:val="28"/>
          <w:szCs w:val="28"/>
          <w:lang w:val="ru-RU"/>
        </w:rPr>
        <w:t>іб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/ О.М. Гончаренко. - К.: </w:t>
      </w:r>
      <w:proofErr w:type="spellStart"/>
      <w:r w:rsidRPr="00DF5278">
        <w:rPr>
          <w:color w:val="000000"/>
          <w:sz w:val="28"/>
          <w:szCs w:val="28"/>
          <w:lang w:val="ru-RU"/>
        </w:rPr>
        <w:t>Знання</w:t>
      </w:r>
      <w:proofErr w:type="spellEnd"/>
      <w:r w:rsidRPr="00DF5278">
        <w:rPr>
          <w:color w:val="000000"/>
          <w:sz w:val="28"/>
          <w:szCs w:val="28"/>
          <w:lang w:val="ru-RU"/>
        </w:rPr>
        <w:t>, 2008. - 207 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r w:rsidRPr="00DF5278">
        <w:rPr>
          <w:color w:val="000000"/>
          <w:sz w:val="28"/>
          <w:szCs w:val="28"/>
          <w:lang w:val="ru-RU"/>
        </w:rPr>
        <w:t xml:space="preserve">Дмитренко Ю.П. </w:t>
      </w:r>
      <w:proofErr w:type="spellStart"/>
      <w:r w:rsidRPr="00DF5278">
        <w:rPr>
          <w:color w:val="000000"/>
          <w:sz w:val="28"/>
          <w:szCs w:val="28"/>
          <w:lang w:val="ru-RU"/>
        </w:rPr>
        <w:t>Трудове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право </w:t>
      </w:r>
      <w:proofErr w:type="spellStart"/>
      <w:r w:rsidRPr="00DF5278">
        <w:rPr>
          <w:color w:val="000000"/>
          <w:sz w:val="28"/>
          <w:szCs w:val="28"/>
          <w:lang w:val="ru-RU"/>
        </w:rPr>
        <w:t>України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: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</w:t>
      </w:r>
      <w:proofErr w:type="gramEnd"/>
      <w:r w:rsidRPr="00DF5278">
        <w:rPr>
          <w:color w:val="000000"/>
          <w:sz w:val="28"/>
          <w:szCs w:val="28"/>
          <w:lang w:val="ru-RU"/>
        </w:rPr>
        <w:t>ідручник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/ </w:t>
      </w:r>
      <w:proofErr w:type="spellStart"/>
      <w:r w:rsidRPr="00DF5278">
        <w:rPr>
          <w:color w:val="000000"/>
          <w:sz w:val="28"/>
          <w:szCs w:val="28"/>
          <w:lang w:val="ru-RU"/>
        </w:rPr>
        <w:t>Ю.П.Дмитренко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- К.: </w:t>
      </w:r>
      <w:proofErr w:type="spellStart"/>
      <w:r w:rsidRPr="00DF5278">
        <w:rPr>
          <w:color w:val="000000"/>
          <w:sz w:val="28"/>
          <w:szCs w:val="28"/>
          <w:lang w:val="ru-RU"/>
        </w:rPr>
        <w:t>ЮрінкомІнтер</w:t>
      </w:r>
      <w:proofErr w:type="spellEnd"/>
      <w:r w:rsidRPr="00DF5278">
        <w:rPr>
          <w:color w:val="000000"/>
          <w:sz w:val="28"/>
          <w:szCs w:val="28"/>
          <w:lang w:val="ru-RU"/>
        </w:rPr>
        <w:t>, 2009. - 624 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DF5278">
        <w:rPr>
          <w:color w:val="000000"/>
          <w:sz w:val="28"/>
          <w:szCs w:val="28"/>
          <w:lang w:val="ru-RU"/>
        </w:rPr>
        <w:t>Історія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вчень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про державу і право: </w:t>
      </w:r>
      <w:proofErr w:type="spellStart"/>
      <w:r w:rsidRPr="00DF5278">
        <w:rPr>
          <w:color w:val="000000"/>
          <w:sz w:val="28"/>
          <w:szCs w:val="28"/>
          <w:lang w:val="ru-RU"/>
        </w:rPr>
        <w:t>Підручник</w:t>
      </w:r>
      <w:proofErr w:type="spellEnd"/>
      <w:proofErr w:type="gramStart"/>
      <w:r w:rsidRPr="00DF5278">
        <w:rPr>
          <w:color w:val="000000"/>
          <w:sz w:val="28"/>
          <w:szCs w:val="28"/>
          <w:lang w:val="ru-RU"/>
        </w:rPr>
        <w:t xml:space="preserve"> / З</w:t>
      </w:r>
      <w:proofErr w:type="gramEnd"/>
      <w:r w:rsidRPr="00DF5278">
        <w:rPr>
          <w:color w:val="000000"/>
          <w:sz w:val="28"/>
          <w:szCs w:val="28"/>
          <w:lang w:val="ru-RU"/>
        </w:rPr>
        <w:t xml:space="preserve">а ред. проф. Г. Г. Демиденка, проф. О. В. </w:t>
      </w:r>
      <w:proofErr w:type="spellStart"/>
      <w:r w:rsidRPr="00DF5278">
        <w:rPr>
          <w:color w:val="000000"/>
          <w:sz w:val="28"/>
          <w:szCs w:val="28"/>
          <w:lang w:val="ru-RU"/>
        </w:rPr>
        <w:t>Петришина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- </w:t>
      </w:r>
      <w:r>
        <w:rPr>
          <w:color w:val="000000"/>
          <w:sz w:val="28"/>
          <w:szCs w:val="28"/>
        </w:rPr>
        <w:t>X</w:t>
      </w:r>
      <w:r w:rsidRPr="00DF5278">
        <w:rPr>
          <w:color w:val="000000"/>
          <w:sz w:val="28"/>
          <w:szCs w:val="28"/>
          <w:lang w:val="ru-RU"/>
        </w:rPr>
        <w:t>.: Право, 2008. - 240 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DF5278">
        <w:rPr>
          <w:color w:val="000000"/>
          <w:sz w:val="28"/>
          <w:szCs w:val="28"/>
          <w:lang w:val="ru-RU"/>
        </w:rPr>
        <w:t>Конституційне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право </w:t>
      </w:r>
      <w:proofErr w:type="spellStart"/>
      <w:r w:rsidRPr="00DF5278">
        <w:rPr>
          <w:color w:val="000000"/>
          <w:sz w:val="28"/>
          <w:szCs w:val="28"/>
          <w:lang w:val="ru-RU"/>
        </w:rPr>
        <w:t>України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: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</w:t>
      </w:r>
      <w:proofErr w:type="gramEnd"/>
      <w:r w:rsidRPr="00DF5278">
        <w:rPr>
          <w:color w:val="000000"/>
          <w:sz w:val="28"/>
          <w:szCs w:val="28"/>
          <w:lang w:val="ru-RU"/>
        </w:rPr>
        <w:t>ідруч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для студ. </w:t>
      </w:r>
      <w:proofErr w:type="spellStart"/>
      <w:r w:rsidRPr="00DF5278">
        <w:rPr>
          <w:color w:val="000000"/>
          <w:sz w:val="28"/>
          <w:szCs w:val="28"/>
          <w:lang w:val="ru-RU"/>
        </w:rPr>
        <w:t>вищ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DF5278">
        <w:rPr>
          <w:color w:val="000000"/>
          <w:sz w:val="28"/>
          <w:szCs w:val="28"/>
          <w:lang w:val="ru-RU"/>
        </w:rPr>
        <w:t>навч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DF5278">
        <w:rPr>
          <w:color w:val="000000"/>
          <w:sz w:val="28"/>
          <w:szCs w:val="28"/>
          <w:lang w:val="ru-RU"/>
        </w:rPr>
        <w:t>закл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/ За ред. В. П. </w:t>
      </w:r>
      <w:proofErr w:type="spellStart"/>
      <w:r w:rsidRPr="00DF5278">
        <w:rPr>
          <w:color w:val="000000"/>
          <w:sz w:val="28"/>
          <w:szCs w:val="28"/>
          <w:lang w:val="ru-RU"/>
        </w:rPr>
        <w:t>Колісника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та Ю. Г. Барабаша. - </w:t>
      </w:r>
      <w:r>
        <w:rPr>
          <w:color w:val="000000"/>
          <w:sz w:val="28"/>
          <w:szCs w:val="28"/>
        </w:rPr>
        <w:t>X</w:t>
      </w:r>
      <w:r w:rsidRPr="00DF5278">
        <w:rPr>
          <w:color w:val="000000"/>
          <w:sz w:val="28"/>
          <w:szCs w:val="28"/>
          <w:lang w:val="ru-RU"/>
        </w:rPr>
        <w:t>.: Право, 2008. - 416с.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DF5278">
        <w:rPr>
          <w:color w:val="000000"/>
          <w:sz w:val="28"/>
          <w:szCs w:val="28"/>
          <w:lang w:val="ru-RU"/>
        </w:rPr>
        <w:t>Кормич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А. І. </w:t>
      </w:r>
      <w:proofErr w:type="spellStart"/>
      <w:r w:rsidRPr="00DF5278">
        <w:rPr>
          <w:color w:val="000000"/>
          <w:sz w:val="28"/>
          <w:szCs w:val="28"/>
          <w:lang w:val="ru-RU"/>
        </w:rPr>
        <w:t>Історіявчень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про державу і право: </w:t>
      </w:r>
      <w:r>
        <w:rPr>
          <w:color w:val="000000"/>
          <w:sz w:val="28"/>
          <w:szCs w:val="28"/>
          <w:lang w:val="uk-UA"/>
        </w:rPr>
        <w:t>н</w:t>
      </w:r>
      <w:proofErr w:type="spellStart"/>
      <w:r w:rsidRPr="00DF5278">
        <w:rPr>
          <w:color w:val="000000"/>
          <w:sz w:val="28"/>
          <w:szCs w:val="28"/>
          <w:lang w:val="ru-RU"/>
        </w:rPr>
        <w:t>авч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пос</w:t>
      </w:r>
      <w:proofErr w:type="gramEnd"/>
      <w:r w:rsidRPr="00DF5278">
        <w:rPr>
          <w:color w:val="000000"/>
          <w:sz w:val="28"/>
          <w:szCs w:val="28"/>
          <w:lang w:val="ru-RU"/>
        </w:rPr>
        <w:t>ібник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- К.: </w:t>
      </w:r>
      <w:proofErr w:type="spellStart"/>
      <w:r w:rsidRPr="00DF5278">
        <w:rPr>
          <w:color w:val="000000"/>
          <w:sz w:val="28"/>
          <w:szCs w:val="28"/>
          <w:lang w:val="ru-RU"/>
        </w:rPr>
        <w:t>Правоваєдність</w:t>
      </w:r>
      <w:proofErr w:type="spellEnd"/>
      <w:r w:rsidRPr="00DF5278">
        <w:rPr>
          <w:color w:val="000000"/>
          <w:sz w:val="28"/>
          <w:szCs w:val="28"/>
          <w:lang w:val="ru-RU"/>
        </w:rPr>
        <w:t>, 2009. - 312 с.</w:t>
      </w:r>
    </w:p>
    <w:p w:rsid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</w:rPr>
      </w:pPr>
      <w:proofErr w:type="spellStart"/>
      <w:r w:rsidRPr="00DF5278">
        <w:rPr>
          <w:color w:val="000000"/>
          <w:sz w:val="28"/>
          <w:szCs w:val="28"/>
          <w:lang w:val="ru-RU"/>
        </w:rPr>
        <w:t>Загальна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теорія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держави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і права: </w:t>
      </w:r>
      <w:r>
        <w:rPr>
          <w:color w:val="000000"/>
          <w:sz w:val="28"/>
          <w:szCs w:val="28"/>
          <w:lang w:val="uk-UA"/>
        </w:rPr>
        <w:t>н</w:t>
      </w:r>
      <w:proofErr w:type="spellStart"/>
      <w:r w:rsidRPr="00DF5278">
        <w:rPr>
          <w:color w:val="000000"/>
          <w:sz w:val="28"/>
          <w:szCs w:val="28"/>
          <w:lang w:val="ru-RU"/>
        </w:rPr>
        <w:t>авч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пос</w:t>
      </w:r>
      <w:proofErr w:type="gramEnd"/>
      <w:r w:rsidRPr="00DF5278">
        <w:rPr>
          <w:color w:val="000000"/>
          <w:sz w:val="28"/>
          <w:szCs w:val="28"/>
          <w:lang w:val="ru-RU"/>
        </w:rPr>
        <w:t>іб</w:t>
      </w:r>
      <w:proofErr w:type="spellEnd"/>
      <w:r w:rsidRPr="00DF5278">
        <w:rPr>
          <w:color w:val="000000"/>
          <w:sz w:val="28"/>
          <w:szCs w:val="28"/>
          <w:lang w:val="ru-RU"/>
        </w:rPr>
        <w:t>. / [</w:t>
      </w:r>
      <w:proofErr w:type="spellStart"/>
      <w:r w:rsidRPr="00DF5278">
        <w:rPr>
          <w:color w:val="000000"/>
          <w:sz w:val="28"/>
          <w:szCs w:val="28"/>
          <w:lang w:val="ru-RU"/>
        </w:rPr>
        <w:t>Колодій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А. М., </w:t>
      </w:r>
      <w:proofErr w:type="spellStart"/>
      <w:r w:rsidRPr="00DF5278">
        <w:rPr>
          <w:color w:val="000000"/>
          <w:sz w:val="28"/>
          <w:szCs w:val="28"/>
          <w:lang w:val="ru-RU"/>
        </w:rPr>
        <w:t>Копейчиков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В. В., </w:t>
      </w:r>
      <w:proofErr w:type="spellStart"/>
      <w:r w:rsidRPr="00DF5278">
        <w:rPr>
          <w:color w:val="000000"/>
          <w:sz w:val="28"/>
          <w:szCs w:val="28"/>
          <w:lang w:val="ru-RU"/>
        </w:rPr>
        <w:t>Лисенков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С. Л. та </w:t>
      </w:r>
      <w:proofErr w:type="spellStart"/>
      <w:r w:rsidRPr="00DF5278">
        <w:rPr>
          <w:color w:val="000000"/>
          <w:sz w:val="28"/>
          <w:szCs w:val="28"/>
          <w:lang w:val="ru-RU"/>
        </w:rPr>
        <w:t>ін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.]; за ред. </w:t>
      </w:r>
      <w:r>
        <w:rPr>
          <w:color w:val="000000"/>
          <w:sz w:val="28"/>
          <w:szCs w:val="28"/>
        </w:rPr>
        <w:t xml:space="preserve">В. В. </w:t>
      </w:r>
      <w:proofErr w:type="spellStart"/>
      <w:r>
        <w:rPr>
          <w:color w:val="000000"/>
          <w:sz w:val="28"/>
          <w:szCs w:val="28"/>
        </w:rPr>
        <w:t>Копейчикова</w:t>
      </w:r>
      <w:proofErr w:type="spellEnd"/>
      <w:r>
        <w:rPr>
          <w:color w:val="000000"/>
          <w:sz w:val="28"/>
          <w:szCs w:val="28"/>
        </w:rPr>
        <w:t xml:space="preserve">. — </w:t>
      </w:r>
      <w:proofErr w:type="spellStart"/>
      <w:r>
        <w:rPr>
          <w:color w:val="000000"/>
          <w:sz w:val="28"/>
          <w:szCs w:val="28"/>
        </w:rPr>
        <w:t>Стер.вид</w:t>
      </w:r>
      <w:proofErr w:type="spellEnd"/>
      <w:r>
        <w:rPr>
          <w:color w:val="000000"/>
          <w:sz w:val="28"/>
          <w:szCs w:val="28"/>
        </w:rPr>
        <w:t xml:space="preserve">. — </w:t>
      </w:r>
      <w:proofErr w:type="gramStart"/>
      <w:r>
        <w:rPr>
          <w:color w:val="000000"/>
          <w:sz w:val="28"/>
          <w:szCs w:val="28"/>
        </w:rPr>
        <w:t>К.: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ЮрінкомІнтер</w:t>
      </w:r>
      <w:proofErr w:type="spellEnd"/>
      <w:r>
        <w:rPr>
          <w:color w:val="000000"/>
          <w:sz w:val="28"/>
          <w:szCs w:val="28"/>
        </w:rPr>
        <w:t>, 201</w:t>
      </w:r>
      <w:r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</w:rPr>
        <w:t>, — 320 с.</w:t>
      </w:r>
    </w:p>
    <w:p w:rsid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</w:rPr>
      </w:pPr>
      <w:proofErr w:type="spellStart"/>
      <w:r w:rsidRPr="00DF5278">
        <w:rPr>
          <w:color w:val="000000"/>
          <w:sz w:val="28"/>
          <w:szCs w:val="28"/>
          <w:lang w:val="ru-RU"/>
        </w:rPr>
        <w:t>Правознавство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: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</w:t>
      </w:r>
      <w:proofErr w:type="gramEnd"/>
      <w:r w:rsidRPr="00DF5278">
        <w:rPr>
          <w:color w:val="000000"/>
          <w:sz w:val="28"/>
          <w:szCs w:val="28"/>
          <w:lang w:val="ru-RU"/>
        </w:rPr>
        <w:t>ідручник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/ Авт. кол.: </w:t>
      </w:r>
      <w:proofErr w:type="spellStart"/>
      <w:r w:rsidRPr="00DF5278">
        <w:rPr>
          <w:color w:val="000000"/>
          <w:sz w:val="28"/>
          <w:szCs w:val="28"/>
          <w:lang w:val="ru-RU"/>
        </w:rPr>
        <w:t>Демський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С.Е., </w:t>
      </w:r>
      <w:proofErr w:type="spellStart"/>
      <w:r w:rsidRPr="00DF5278">
        <w:rPr>
          <w:color w:val="000000"/>
          <w:sz w:val="28"/>
          <w:szCs w:val="28"/>
          <w:lang w:val="ru-RU"/>
        </w:rPr>
        <w:t>Ковальський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B</w:t>
      </w:r>
      <w:r w:rsidRPr="00DF5278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C</w:t>
      </w:r>
      <w:r w:rsidRPr="00DF5278">
        <w:rPr>
          <w:color w:val="000000"/>
          <w:sz w:val="28"/>
          <w:szCs w:val="28"/>
          <w:lang w:val="ru-RU"/>
        </w:rPr>
        <w:t xml:space="preserve">., </w:t>
      </w:r>
      <w:proofErr w:type="spellStart"/>
      <w:r w:rsidRPr="00DF5278">
        <w:rPr>
          <w:color w:val="000000"/>
          <w:sz w:val="28"/>
          <w:szCs w:val="28"/>
          <w:lang w:val="ru-RU"/>
        </w:rPr>
        <w:t>Колодій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A</w:t>
      </w:r>
      <w:r w:rsidRPr="00DF5278">
        <w:rPr>
          <w:color w:val="000000"/>
          <w:sz w:val="28"/>
          <w:szCs w:val="28"/>
          <w:lang w:val="ru-RU"/>
        </w:rPr>
        <w:t>. М. (</w:t>
      </w:r>
      <w:proofErr w:type="spellStart"/>
      <w:r w:rsidRPr="00DF5278">
        <w:rPr>
          <w:color w:val="000000"/>
          <w:sz w:val="28"/>
          <w:szCs w:val="28"/>
          <w:lang w:val="ru-RU"/>
        </w:rPr>
        <w:t>керівник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авт. кол.) та </w:t>
      </w:r>
      <w:proofErr w:type="spellStart"/>
      <w:r w:rsidRPr="00DF5278">
        <w:rPr>
          <w:color w:val="000000"/>
          <w:sz w:val="28"/>
          <w:szCs w:val="28"/>
          <w:lang w:val="ru-RU"/>
        </w:rPr>
        <w:t>інші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; За ред. </w:t>
      </w:r>
      <w:r>
        <w:rPr>
          <w:color w:val="000000"/>
          <w:sz w:val="28"/>
          <w:szCs w:val="28"/>
        </w:rPr>
        <w:t xml:space="preserve">В.В. </w:t>
      </w:r>
      <w:proofErr w:type="spellStart"/>
      <w:r>
        <w:rPr>
          <w:color w:val="000000"/>
          <w:sz w:val="28"/>
          <w:szCs w:val="28"/>
        </w:rPr>
        <w:t>Копейчикова</w:t>
      </w:r>
      <w:proofErr w:type="spellEnd"/>
      <w:r>
        <w:rPr>
          <w:color w:val="000000"/>
          <w:sz w:val="28"/>
          <w:szCs w:val="28"/>
        </w:rPr>
        <w:t xml:space="preserve">. - 7-е </w:t>
      </w:r>
      <w:proofErr w:type="spellStart"/>
      <w:r>
        <w:rPr>
          <w:color w:val="000000"/>
          <w:sz w:val="28"/>
          <w:szCs w:val="28"/>
        </w:rPr>
        <w:t>вид</w:t>
      </w:r>
      <w:proofErr w:type="spellEnd"/>
      <w:proofErr w:type="gramStart"/>
      <w:r>
        <w:rPr>
          <w:color w:val="000000"/>
          <w:sz w:val="28"/>
          <w:szCs w:val="28"/>
        </w:rPr>
        <w:t xml:space="preserve">., </w:t>
      </w:r>
      <w:proofErr w:type="spellStart"/>
      <w:proofErr w:type="gramEnd"/>
      <w:r>
        <w:rPr>
          <w:color w:val="000000"/>
          <w:sz w:val="28"/>
          <w:szCs w:val="28"/>
        </w:rPr>
        <w:t>стер</w:t>
      </w:r>
      <w:proofErr w:type="spellEnd"/>
      <w:r>
        <w:rPr>
          <w:color w:val="000000"/>
          <w:sz w:val="28"/>
          <w:szCs w:val="28"/>
        </w:rPr>
        <w:t xml:space="preserve">. - </w:t>
      </w:r>
      <w:proofErr w:type="gramStart"/>
      <w:r>
        <w:rPr>
          <w:color w:val="000000"/>
          <w:sz w:val="28"/>
          <w:szCs w:val="28"/>
        </w:rPr>
        <w:t>К.: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ЮрінкомІнтер</w:t>
      </w:r>
      <w:proofErr w:type="spellEnd"/>
      <w:r>
        <w:rPr>
          <w:color w:val="000000"/>
          <w:sz w:val="28"/>
          <w:szCs w:val="28"/>
        </w:rPr>
        <w:t>, 2003. - 736 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DF5278">
        <w:rPr>
          <w:color w:val="000000"/>
          <w:sz w:val="28"/>
          <w:szCs w:val="28"/>
          <w:lang w:val="ru-RU"/>
        </w:rPr>
        <w:t>Кельман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М. С. </w:t>
      </w:r>
      <w:proofErr w:type="spellStart"/>
      <w:r w:rsidRPr="00DF5278">
        <w:rPr>
          <w:color w:val="000000"/>
          <w:sz w:val="28"/>
          <w:szCs w:val="28"/>
          <w:lang w:val="ru-RU"/>
        </w:rPr>
        <w:t>Загальна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теорія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держави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і права / </w:t>
      </w:r>
      <w:proofErr w:type="spellStart"/>
      <w:r w:rsidRPr="00DF5278">
        <w:rPr>
          <w:color w:val="000000"/>
          <w:sz w:val="28"/>
          <w:szCs w:val="28"/>
          <w:lang w:val="ru-RU"/>
        </w:rPr>
        <w:t>Кельман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М. С., </w:t>
      </w:r>
      <w:proofErr w:type="spellStart"/>
      <w:r w:rsidRPr="00DF5278">
        <w:rPr>
          <w:color w:val="000000"/>
          <w:sz w:val="28"/>
          <w:szCs w:val="28"/>
          <w:lang w:val="ru-RU"/>
        </w:rPr>
        <w:t>Мурашин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О. Г., </w:t>
      </w:r>
      <w:proofErr w:type="spellStart"/>
      <w:r w:rsidRPr="00DF5278">
        <w:rPr>
          <w:color w:val="000000"/>
          <w:sz w:val="28"/>
          <w:szCs w:val="28"/>
          <w:lang w:val="ru-RU"/>
        </w:rPr>
        <w:t>Хома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Н. М. — </w:t>
      </w:r>
      <w:proofErr w:type="spellStart"/>
      <w:r w:rsidRPr="00DF5278">
        <w:rPr>
          <w:color w:val="000000"/>
          <w:sz w:val="28"/>
          <w:szCs w:val="28"/>
          <w:lang w:val="ru-RU"/>
        </w:rPr>
        <w:t>Львів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DF5278">
        <w:rPr>
          <w:color w:val="000000"/>
          <w:sz w:val="28"/>
          <w:szCs w:val="28"/>
          <w:lang w:val="ru-RU"/>
        </w:rPr>
        <w:t>Новийсвіт</w:t>
      </w:r>
      <w:proofErr w:type="spellEnd"/>
      <w:r w:rsidRPr="00DF5278">
        <w:rPr>
          <w:color w:val="000000"/>
          <w:sz w:val="28"/>
          <w:szCs w:val="28"/>
          <w:lang w:val="ru-RU"/>
        </w:rPr>
        <w:t>, 2003. — 581 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r w:rsidRPr="00DF5278">
        <w:rPr>
          <w:color w:val="000000"/>
          <w:sz w:val="28"/>
          <w:szCs w:val="28"/>
          <w:lang w:val="ru-RU"/>
        </w:rPr>
        <w:t xml:space="preserve">Кодекс </w:t>
      </w:r>
      <w:proofErr w:type="spellStart"/>
      <w:r w:rsidRPr="00DF5278">
        <w:rPr>
          <w:color w:val="000000"/>
          <w:sz w:val="28"/>
          <w:szCs w:val="28"/>
          <w:lang w:val="ru-RU"/>
        </w:rPr>
        <w:t>України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про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адм</w:t>
      </w:r>
      <w:proofErr w:type="gramEnd"/>
      <w:r w:rsidRPr="00DF5278">
        <w:rPr>
          <w:color w:val="000000"/>
          <w:sz w:val="28"/>
          <w:szCs w:val="28"/>
          <w:lang w:val="ru-RU"/>
        </w:rPr>
        <w:t>іністративні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правопорушення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DF5278">
        <w:rPr>
          <w:color w:val="000000"/>
          <w:sz w:val="28"/>
          <w:szCs w:val="28"/>
          <w:lang w:val="ru-RU"/>
        </w:rPr>
        <w:t>Науково-практичний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коментар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/ Р. А. </w:t>
      </w:r>
      <w:proofErr w:type="spellStart"/>
      <w:r w:rsidRPr="00DF5278">
        <w:rPr>
          <w:color w:val="000000"/>
          <w:sz w:val="28"/>
          <w:szCs w:val="28"/>
          <w:lang w:val="ru-RU"/>
        </w:rPr>
        <w:t>Калюжний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, А. Т. </w:t>
      </w:r>
      <w:proofErr w:type="spellStart"/>
      <w:r w:rsidRPr="00DF5278">
        <w:rPr>
          <w:color w:val="000000"/>
          <w:sz w:val="28"/>
          <w:szCs w:val="28"/>
          <w:lang w:val="ru-RU"/>
        </w:rPr>
        <w:t>Комзюк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, О. О. </w:t>
      </w:r>
      <w:proofErr w:type="spellStart"/>
      <w:r w:rsidRPr="00DF5278">
        <w:rPr>
          <w:color w:val="000000"/>
          <w:sz w:val="28"/>
          <w:szCs w:val="28"/>
          <w:lang w:val="ru-RU"/>
        </w:rPr>
        <w:t>Погрібний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DF5278">
        <w:rPr>
          <w:color w:val="000000"/>
          <w:sz w:val="28"/>
          <w:szCs w:val="28"/>
          <w:lang w:val="ru-RU"/>
        </w:rPr>
        <w:t>ін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- К.: </w:t>
      </w:r>
      <w:proofErr w:type="spellStart"/>
      <w:r w:rsidRPr="00DF5278">
        <w:rPr>
          <w:color w:val="000000"/>
          <w:sz w:val="28"/>
          <w:szCs w:val="28"/>
          <w:lang w:val="ru-RU"/>
        </w:rPr>
        <w:t>Всеукраїнська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асоціація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видавців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"</w:t>
      </w:r>
      <w:proofErr w:type="spellStart"/>
      <w:r w:rsidRPr="00DF5278">
        <w:rPr>
          <w:color w:val="000000"/>
          <w:sz w:val="28"/>
          <w:szCs w:val="28"/>
          <w:lang w:val="ru-RU"/>
        </w:rPr>
        <w:t>Правоваєдність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", 2008. - 781 </w:t>
      </w:r>
      <w:proofErr w:type="gramStart"/>
      <w:r w:rsidRPr="00DF5278">
        <w:rPr>
          <w:color w:val="000000"/>
          <w:sz w:val="28"/>
          <w:szCs w:val="28"/>
          <w:lang w:val="ru-RU"/>
        </w:rPr>
        <w:t>с</w:t>
      </w:r>
      <w:proofErr w:type="gramEnd"/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DF5278">
        <w:rPr>
          <w:color w:val="000000"/>
          <w:sz w:val="28"/>
          <w:szCs w:val="28"/>
          <w:lang w:val="ru-RU"/>
        </w:rPr>
        <w:t>Котюк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В. О. </w:t>
      </w:r>
      <w:proofErr w:type="spellStart"/>
      <w:r w:rsidRPr="00DF5278">
        <w:rPr>
          <w:color w:val="000000"/>
          <w:sz w:val="28"/>
          <w:szCs w:val="28"/>
          <w:lang w:val="ru-RU"/>
        </w:rPr>
        <w:t>Загальна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теорія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держави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і права: </w:t>
      </w:r>
      <w:r>
        <w:rPr>
          <w:color w:val="000000"/>
          <w:sz w:val="28"/>
          <w:szCs w:val="28"/>
          <w:lang w:val="uk-UA"/>
        </w:rPr>
        <w:t>н</w:t>
      </w:r>
      <w:proofErr w:type="spellStart"/>
      <w:r w:rsidRPr="00DF5278">
        <w:rPr>
          <w:color w:val="000000"/>
          <w:sz w:val="28"/>
          <w:szCs w:val="28"/>
          <w:lang w:val="ru-RU"/>
        </w:rPr>
        <w:t>авч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пос</w:t>
      </w:r>
      <w:proofErr w:type="gramEnd"/>
      <w:r w:rsidRPr="00DF5278">
        <w:rPr>
          <w:color w:val="000000"/>
          <w:sz w:val="28"/>
          <w:szCs w:val="28"/>
          <w:lang w:val="ru-RU"/>
        </w:rPr>
        <w:t>іб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/ </w:t>
      </w:r>
      <w:proofErr w:type="spellStart"/>
      <w:r w:rsidRPr="00DF5278">
        <w:rPr>
          <w:color w:val="000000"/>
          <w:sz w:val="28"/>
          <w:szCs w:val="28"/>
          <w:lang w:val="ru-RU"/>
        </w:rPr>
        <w:t>Котюк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В.О. — К.: </w:t>
      </w:r>
      <w:proofErr w:type="spellStart"/>
      <w:r w:rsidRPr="00DF5278">
        <w:rPr>
          <w:color w:val="000000"/>
          <w:sz w:val="28"/>
          <w:szCs w:val="28"/>
          <w:lang w:val="ru-RU"/>
        </w:rPr>
        <w:t>Атіка</w:t>
      </w:r>
      <w:proofErr w:type="spellEnd"/>
      <w:r w:rsidRPr="00DF5278">
        <w:rPr>
          <w:color w:val="000000"/>
          <w:sz w:val="28"/>
          <w:szCs w:val="28"/>
          <w:lang w:val="ru-RU"/>
        </w:rPr>
        <w:t>, 2005. — 592 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r w:rsidRPr="00DF5278">
        <w:rPr>
          <w:color w:val="000000"/>
          <w:sz w:val="28"/>
          <w:szCs w:val="28"/>
          <w:lang w:val="ru-RU"/>
        </w:rPr>
        <w:t xml:space="preserve">Кубах А.І. </w:t>
      </w:r>
      <w:proofErr w:type="spellStart"/>
      <w:r w:rsidRPr="00DF5278">
        <w:rPr>
          <w:color w:val="000000"/>
          <w:sz w:val="28"/>
          <w:szCs w:val="28"/>
          <w:lang w:val="ru-RU"/>
        </w:rPr>
        <w:t>Господарське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законодавство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: </w:t>
      </w:r>
      <w:r>
        <w:rPr>
          <w:color w:val="000000"/>
          <w:sz w:val="28"/>
          <w:szCs w:val="28"/>
          <w:lang w:val="uk-UA"/>
        </w:rPr>
        <w:t>н</w:t>
      </w:r>
      <w:proofErr w:type="spellStart"/>
      <w:r w:rsidRPr="00DF5278">
        <w:rPr>
          <w:color w:val="000000"/>
          <w:sz w:val="28"/>
          <w:szCs w:val="28"/>
          <w:lang w:val="ru-RU"/>
        </w:rPr>
        <w:t>авч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пос</w:t>
      </w:r>
      <w:proofErr w:type="gramEnd"/>
      <w:r w:rsidRPr="00DF5278">
        <w:rPr>
          <w:color w:val="000000"/>
          <w:sz w:val="28"/>
          <w:szCs w:val="28"/>
          <w:lang w:val="ru-RU"/>
        </w:rPr>
        <w:t>ібник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DF5278">
        <w:rPr>
          <w:color w:val="000000"/>
          <w:sz w:val="28"/>
          <w:szCs w:val="28"/>
          <w:lang w:val="ru-RU"/>
        </w:rPr>
        <w:t>Харків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: ХНАМГ, 2007. - 196 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DF5278">
        <w:rPr>
          <w:color w:val="000000"/>
          <w:sz w:val="28"/>
          <w:szCs w:val="28"/>
          <w:lang w:val="ru-RU"/>
        </w:rPr>
        <w:t>Науково-практичний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коментар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Кримінального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кодексу </w:t>
      </w:r>
      <w:proofErr w:type="spellStart"/>
      <w:r w:rsidRPr="00DF5278">
        <w:rPr>
          <w:color w:val="000000"/>
          <w:sz w:val="28"/>
          <w:szCs w:val="28"/>
          <w:lang w:val="ru-RU"/>
        </w:rPr>
        <w:t>Українивід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5 </w:t>
      </w:r>
      <w:proofErr w:type="spellStart"/>
      <w:r w:rsidRPr="00DF5278">
        <w:rPr>
          <w:color w:val="000000"/>
          <w:sz w:val="28"/>
          <w:szCs w:val="28"/>
          <w:lang w:val="ru-RU"/>
        </w:rPr>
        <w:t>квітня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2001 року</w:t>
      </w:r>
      <w:proofErr w:type="gramStart"/>
      <w:r w:rsidRPr="00DF5278">
        <w:rPr>
          <w:color w:val="000000"/>
          <w:sz w:val="28"/>
          <w:szCs w:val="28"/>
          <w:lang w:val="ru-RU"/>
        </w:rPr>
        <w:t xml:space="preserve"> / З</w:t>
      </w:r>
      <w:proofErr w:type="gramEnd"/>
      <w:r w:rsidRPr="00DF5278">
        <w:rPr>
          <w:color w:val="000000"/>
          <w:sz w:val="28"/>
          <w:szCs w:val="28"/>
          <w:lang w:val="ru-RU"/>
        </w:rPr>
        <w:t xml:space="preserve">а ред. М.І. Мельника, М.І. </w:t>
      </w:r>
      <w:proofErr w:type="spellStart"/>
      <w:r w:rsidRPr="00DF5278">
        <w:rPr>
          <w:color w:val="000000"/>
          <w:sz w:val="28"/>
          <w:szCs w:val="28"/>
          <w:lang w:val="ru-RU"/>
        </w:rPr>
        <w:t>Хавронюка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- К.: </w:t>
      </w:r>
      <w:proofErr w:type="spellStart"/>
      <w:r w:rsidRPr="00DF5278">
        <w:rPr>
          <w:color w:val="000000"/>
          <w:sz w:val="28"/>
          <w:szCs w:val="28"/>
          <w:lang w:val="ru-RU"/>
        </w:rPr>
        <w:t>Каннон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, А.С.К., 2010. - 1104 с. </w:t>
      </w:r>
    </w:p>
    <w:p w:rsid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Олійник А. Ю. Теорія держави і права: </w:t>
      </w:r>
      <w:proofErr w:type="spellStart"/>
      <w:r>
        <w:rPr>
          <w:color w:val="000000"/>
          <w:sz w:val="28"/>
          <w:szCs w:val="28"/>
          <w:lang w:val="uk-UA"/>
        </w:rPr>
        <w:t>навч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посіб</w:t>
      </w:r>
      <w:proofErr w:type="spellEnd"/>
      <w:r>
        <w:rPr>
          <w:color w:val="000000"/>
          <w:sz w:val="28"/>
          <w:szCs w:val="28"/>
          <w:lang w:val="uk-UA"/>
        </w:rPr>
        <w:t xml:space="preserve">. / Олійник А. Ю., </w:t>
      </w:r>
      <w:proofErr w:type="spellStart"/>
      <w:r>
        <w:rPr>
          <w:color w:val="000000"/>
          <w:sz w:val="28"/>
          <w:szCs w:val="28"/>
          <w:lang w:val="uk-UA"/>
        </w:rPr>
        <w:t>Гусарєв</w:t>
      </w:r>
      <w:proofErr w:type="spellEnd"/>
      <w:r>
        <w:rPr>
          <w:color w:val="000000"/>
          <w:sz w:val="28"/>
          <w:szCs w:val="28"/>
          <w:lang w:val="uk-UA"/>
        </w:rPr>
        <w:t xml:space="preserve"> С. Д., </w:t>
      </w:r>
      <w:proofErr w:type="spellStart"/>
      <w:r>
        <w:rPr>
          <w:color w:val="000000"/>
          <w:sz w:val="28"/>
          <w:szCs w:val="28"/>
          <w:lang w:val="uk-UA"/>
        </w:rPr>
        <w:t>Слюсаренко</w:t>
      </w:r>
      <w:proofErr w:type="spellEnd"/>
      <w:r>
        <w:rPr>
          <w:color w:val="000000"/>
          <w:sz w:val="28"/>
          <w:szCs w:val="28"/>
          <w:lang w:val="uk-UA"/>
        </w:rPr>
        <w:t xml:space="preserve"> О. Л. — К.: </w:t>
      </w:r>
      <w:proofErr w:type="spellStart"/>
      <w:r>
        <w:rPr>
          <w:color w:val="000000"/>
          <w:sz w:val="28"/>
          <w:szCs w:val="28"/>
          <w:lang w:val="uk-UA"/>
        </w:rPr>
        <w:t>ЮрінкомІнтер</w:t>
      </w:r>
      <w:proofErr w:type="spellEnd"/>
      <w:r>
        <w:rPr>
          <w:color w:val="000000"/>
          <w:sz w:val="28"/>
          <w:szCs w:val="28"/>
          <w:lang w:val="uk-UA"/>
        </w:rPr>
        <w:t>, 2001. — 176 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DF5278">
        <w:rPr>
          <w:color w:val="000000"/>
          <w:sz w:val="28"/>
          <w:szCs w:val="28"/>
          <w:lang w:val="ru-RU"/>
        </w:rPr>
        <w:t>Погорілко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В. Ф., Федоренко В. Л. </w:t>
      </w:r>
      <w:proofErr w:type="spellStart"/>
      <w:r w:rsidRPr="00DF5278">
        <w:rPr>
          <w:color w:val="000000"/>
          <w:sz w:val="28"/>
          <w:szCs w:val="28"/>
          <w:lang w:val="ru-RU"/>
        </w:rPr>
        <w:t>Конституційне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право </w:t>
      </w:r>
      <w:proofErr w:type="spellStart"/>
      <w:r w:rsidRPr="00DF5278">
        <w:rPr>
          <w:color w:val="000000"/>
          <w:sz w:val="28"/>
          <w:szCs w:val="28"/>
          <w:lang w:val="ru-RU"/>
        </w:rPr>
        <w:t>України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: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</w:t>
      </w:r>
      <w:proofErr w:type="gramEnd"/>
      <w:r w:rsidRPr="00DF5278">
        <w:rPr>
          <w:color w:val="000000"/>
          <w:sz w:val="28"/>
          <w:szCs w:val="28"/>
          <w:lang w:val="ru-RU"/>
        </w:rPr>
        <w:t>ідручник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- К.: </w:t>
      </w:r>
      <w:proofErr w:type="spellStart"/>
      <w:r w:rsidRPr="00DF5278">
        <w:rPr>
          <w:color w:val="000000"/>
          <w:sz w:val="28"/>
          <w:szCs w:val="28"/>
          <w:lang w:val="ru-RU"/>
        </w:rPr>
        <w:t>Правоваєдність</w:t>
      </w:r>
      <w:proofErr w:type="spellEnd"/>
      <w:r w:rsidRPr="00DF5278">
        <w:rPr>
          <w:color w:val="000000"/>
          <w:sz w:val="28"/>
          <w:szCs w:val="28"/>
          <w:lang w:val="ru-RU"/>
        </w:rPr>
        <w:t>, 2010. - 432 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r w:rsidRPr="00DF5278">
        <w:rPr>
          <w:color w:val="000000"/>
          <w:sz w:val="28"/>
          <w:szCs w:val="28"/>
          <w:lang w:val="ru-RU"/>
        </w:rPr>
        <w:t xml:space="preserve">Погребной И. М. Теория права: </w:t>
      </w:r>
      <w:r>
        <w:rPr>
          <w:color w:val="000000"/>
          <w:sz w:val="28"/>
          <w:szCs w:val="28"/>
          <w:lang w:val="uk-UA"/>
        </w:rPr>
        <w:t>у</w:t>
      </w:r>
      <w:proofErr w:type="spellStart"/>
      <w:r w:rsidRPr="00DF5278">
        <w:rPr>
          <w:color w:val="000000"/>
          <w:sz w:val="28"/>
          <w:szCs w:val="28"/>
          <w:lang w:val="ru-RU"/>
        </w:rPr>
        <w:t>чеб</w:t>
      </w:r>
      <w:proofErr w:type="gramStart"/>
      <w:r w:rsidRPr="00DF5278">
        <w:rPr>
          <w:color w:val="000000"/>
          <w:sz w:val="28"/>
          <w:szCs w:val="28"/>
          <w:lang w:val="ru-RU"/>
        </w:rPr>
        <w:t>.п</w:t>
      </w:r>
      <w:proofErr w:type="gramEnd"/>
      <w:r w:rsidRPr="00DF5278">
        <w:rPr>
          <w:color w:val="000000"/>
          <w:sz w:val="28"/>
          <w:szCs w:val="28"/>
          <w:lang w:val="ru-RU"/>
        </w:rPr>
        <w:t>особ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З</w:t>
      </w:r>
      <w:proofErr w:type="gramEnd"/>
      <w:r w:rsidRPr="00DF5278">
        <w:rPr>
          <w:color w:val="000000"/>
          <w:sz w:val="28"/>
          <w:szCs w:val="28"/>
          <w:lang w:val="ru-RU"/>
        </w:rPr>
        <w:t>є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изд., </w:t>
      </w:r>
      <w:proofErr w:type="spellStart"/>
      <w:r w:rsidRPr="00DF5278">
        <w:rPr>
          <w:color w:val="000000"/>
          <w:sz w:val="28"/>
          <w:szCs w:val="28"/>
          <w:lang w:val="ru-RU"/>
        </w:rPr>
        <w:t>испр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и доп. / Погребной И. М. — </w:t>
      </w:r>
      <w:r>
        <w:rPr>
          <w:color w:val="000000"/>
          <w:sz w:val="28"/>
          <w:szCs w:val="28"/>
        </w:rPr>
        <w:t>X</w:t>
      </w:r>
      <w:r w:rsidRPr="00DF5278">
        <w:rPr>
          <w:color w:val="000000"/>
          <w:sz w:val="28"/>
          <w:szCs w:val="28"/>
          <w:lang w:val="ru-RU"/>
        </w:rPr>
        <w:t>.: 2003,— 128с.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r w:rsidRPr="00DF5278">
        <w:rPr>
          <w:color w:val="000000"/>
          <w:sz w:val="28"/>
          <w:szCs w:val="28"/>
          <w:lang w:val="ru-RU"/>
        </w:rPr>
        <w:t xml:space="preserve">Скакун О. Ф. </w:t>
      </w:r>
      <w:proofErr w:type="spellStart"/>
      <w:r w:rsidRPr="00DF5278">
        <w:rPr>
          <w:color w:val="000000"/>
          <w:sz w:val="28"/>
          <w:szCs w:val="28"/>
          <w:lang w:val="ru-RU"/>
        </w:rPr>
        <w:t>Теорія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держави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і права (</w:t>
      </w:r>
      <w:proofErr w:type="spellStart"/>
      <w:r w:rsidRPr="00DF5278">
        <w:rPr>
          <w:color w:val="000000"/>
          <w:sz w:val="28"/>
          <w:szCs w:val="28"/>
          <w:lang w:val="ru-RU"/>
        </w:rPr>
        <w:t>Енциклопедичний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курс):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</w:t>
      </w:r>
      <w:proofErr w:type="gramEnd"/>
      <w:r w:rsidRPr="00DF5278">
        <w:rPr>
          <w:color w:val="000000"/>
          <w:sz w:val="28"/>
          <w:szCs w:val="28"/>
          <w:lang w:val="ru-RU"/>
        </w:rPr>
        <w:t>ідруч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/ Скакун О.Ф. — </w:t>
      </w:r>
      <w:r>
        <w:rPr>
          <w:color w:val="000000"/>
          <w:sz w:val="28"/>
          <w:szCs w:val="28"/>
        </w:rPr>
        <w:t>X</w:t>
      </w:r>
      <w:r w:rsidRPr="00DF5278">
        <w:rPr>
          <w:color w:val="000000"/>
          <w:sz w:val="28"/>
          <w:szCs w:val="28"/>
          <w:lang w:val="ru-RU"/>
        </w:rPr>
        <w:t xml:space="preserve">.: </w:t>
      </w:r>
      <w:proofErr w:type="spellStart"/>
      <w:r w:rsidRPr="00DF5278">
        <w:rPr>
          <w:color w:val="000000"/>
          <w:sz w:val="28"/>
          <w:szCs w:val="28"/>
          <w:lang w:val="ru-RU"/>
        </w:rPr>
        <w:t>Еспада</w:t>
      </w:r>
      <w:proofErr w:type="spellEnd"/>
      <w:r w:rsidRPr="00DF5278">
        <w:rPr>
          <w:color w:val="000000"/>
          <w:sz w:val="28"/>
          <w:szCs w:val="28"/>
          <w:lang w:val="ru-RU"/>
        </w:rPr>
        <w:t>, 2006. — 776 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DF5278">
        <w:rPr>
          <w:color w:val="000000"/>
          <w:sz w:val="28"/>
          <w:szCs w:val="28"/>
          <w:lang w:val="ru-RU"/>
        </w:rPr>
        <w:t>Совгиря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О.В. </w:t>
      </w:r>
      <w:proofErr w:type="spellStart"/>
      <w:r w:rsidRPr="00DF5278">
        <w:rPr>
          <w:color w:val="000000"/>
          <w:sz w:val="28"/>
          <w:szCs w:val="28"/>
          <w:lang w:val="ru-RU"/>
        </w:rPr>
        <w:t>Конституційно-процесуальне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право </w:t>
      </w:r>
      <w:proofErr w:type="spellStart"/>
      <w:r w:rsidRPr="00DF5278">
        <w:rPr>
          <w:color w:val="000000"/>
          <w:sz w:val="28"/>
          <w:szCs w:val="28"/>
          <w:lang w:val="ru-RU"/>
        </w:rPr>
        <w:t>України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DF5278">
        <w:rPr>
          <w:color w:val="000000"/>
          <w:sz w:val="28"/>
          <w:szCs w:val="28"/>
          <w:lang w:val="ru-RU"/>
        </w:rPr>
        <w:t>навч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пос</w:t>
      </w:r>
      <w:proofErr w:type="gramEnd"/>
      <w:r w:rsidRPr="00DF5278">
        <w:rPr>
          <w:color w:val="000000"/>
          <w:sz w:val="28"/>
          <w:szCs w:val="28"/>
          <w:lang w:val="ru-RU"/>
        </w:rPr>
        <w:t>іб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/ </w:t>
      </w:r>
      <w:proofErr w:type="spellStart"/>
      <w:r w:rsidRPr="00DF5278">
        <w:rPr>
          <w:color w:val="000000"/>
          <w:sz w:val="28"/>
          <w:szCs w:val="28"/>
          <w:lang w:val="ru-RU"/>
        </w:rPr>
        <w:t>О.В.Совгиря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- К.: </w:t>
      </w:r>
      <w:proofErr w:type="spellStart"/>
      <w:r w:rsidRPr="00DF5278">
        <w:rPr>
          <w:color w:val="000000"/>
          <w:sz w:val="28"/>
          <w:szCs w:val="28"/>
          <w:lang w:val="ru-RU"/>
        </w:rPr>
        <w:t>ЮрінкомІнтер</w:t>
      </w:r>
      <w:proofErr w:type="spellEnd"/>
      <w:r w:rsidRPr="00DF5278">
        <w:rPr>
          <w:color w:val="000000"/>
          <w:sz w:val="28"/>
          <w:szCs w:val="28"/>
          <w:lang w:val="ru-RU"/>
        </w:rPr>
        <w:t>, 2010. - 536 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r w:rsidRPr="00DF5278">
        <w:rPr>
          <w:color w:val="000000"/>
          <w:sz w:val="28"/>
          <w:szCs w:val="28"/>
          <w:lang w:val="ru-RU"/>
        </w:rPr>
        <w:t xml:space="preserve">Сухонос В. В. </w:t>
      </w:r>
      <w:proofErr w:type="spellStart"/>
      <w:r w:rsidRPr="00DF5278">
        <w:rPr>
          <w:color w:val="000000"/>
          <w:sz w:val="28"/>
          <w:szCs w:val="28"/>
          <w:lang w:val="ru-RU"/>
        </w:rPr>
        <w:t>Теорія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держави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і права: </w:t>
      </w:r>
      <w:proofErr w:type="spellStart"/>
      <w:r w:rsidRPr="00DF5278">
        <w:rPr>
          <w:color w:val="000000"/>
          <w:sz w:val="28"/>
          <w:szCs w:val="28"/>
          <w:lang w:val="ru-RU"/>
        </w:rPr>
        <w:t>Навч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пос</w:t>
      </w:r>
      <w:proofErr w:type="gramEnd"/>
      <w:r w:rsidRPr="00DF5278">
        <w:rPr>
          <w:color w:val="000000"/>
          <w:sz w:val="28"/>
          <w:szCs w:val="28"/>
          <w:lang w:val="ru-RU"/>
        </w:rPr>
        <w:t>іб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/ Сухонос В. В. — </w:t>
      </w:r>
      <w:proofErr w:type="spellStart"/>
      <w:r w:rsidRPr="00DF5278">
        <w:rPr>
          <w:color w:val="000000"/>
          <w:sz w:val="28"/>
          <w:szCs w:val="28"/>
          <w:lang w:val="ru-RU"/>
        </w:rPr>
        <w:t>Суми</w:t>
      </w:r>
      <w:proofErr w:type="spellEnd"/>
      <w:r w:rsidRPr="00DF5278">
        <w:rPr>
          <w:color w:val="000000"/>
          <w:sz w:val="28"/>
          <w:szCs w:val="28"/>
          <w:lang w:val="ru-RU"/>
        </w:rPr>
        <w:t>: ВТД "</w:t>
      </w:r>
      <w:proofErr w:type="spellStart"/>
      <w:r w:rsidRPr="00DF5278">
        <w:rPr>
          <w:color w:val="000000"/>
          <w:sz w:val="28"/>
          <w:szCs w:val="28"/>
          <w:lang w:val="ru-RU"/>
        </w:rPr>
        <w:t>Університетська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книга", 2005. — 536 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DF5278">
        <w:rPr>
          <w:color w:val="000000"/>
          <w:sz w:val="28"/>
          <w:szCs w:val="28"/>
          <w:lang w:val="ru-RU"/>
        </w:rPr>
        <w:t>Теорія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держави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і права: </w:t>
      </w:r>
      <w:proofErr w:type="spellStart"/>
      <w:r w:rsidRPr="00DF5278">
        <w:rPr>
          <w:color w:val="000000"/>
          <w:sz w:val="28"/>
          <w:szCs w:val="28"/>
          <w:lang w:val="ru-RU"/>
        </w:rPr>
        <w:t>Академічний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курс: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</w:t>
      </w:r>
      <w:proofErr w:type="gramEnd"/>
      <w:r w:rsidRPr="00DF5278">
        <w:rPr>
          <w:color w:val="000000"/>
          <w:sz w:val="28"/>
          <w:szCs w:val="28"/>
          <w:lang w:val="ru-RU"/>
        </w:rPr>
        <w:t>ідруч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/ За ред. / О. В. </w:t>
      </w:r>
      <w:proofErr w:type="spellStart"/>
      <w:r w:rsidRPr="00DF5278">
        <w:rPr>
          <w:color w:val="000000"/>
          <w:sz w:val="28"/>
          <w:szCs w:val="28"/>
          <w:lang w:val="ru-RU"/>
        </w:rPr>
        <w:t>Зайчука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, Н. М. </w:t>
      </w:r>
      <w:proofErr w:type="spellStart"/>
      <w:r w:rsidRPr="00DF5278">
        <w:rPr>
          <w:color w:val="000000"/>
          <w:sz w:val="28"/>
          <w:szCs w:val="28"/>
          <w:lang w:val="ru-RU"/>
        </w:rPr>
        <w:t>Оніщенко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— К.: </w:t>
      </w:r>
      <w:proofErr w:type="spellStart"/>
      <w:r w:rsidRPr="00DF5278">
        <w:rPr>
          <w:color w:val="000000"/>
          <w:sz w:val="28"/>
          <w:szCs w:val="28"/>
          <w:lang w:val="ru-RU"/>
        </w:rPr>
        <w:t>ЮрінкомІнтер</w:t>
      </w:r>
      <w:proofErr w:type="spellEnd"/>
      <w:r w:rsidRPr="00DF5278">
        <w:rPr>
          <w:color w:val="000000"/>
          <w:sz w:val="28"/>
          <w:szCs w:val="28"/>
          <w:lang w:val="ru-RU"/>
        </w:rPr>
        <w:t>, 2006. — 688 с.</w:t>
      </w:r>
    </w:p>
    <w:p w:rsid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</w:rPr>
      </w:pPr>
      <w:proofErr w:type="spellStart"/>
      <w:r w:rsidRPr="00DF5278">
        <w:rPr>
          <w:color w:val="000000"/>
          <w:sz w:val="28"/>
          <w:szCs w:val="28"/>
          <w:lang w:val="ru-RU"/>
        </w:rPr>
        <w:t>Теорія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держави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і права (</w:t>
      </w:r>
      <w:proofErr w:type="spellStart"/>
      <w:r w:rsidRPr="00DF5278">
        <w:rPr>
          <w:color w:val="000000"/>
          <w:sz w:val="28"/>
          <w:szCs w:val="28"/>
          <w:lang w:val="ru-RU"/>
        </w:rPr>
        <w:t>опорні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конспекти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): </w:t>
      </w:r>
      <w:proofErr w:type="spellStart"/>
      <w:r w:rsidRPr="00DF5278">
        <w:rPr>
          <w:color w:val="000000"/>
          <w:sz w:val="28"/>
          <w:szCs w:val="28"/>
          <w:lang w:val="ru-RU"/>
        </w:rPr>
        <w:t>Навч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пос</w:t>
      </w:r>
      <w:proofErr w:type="gramEnd"/>
      <w:r w:rsidRPr="00DF5278">
        <w:rPr>
          <w:color w:val="000000"/>
          <w:sz w:val="28"/>
          <w:szCs w:val="28"/>
          <w:lang w:val="ru-RU"/>
        </w:rPr>
        <w:t>іб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/ Авт. </w:t>
      </w:r>
      <w:proofErr w:type="spellStart"/>
      <w:r w:rsidRPr="00DF5278">
        <w:rPr>
          <w:color w:val="000000"/>
          <w:sz w:val="28"/>
          <w:szCs w:val="28"/>
          <w:lang w:val="ru-RU"/>
        </w:rPr>
        <w:t>упоряд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color w:val="000000"/>
          <w:sz w:val="28"/>
          <w:szCs w:val="28"/>
        </w:rPr>
        <w:t>Кравчук</w:t>
      </w:r>
      <w:proofErr w:type="spellEnd"/>
      <w:r>
        <w:rPr>
          <w:color w:val="000000"/>
          <w:sz w:val="28"/>
          <w:szCs w:val="28"/>
        </w:rPr>
        <w:t xml:space="preserve"> М. В. — </w:t>
      </w:r>
      <w:proofErr w:type="gramStart"/>
      <w:r>
        <w:rPr>
          <w:color w:val="000000"/>
          <w:sz w:val="28"/>
          <w:szCs w:val="28"/>
        </w:rPr>
        <w:t>К.: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Атіка</w:t>
      </w:r>
      <w:proofErr w:type="spellEnd"/>
      <w:r>
        <w:rPr>
          <w:color w:val="000000"/>
          <w:sz w:val="28"/>
          <w:szCs w:val="28"/>
        </w:rPr>
        <w:t>, 2005. — 288 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DF5278">
        <w:rPr>
          <w:color w:val="000000"/>
          <w:sz w:val="28"/>
          <w:szCs w:val="28"/>
          <w:lang w:val="ru-RU"/>
        </w:rPr>
        <w:t>Тлумачний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словник з </w:t>
      </w:r>
      <w:proofErr w:type="spellStart"/>
      <w:r w:rsidRPr="00DF5278">
        <w:rPr>
          <w:color w:val="000000"/>
          <w:sz w:val="28"/>
          <w:szCs w:val="28"/>
          <w:lang w:val="ru-RU"/>
        </w:rPr>
        <w:t>теорії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держави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і права</w:t>
      </w:r>
      <w:proofErr w:type="gramStart"/>
      <w:r w:rsidRPr="00DF5278">
        <w:rPr>
          <w:color w:val="000000"/>
          <w:sz w:val="28"/>
          <w:szCs w:val="28"/>
          <w:lang w:val="ru-RU"/>
        </w:rPr>
        <w:t xml:space="preserve"> / А</w:t>
      </w:r>
      <w:proofErr w:type="gramEnd"/>
      <w:r w:rsidRPr="00DF5278">
        <w:rPr>
          <w:color w:val="000000"/>
          <w:sz w:val="28"/>
          <w:szCs w:val="28"/>
          <w:lang w:val="ru-RU"/>
        </w:rPr>
        <w:t>вт.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упоряд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К. Г. </w:t>
      </w:r>
      <w:proofErr w:type="spellStart"/>
      <w:r w:rsidRPr="00DF5278">
        <w:rPr>
          <w:color w:val="000000"/>
          <w:sz w:val="28"/>
          <w:szCs w:val="28"/>
          <w:lang w:val="ru-RU"/>
        </w:rPr>
        <w:t>Волинка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— К.: </w:t>
      </w:r>
      <w:proofErr w:type="spellStart"/>
      <w:r w:rsidRPr="00DF5278">
        <w:rPr>
          <w:color w:val="000000"/>
          <w:sz w:val="28"/>
          <w:szCs w:val="28"/>
          <w:lang w:val="ru-RU"/>
        </w:rPr>
        <w:t>Магі</w:t>
      </w:r>
      <w:proofErr w:type="gramStart"/>
      <w:r w:rsidRPr="00DF5278">
        <w:rPr>
          <w:color w:val="000000"/>
          <w:sz w:val="28"/>
          <w:szCs w:val="28"/>
          <w:lang w:val="ru-RU"/>
        </w:rPr>
        <w:t>стр</w:t>
      </w:r>
      <w:proofErr w:type="spellEnd"/>
      <w:proofErr w:type="gramEnd"/>
      <w:r w:rsidRPr="00DF5278">
        <w:rPr>
          <w:color w:val="000000"/>
          <w:sz w:val="28"/>
          <w:szCs w:val="28"/>
          <w:lang w:val="ru-RU"/>
        </w:rPr>
        <w:t xml:space="preserve"> — </w:t>
      </w:r>
      <w:r>
        <w:rPr>
          <w:color w:val="000000"/>
          <w:sz w:val="28"/>
          <w:szCs w:val="28"/>
        </w:rPr>
        <w:t>XXI</w:t>
      </w:r>
      <w:r w:rsidRPr="00DF52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F5278">
        <w:rPr>
          <w:color w:val="000000"/>
          <w:sz w:val="28"/>
          <w:szCs w:val="28"/>
          <w:lang w:val="ru-RU"/>
        </w:rPr>
        <w:t>сторіччя</w:t>
      </w:r>
      <w:proofErr w:type="spellEnd"/>
      <w:r w:rsidRPr="00DF5278">
        <w:rPr>
          <w:color w:val="000000"/>
          <w:sz w:val="28"/>
          <w:szCs w:val="28"/>
          <w:lang w:val="ru-RU"/>
        </w:rPr>
        <w:t>, 2006.—112с.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DF5278">
        <w:rPr>
          <w:color w:val="000000"/>
          <w:sz w:val="28"/>
          <w:szCs w:val="28"/>
          <w:lang w:val="ru-RU"/>
        </w:rPr>
        <w:t>Циві</w:t>
      </w:r>
      <w:proofErr w:type="gramStart"/>
      <w:r w:rsidRPr="00DF5278">
        <w:rPr>
          <w:color w:val="000000"/>
          <w:sz w:val="28"/>
          <w:szCs w:val="28"/>
          <w:lang w:val="ru-RU"/>
        </w:rPr>
        <w:t>льне</w:t>
      </w:r>
      <w:proofErr w:type="spellEnd"/>
      <w:proofErr w:type="gramEnd"/>
      <w:r w:rsidRPr="00DF5278">
        <w:rPr>
          <w:color w:val="000000"/>
          <w:sz w:val="28"/>
          <w:szCs w:val="28"/>
          <w:lang w:val="ru-RU"/>
        </w:rPr>
        <w:t xml:space="preserve"> право </w:t>
      </w:r>
      <w:proofErr w:type="spellStart"/>
      <w:r w:rsidRPr="00DF5278">
        <w:rPr>
          <w:color w:val="000000"/>
          <w:sz w:val="28"/>
          <w:szCs w:val="28"/>
          <w:lang w:val="ru-RU"/>
        </w:rPr>
        <w:t>України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: В 2-х томах. Том 1: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</w:t>
      </w:r>
      <w:proofErr w:type="gramEnd"/>
      <w:r w:rsidRPr="00DF5278">
        <w:rPr>
          <w:color w:val="000000"/>
          <w:sz w:val="28"/>
          <w:szCs w:val="28"/>
          <w:lang w:val="ru-RU"/>
        </w:rPr>
        <w:t>ідручник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/ За ред. д-ра </w:t>
      </w:r>
      <w:proofErr w:type="spellStart"/>
      <w:r w:rsidRPr="00DF5278">
        <w:rPr>
          <w:color w:val="000000"/>
          <w:sz w:val="28"/>
          <w:szCs w:val="28"/>
          <w:lang w:val="ru-RU"/>
        </w:rPr>
        <w:t>юрид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наук, проф. Є.О. Харитонова, канд. </w:t>
      </w:r>
      <w:proofErr w:type="spellStart"/>
      <w:r w:rsidRPr="00DF5278">
        <w:rPr>
          <w:color w:val="000000"/>
          <w:sz w:val="28"/>
          <w:szCs w:val="28"/>
          <w:lang w:val="ru-RU"/>
        </w:rPr>
        <w:t>юрид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наук Н.Ю. </w:t>
      </w:r>
      <w:proofErr w:type="spellStart"/>
      <w:r w:rsidRPr="00DF5278">
        <w:rPr>
          <w:color w:val="000000"/>
          <w:sz w:val="28"/>
          <w:szCs w:val="28"/>
          <w:lang w:val="ru-RU"/>
        </w:rPr>
        <w:t>Голубєвої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- </w:t>
      </w:r>
      <w:r>
        <w:rPr>
          <w:color w:val="000000"/>
          <w:sz w:val="28"/>
          <w:szCs w:val="28"/>
        </w:rPr>
        <w:t>X</w:t>
      </w:r>
      <w:r w:rsidRPr="00DF5278">
        <w:rPr>
          <w:color w:val="000000"/>
          <w:sz w:val="28"/>
          <w:szCs w:val="28"/>
          <w:lang w:val="ru-RU"/>
        </w:rPr>
        <w:t>.: ТОВ "</w:t>
      </w:r>
      <w:proofErr w:type="spellStart"/>
      <w:r w:rsidRPr="00DF5278">
        <w:rPr>
          <w:color w:val="000000"/>
          <w:sz w:val="28"/>
          <w:szCs w:val="28"/>
          <w:lang w:val="ru-RU"/>
        </w:rPr>
        <w:t>Одіссей</w:t>
      </w:r>
      <w:proofErr w:type="spellEnd"/>
      <w:r w:rsidRPr="00DF5278">
        <w:rPr>
          <w:color w:val="000000"/>
          <w:sz w:val="28"/>
          <w:szCs w:val="28"/>
          <w:lang w:val="ru-RU"/>
        </w:rPr>
        <w:t>", 2008. — 832 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DF5278">
        <w:rPr>
          <w:color w:val="000000"/>
          <w:sz w:val="28"/>
          <w:szCs w:val="28"/>
          <w:lang w:val="ru-RU"/>
        </w:rPr>
        <w:t>Циві</w:t>
      </w:r>
      <w:proofErr w:type="gramStart"/>
      <w:r w:rsidRPr="00DF5278">
        <w:rPr>
          <w:color w:val="000000"/>
          <w:sz w:val="28"/>
          <w:szCs w:val="28"/>
          <w:lang w:val="ru-RU"/>
        </w:rPr>
        <w:t>льне</w:t>
      </w:r>
      <w:proofErr w:type="spellEnd"/>
      <w:proofErr w:type="gramEnd"/>
      <w:r w:rsidRPr="00DF5278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DF5278">
        <w:rPr>
          <w:color w:val="000000"/>
          <w:sz w:val="28"/>
          <w:szCs w:val="28"/>
          <w:lang w:val="ru-RU"/>
        </w:rPr>
        <w:t>сімейне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право </w:t>
      </w:r>
      <w:proofErr w:type="spellStart"/>
      <w:r w:rsidRPr="00DF5278">
        <w:rPr>
          <w:color w:val="000000"/>
          <w:sz w:val="28"/>
          <w:szCs w:val="28"/>
          <w:lang w:val="ru-RU"/>
        </w:rPr>
        <w:t>України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: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</w:t>
      </w:r>
      <w:proofErr w:type="gramEnd"/>
      <w:r w:rsidRPr="00DF5278">
        <w:rPr>
          <w:color w:val="000000"/>
          <w:sz w:val="28"/>
          <w:szCs w:val="28"/>
          <w:lang w:val="ru-RU"/>
        </w:rPr>
        <w:t>ідруч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/ За ред. Харитонова Є. О., </w:t>
      </w:r>
      <w:proofErr w:type="spellStart"/>
      <w:r w:rsidRPr="00DF5278">
        <w:rPr>
          <w:color w:val="000000"/>
          <w:sz w:val="28"/>
          <w:szCs w:val="28"/>
          <w:lang w:val="ru-RU"/>
        </w:rPr>
        <w:t>Голубєвої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Н. Ю. - К.: </w:t>
      </w:r>
      <w:proofErr w:type="spellStart"/>
      <w:r w:rsidRPr="00DF5278">
        <w:rPr>
          <w:color w:val="000000"/>
          <w:sz w:val="28"/>
          <w:szCs w:val="28"/>
          <w:lang w:val="ru-RU"/>
        </w:rPr>
        <w:t>Правоваєдність</w:t>
      </w:r>
      <w:proofErr w:type="spellEnd"/>
      <w:r w:rsidRPr="00DF5278">
        <w:rPr>
          <w:color w:val="000000"/>
          <w:sz w:val="28"/>
          <w:szCs w:val="28"/>
          <w:lang w:val="ru-RU"/>
        </w:rPr>
        <w:t>, 2009. - 968 с.</w:t>
      </w:r>
    </w:p>
    <w:p w:rsidR="00DF5278" w:rsidRPr="00DF5278" w:rsidRDefault="00DF5278" w:rsidP="00DF5278">
      <w:pPr>
        <w:numPr>
          <w:ilvl w:val="0"/>
          <w:numId w:val="12"/>
        </w:numPr>
        <w:tabs>
          <w:tab w:val="left" w:pos="1134"/>
        </w:tabs>
        <w:spacing w:after="200"/>
        <w:ind w:left="0" w:firstLine="720"/>
        <w:jc w:val="both"/>
        <w:rPr>
          <w:color w:val="000000"/>
          <w:sz w:val="28"/>
          <w:szCs w:val="28"/>
          <w:lang w:val="ru-RU"/>
        </w:rPr>
      </w:pPr>
      <w:r w:rsidRPr="00DF5278">
        <w:rPr>
          <w:color w:val="000000"/>
          <w:sz w:val="28"/>
          <w:szCs w:val="28"/>
          <w:lang w:val="ru-RU"/>
        </w:rPr>
        <w:t xml:space="preserve">Щербина </w:t>
      </w:r>
      <w:r>
        <w:rPr>
          <w:color w:val="000000"/>
          <w:sz w:val="28"/>
          <w:szCs w:val="28"/>
        </w:rPr>
        <w:t>B</w:t>
      </w:r>
      <w:r w:rsidRPr="00DF5278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C</w:t>
      </w:r>
      <w:r w:rsidRPr="00DF5278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DF5278">
        <w:rPr>
          <w:color w:val="000000"/>
          <w:sz w:val="28"/>
          <w:szCs w:val="28"/>
          <w:lang w:val="ru-RU"/>
        </w:rPr>
        <w:t>Господарське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право: </w:t>
      </w:r>
      <w:proofErr w:type="spellStart"/>
      <w:proofErr w:type="gramStart"/>
      <w:r w:rsidRPr="00DF5278">
        <w:rPr>
          <w:color w:val="000000"/>
          <w:sz w:val="28"/>
          <w:szCs w:val="28"/>
          <w:lang w:val="ru-RU"/>
        </w:rPr>
        <w:t>п</w:t>
      </w:r>
      <w:proofErr w:type="gramEnd"/>
      <w:r w:rsidRPr="00DF5278">
        <w:rPr>
          <w:color w:val="000000"/>
          <w:sz w:val="28"/>
          <w:szCs w:val="28"/>
          <w:lang w:val="ru-RU"/>
        </w:rPr>
        <w:t>ідручник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 / </w:t>
      </w:r>
      <w:r>
        <w:rPr>
          <w:color w:val="000000"/>
          <w:sz w:val="28"/>
          <w:szCs w:val="28"/>
        </w:rPr>
        <w:t>B</w:t>
      </w:r>
      <w:r w:rsidRPr="00DF5278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C</w:t>
      </w:r>
      <w:r w:rsidRPr="00DF5278">
        <w:rPr>
          <w:color w:val="000000"/>
          <w:sz w:val="28"/>
          <w:szCs w:val="28"/>
          <w:lang w:val="ru-RU"/>
        </w:rPr>
        <w:t>. Щербина. - 4-те вид</w:t>
      </w:r>
      <w:proofErr w:type="gramStart"/>
      <w:r w:rsidRPr="00DF5278">
        <w:rPr>
          <w:color w:val="000000"/>
          <w:sz w:val="28"/>
          <w:szCs w:val="28"/>
          <w:lang w:val="ru-RU"/>
        </w:rPr>
        <w:t xml:space="preserve">., </w:t>
      </w:r>
      <w:proofErr w:type="spellStart"/>
      <w:proofErr w:type="gramEnd"/>
      <w:r w:rsidRPr="00DF5278">
        <w:rPr>
          <w:color w:val="000000"/>
          <w:sz w:val="28"/>
          <w:szCs w:val="28"/>
          <w:lang w:val="ru-RU"/>
        </w:rPr>
        <w:t>перероб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і </w:t>
      </w:r>
      <w:proofErr w:type="spellStart"/>
      <w:r w:rsidRPr="00DF5278">
        <w:rPr>
          <w:color w:val="000000"/>
          <w:sz w:val="28"/>
          <w:szCs w:val="28"/>
          <w:lang w:val="ru-RU"/>
        </w:rPr>
        <w:t>допов</w:t>
      </w:r>
      <w:proofErr w:type="spellEnd"/>
      <w:r w:rsidRPr="00DF5278">
        <w:rPr>
          <w:color w:val="000000"/>
          <w:sz w:val="28"/>
          <w:szCs w:val="28"/>
          <w:lang w:val="ru-RU"/>
        </w:rPr>
        <w:t xml:space="preserve">. - К.: </w:t>
      </w:r>
      <w:proofErr w:type="spellStart"/>
      <w:r w:rsidRPr="00DF5278">
        <w:rPr>
          <w:color w:val="000000"/>
          <w:sz w:val="28"/>
          <w:szCs w:val="28"/>
          <w:lang w:val="ru-RU"/>
        </w:rPr>
        <w:t>ЮрінкомІнтер</w:t>
      </w:r>
      <w:proofErr w:type="spellEnd"/>
      <w:r w:rsidRPr="00DF5278">
        <w:rPr>
          <w:color w:val="000000"/>
          <w:sz w:val="28"/>
          <w:szCs w:val="28"/>
          <w:lang w:val="ru-RU"/>
        </w:rPr>
        <w:t>, 2009. - 640 с.</w:t>
      </w:r>
    </w:p>
    <w:p w:rsidR="00DF5278" w:rsidRDefault="00DF5278" w:rsidP="00DF5278">
      <w:pPr>
        <w:pStyle w:val="ab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метод.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ос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Гаряєва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Х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>: НТУ «ХП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», 201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6 с.</w:t>
      </w:r>
    </w:p>
    <w:p w:rsidR="00DF5278" w:rsidRDefault="00DF5278" w:rsidP="00DF5278">
      <w:pPr>
        <w:pStyle w:val="ab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Правоведение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метод.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иностранных студентов / И.В. Лысенко. – Х.: НТУ «ХПИ», 2012 – 160 с. – на русск. яз.</w:t>
      </w:r>
    </w:p>
    <w:p w:rsidR="00DF5278" w:rsidRDefault="00DF5278" w:rsidP="00DF5278">
      <w:pPr>
        <w:pStyle w:val="ab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Договірне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метод.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Гаряєва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Х.: НТУ «ХПІ», 2015. – 128 с.</w:t>
      </w:r>
    </w:p>
    <w:p w:rsidR="00DF5278" w:rsidRDefault="00DF5278" w:rsidP="00DF5278">
      <w:pPr>
        <w:pStyle w:val="ab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метод.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ос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Х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>: НТУ «ХП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», 20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7 – 52 с.</w:t>
      </w:r>
    </w:p>
    <w:p w:rsidR="00DF5278" w:rsidRDefault="00DF5278" w:rsidP="00DF5278">
      <w:pPr>
        <w:pStyle w:val="ab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Трудове право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.-метод. посібник / 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О.Є. Аврамова,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Гаєвая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Харків: НТУ «ХПІ», 2012 – 56 с.</w:t>
      </w:r>
    </w:p>
    <w:p w:rsidR="00DF5278" w:rsidRDefault="00DF5278" w:rsidP="00DF5278">
      <w:pPr>
        <w:pStyle w:val="ab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Адмінстративне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.-метод. посібник / 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Гаряєва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Харків: НТУ «ХПІ», 2015 – 212 с.</w:t>
      </w:r>
    </w:p>
    <w:p w:rsidR="00DF5278" w:rsidRPr="007A261D" w:rsidRDefault="00DF5278" w:rsidP="00DF5278">
      <w:pPr>
        <w:pStyle w:val="ab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261D">
        <w:rPr>
          <w:rFonts w:ascii="Times New Roman" w:hAnsi="Times New Roman" w:cs="Times New Roman"/>
          <w:sz w:val="28"/>
          <w:szCs w:val="28"/>
        </w:rPr>
        <w:t>Правознавство</w:t>
      </w:r>
      <w:proofErr w:type="spellEnd"/>
      <w:r w:rsidRPr="007A26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261D">
        <w:rPr>
          <w:rFonts w:ascii="Times New Roman" w:hAnsi="Times New Roman" w:cs="Times New Roman"/>
          <w:sz w:val="28"/>
          <w:szCs w:val="28"/>
        </w:rPr>
        <w:t>Хрестоматія</w:t>
      </w:r>
      <w:proofErr w:type="spellEnd"/>
      <w:r w:rsidRPr="007A261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A261D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7A261D">
        <w:rPr>
          <w:rFonts w:ascii="Times New Roman" w:hAnsi="Times New Roman" w:cs="Times New Roman"/>
          <w:sz w:val="28"/>
          <w:szCs w:val="28"/>
        </w:rPr>
        <w:t xml:space="preserve">.: Л. В. </w:t>
      </w:r>
      <w:proofErr w:type="spellStart"/>
      <w:r w:rsidRPr="007A261D">
        <w:rPr>
          <w:rFonts w:ascii="Times New Roman" w:hAnsi="Times New Roman" w:cs="Times New Roman"/>
          <w:sz w:val="28"/>
          <w:szCs w:val="28"/>
        </w:rPr>
        <w:t>Перевалова</w:t>
      </w:r>
      <w:proofErr w:type="gramStart"/>
      <w:r w:rsidRPr="007A261D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7A261D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7A261D">
        <w:rPr>
          <w:rFonts w:ascii="Times New Roman" w:hAnsi="Times New Roman" w:cs="Times New Roman"/>
          <w:sz w:val="28"/>
          <w:szCs w:val="28"/>
        </w:rPr>
        <w:t>Вергун</w:t>
      </w:r>
      <w:proofErr w:type="spellEnd"/>
      <w:r w:rsidRPr="007A261D">
        <w:rPr>
          <w:rFonts w:ascii="Times New Roman" w:hAnsi="Times New Roman" w:cs="Times New Roman"/>
          <w:sz w:val="28"/>
          <w:szCs w:val="28"/>
        </w:rPr>
        <w:t xml:space="preserve">, Г. М. </w:t>
      </w:r>
      <w:proofErr w:type="spellStart"/>
      <w:r w:rsidRPr="007A261D">
        <w:rPr>
          <w:rFonts w:ascii="Times New Roman" w:hAnsi="Times New Roman" w:cs="Times New Roman"/>
          <w:sz w:val="28"/>
          <w:szCs w:val="28"/>
        </w:rPr>
        <w:t>Гаряєва</w:t>
      </w:r>
      <w:proofErr w:type="spellEnd"/>
      <w:r w:rsidRPr="007A261D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7A261D">
        <w:rPr>
          <w:rFonts w:ascii="Times New Roman" w:hAnsi="Times New Roman" w:cs="Times New Roman"/>
          <w:sz w:val="28"/>
          <w:szCs w:val="28"/>
        </w:rPr>
        <w:t>Гаєвая</w:t>
      </w:r>
      <w:proofErr w:type="spellEnd"/>
      <w:r w:rsidRPr="007A261D">
        <w:rPr>
          <w:rFonts w:ascii="Times New Roman" w:hAnsi="Times New Roman" w:cs="Times New Roman"/>
          <w:sz w:val="28"/>
          <w:szCs w:val="28"/>
        </w:rPr>
        <w:t xml:space="preserve">, І. В. Лисенко, О. В. Кузьменко – </w:t>
      </w:r>
      <w:proofErr w:type="spellStart"/>
      <w:r w:rsidRPr="007A261D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7A261D">
        <w:rPr>
          <w:rFonts w:ascii="Times New Roman" w:hAnsi="Times New Roman" w:cs="Times New Roman"/>
          <w:sz w:val="28"/>
          <w:szCs w:val="28"/>
        </w:rPr>
        <w:t xml:space="preserve">: НТУ «ХПІ», </w:t>
      </w:r>
      <w:r w:rsidRPr="007A261D">
        <w:rPr>
          <w:rFonts w:ascii="Times New Roman" w:hAnsi="Times New Roman" w:cs="Times New Roman"/>
          <w:sz w:val="28"/>
          <w:szCs w:val="28"/>
        </w:rPr>
        <w:lastRenderedPageBreak/>
        <w:t>2019 – 220 с.</w:t>
      </w:r>
      <w:r w:rsidRPr="007A26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Режим доступу:http://web.kpi.kharkov.ua/pravo/wp-content/uploads/sites/90/2019/06/Pravoznavstvo.-HRESTOMATIYA.doc</w:t>
      </w:r>
    </w:p>
    <w:p w:rsidR="00DF5278" w:rsidRPr="00463104" w:rsidRDefault="00DF5278" w:rsidP="00DF5278">
      <w:pPr>
        <w:pStyle w:val="ab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04">
        <w:rPr>
          <w:rFonts w:ascii="Times New Roman" w:hAnsi="Times New Roman" w:cs="Times New Roman"/>
          <w:sz w:val="28"/>
          <w:szCs w:val="28"/>
          <w:lang w:val="uk-UA"/>
        </w:rPr>
        <w:t xml:space="preserve">Правове регулювання внутрішнього ринку Європейського Союзу : </w:t>
      </w:r>
      <w:proofErr w:type="spellStart"/>
      <w:r w:rsidRPr="0046310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63104">
        <w:rPr>
          <w:rFonts w:ascii="Times New Roman" w:hAnsi="Times New Roman" w:cs="Times New Roman"/>
          <w:sz w:val="28"/>
          <w:szCs w:val="28"/>
          <w:lang w:val="uk-UA"/>
        </w:rPr>
        <w:t xml:space="preserve">.-метод. </w:t>
      </w:r>
      <w:proofErr w:type="spellStart"/>
      <w:r w:rsidRPr="00463104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463104">
        <w:rPr>
          <w:rFonts w:ascii="Times New Roman" w:hAnsi="Times New Roman" w:cs="Times New Roman"/>
          <w:sz w:val="28"/>
          <w:szCs w:val="28"/>
          <w:lang w:val="uk-UA"/>
        </w:rPr>
        <w:t>. / Л.В. </w:t>
      </w:r>
      <w:proofErr w:type="spellStart"/>
      <w:r w:rsidRPr="00463104"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 w:rsidRPr="00463104">
        <w:rPr>
          <w:rFonts w:ascii="Times New Roman" w:hAnsi="Times New Roman" w:cs="Times New Roman"/>
          <w:sz w:val="28"/>
          <w:szCs w:val="28"/>
          <w:lang w:val="uk-UA"/>
        </w:rPr>
        <w:t>, О.В. </w:t>
      </w:r>
      <w:proofErr w:type="spellStart"/>
      <w:r w:rsidRPr="00463104">
        <w:rPr>
          <w:rFonts w:ascii="Times New Roman" w:hAnsi="Times New Roman" w:cs="Times New Roman"/>
          <w:sz w:val="28"/>
          <w:szCs w:val="28"/>
          <w:lang w:val="uk-UA"/>
        </w:rPr>
        <w:t>Гаєвая</w:t>
      </w:r>
      <w:proofErr w:type="spellEnd"/>
      <w:r w:rsidRPr="00463104">
        <w:rPr>
          <w:rFonts w:ascii="Times New Roman" w:hAnsi="Times New Roman" w:cs="Times New Roman"/>
          <w:sz w:val="28"/>
          <w:szCs w:val="28"/>
          <w:lang w:val="uk-UA"/>
        </w:rPr>
        <w:t>, Г.М. </w:t>
      </w:r>
      <w:proofErr w:type="spellStart"/>
      <w:r w:rsidRPr="00463104">
        <w:rPr>
          <w:rFonts w:ascii="Times New Roman" w:hAnsi="Times New Roman" w:cs="Times New Roman"/>
          <w:sz w:val="28"/>
          <w:szCs w:val="28"/>
          <w:lang w:val="uk-UA"/>
        </w:rPr>
        <w:t>Гаряєва</w:t>
      </w:r>
      <w:proofErr w:type="spellEnd"/>
      <w:r w:rsidRPr="00463104">
        <w:rPr>
          <w:rFonts w:ascii="Times New Roman" w:hAnsi="Times New Roman" w:cs="Times New Roman"/>
          <w:sz w:val="28"/>
          <w:szCs w:val="28"/>
          <w:lang w:val="uk-UA"/>
        </w:rPr>
        <w:t xml:space="preserve">. Харків : ФОП </w:t>
      </w:r>
      <w:proofErr w:type="spellStart"/>
      <w:r w:rsidRPr="00463104">
        <w:rPr>
          <w:rFonts w:ascii="Times New Roman" w:hAnsi="Times New Roman" w:cs="Times New Roman"/>
          <w:sz w:val="28"/>
          <w:szCs w:val="28"/>
          <w:lang w:val="uk-UA"/>
        </w:rPr>
        <w:t>Панов</w:t>
      </w:r>
      <w:proofErr w:type="spellEnd"/>
      <w:r w:rsidRPr="00463104">
        <w:rPr>
          <w:rFonts w:ascii="Times New Roman" w:hAnsi="Times New Roman" w:cs="Times New Roman"/>
          <w:sz w:val="28"/>
          <w:szCs w:val="28"/>
          <w:lang w:val="uk-UA"/>
        </w:rPr>
        <w:t xml:space="preserve"> А.М., 2020. 68 с. </w:t>
      </w:r>
      <w:r w:rsidRPr="00463104">
        <w:rPr>
          <w:rFonts w:ascii="Times New Roman" w:eastAsia="Times New Roman" w:hAnsi="Times New Roman" w:cs="Times New Roman"/>
          <w:sz w:val="28"/>
          <w:szCs w:val="28"/>
          <w:lang w:val="uk-UA"/>
        </w:rPr>
        <w:t>– Режим доступу:</w:t>
      </w:r>
      <w:r w:rsidRPr="00AD3DD6">
        <w:rPr>
          <w:rFonts w:ascii="Times New Roman" w:eastAsia="Times New Roman" w:hAnsi="Times New Roman" w:cs="Times New Roman"/>
          <w:sz w:val="28"/>
          <w:szCs w:val="28"/>
          <w:lang w:val="uk-UA"/>
        </w:rPr>
        <w:t>http://web.kpi.kharkov.ua/pravo/wp-content/uploads/sites/90/2021/05/NMP-PR-VR-YES-2020.docx</w:t>
      </w:r>
    </w:p>
    <w:p w:rsidR="00DF5278" w:rsidRPr="00463104" w:rsidRDefault="00DF5278" w:rsidP="00DF5278">
      <w:pPr>
        <w:pStyle w:val="ab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04">
        <w:rPr>
          <w:rFonts w:ascii="Times New Roman" w:hAnsi="Times New Roman" w:cs="Times New Roman"/>
          <w:sz w:val="28"/>
          <w:szCs w:val="28"/>
          <w:lang w:val="uk-UA"/>
        </w:rPr>
        <w:t xml:space="preserve">Тезаурус з правознавства: / </w:t>
      </w:r>
      <w:proofErr w:type="spellStart"/>
      <w:r w:rsidRPr="00463104"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 w:rsidRPr="00463104">
        <w:rPr>
          <w:rFonts w:ascii="Times New Roman" w:hAnsi="Times New Roman" w:cs="Times New Roman"/>
          <w:sz w:val="28"/>
          <w:szCs w:val="28"/>
        </w:rPr>
        <w:t> </w:t>
      </w:r>
      <w:r w:rsidRPr="00463104">
        <w:rPr>
          <w:rFonts w:ascii="Times New Roman" w:hAnsi="Times New Roman" w:cs="Times New Roman"/>
          <w:sz w:val="28"/>
          <w:szCs w:val="28"/>
          <w:lang w:val="uk-UA"/>
        </w:rPr>
        <w:t xml:space="preserve">Л.В., </w:t>
      </w:r>
      <w:proofErr w:type="spellStart"/>
      <w:r w:rsidRPr="00463104">
        <w:rPr>
          <w:rFonts w:ascii="Times New Roman" w:hAnsi="Times New Roman" w:cs="Times New Roman"/>
          <w:sz w:val="28"/>
          <w:szCs w:val="28"/>
          <w:lang w:val="uk-UA"/>
        </w:rPr>
        <w:t>Гаєвая</w:t>
      </w:r>
      <w:proofErr w:type="spellEnd"/>
      <w:r w:rsidRPr="00463104">
        <w:rPr>
          <w:rFonts w:ascii="Times New Roman" w:hAnsi="Times New Roman" w:cs="Times New Roman"/>
          <w:sz w:val="28"/>
          <w:szCs w:val="28"/>
        </w:rPr>
        <w:t> </w:t>
      </w:r>
      <w:r w:rsidRPr="00463104">
        <w:rPr>
          <w:rFonts w:ascii="Times New Roman" w:hAnsi="Times New Roman" w:cs="Times New Roman"/>
          <w:sz w:val="28"/>
          <w:szCs w:val="28"/>
          <w:lang w:val="uk-UA"/>
        </w:rPr>
        <w:t xml:space="preserve">О.В., </w:t>
      </w:r>
      <w:proofErr w:type="spellStart"/>
      <w:r w:rsidRPr="00463104">
        <w:rPr>
          <w:rFonts w:ascii="Times New Roman" w:hAnsi="Times New Roman" w:cs="Times New Roman"/>
          <w:sz w:val="28"/>
          <w:szCs w:val="28"/>
          <w:lang w:val="uk-UA"/>
        </w:rPr>
        <w:t>Гаряєва</w:t>
      </w:r>
      <w:proofErr w:type="spellEnd"/>
      <w:r w:rsidRPr="00463104">
        <w:rPr>
          <w:rFonts w:ascii="Times New Roman" w:hAnsi="Times New Roman" w:cs="Times New Roman"/>
          <w:sz w:val="28"/>
          <w:szCs w:val="28"/>
        </w:rPr>
        <w:t> </w:t>
      </w:r>
      <w:r w:rsidRPr="00463104">
        <w:rPr>
          <w:rFonts w:ascii="Times New Roman" w:hAnsi="Times New Roman" w:cs="Times New Roman"/>
          <w:sz w:val="28"/>
          <w:szCs w:val="28"/>
          <w:lang w:val="uk-UA"/>
        </w:rPr>
        <w:t>Г.М., Кузьменко О.В., Лисенко І.В., Ткачов М.М. – Харків НТУ «ХПІ», 2021. – 194с.</w:t>
      </w:r>
      <w:r w:rsidRPr="00463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Режим доступу: </w:t>
      </w:r>
      <w:r w:rsidRPr="00AD3DD6">
        <w:rPr>
          <w:rFonts w:ascii="Times New Roman" w:hAnsi="Times New Roman" w:cs="Times New Roman"/>
          <w:sz w:val="28"/>
          <w:szCs w:val="28"/>
          <w:lang w:val="uk-UA"/>
        </w:rPr>
        <w:t>http://web.kpi.kharkov.ua/pravo/wp-content/uploads/sites/90/2021/09/tezaurus_vychitka-eng-16.06.2021docx-1.docx</w:t>
      </w:r>
    </w:p>
    <w:p w:rsidR="00DF5278" w:rsidRPr="00463104" w:rsidRDefault="00DF5278" w:rsidP="00DF5278">
      <w:pPr>
        <w:pStyle w:val="ab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3104">
        <w:rPr>
          <w:rFonts w:ascii="Times New Roman" w:hAnsi="Times New Roman" w:cs="Times New Roman"/>
          <w:bCs/>
          <w:sz w:val="28"/>
          <w:szCs w:val="28"/>
          <w:lang w:val="uk-UA"/>
        </w:rPr>
        <w:t>Правові засади управлінської діяльності</w:t>
      </w:r>
      <w:r w:rsidRPr="004631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6310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63104">
        <w:rPr>
          <w:rFonts w:ascii="Times New Roman" w:hAnsi="Times New Roman" w:cs="Times New Roman"/>
          <w:sz w:val="28"/>
          <w:szCs w:val="28"/>
          <w:lang w:val="uk-UA"/>
        </w:rPr>
        <w:t xml:space="preserve">.-метод. </w:t>
      </w:r>
      <w:proofErr w:type="spellStart"/>
      <w:r w:rsidRPr="00463104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463104">
        <w:rPr>
          <w:rFonts w:ascii="Times New Roman" w:hAnsi="Times New Roman" w:cs="Times New Roman"/>
          <w:sz w:val="28"/>
          <w:szCs w:val="28"/>
          <w:lang w:val="uk-UA"/>
        </w:rPr>
        <w:t>. / Л.В. </w:t>
      </w:r>
      <w:proofErr w:type="spellStart"/>
      <w:r w:rsidRPr="00463104"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 w:rsidRPr="00463104">
        <w:rPr>
          <w:rFonts w:ascii="Times New Roman" w:hAnsi="Times New Roman" w:cs="Times New Roman"/>
          <w:sz w:val="28"/>
          <w:szCs w:val="28"/>
          <w:lang w:val="uk-UA"/>
        </w:rPr>
        <w:t>, О.В. </w:t>
      </w:r>
      <w:proofErr w:type="spellStart"/>
      <w:r w:rsidRPr="00463104">
        <w:rPr>
          <w:rFonts w:ascii="Times New Roman" w:hAnsi="Times New Roman" w:cs="Times New Roman"/>
          <w:sz w:val="28"/>
          <w:szCs w:val="28"/>
          <w:lang w:val="uk-UA"/>
        </w:rPr>
        <w:t>Гаєвая</w:t>
      </w:r>
      <w:proofErr w:type="spellEnd"/>
      <w:r w:rsidRPr="00463104">
        <w:rPr>
          <w:rFonts w:ascii="Times New Roman" w:hAnsi="Times New Roman" w:cs="Times New Roman"/>
          <w:sz w:val="28"/>
          <w:szCs w:val="28"/>
          <w:lang w:val="uk-UA"/>
        </w:rPr>
        <w:t>, Г.М. </w:t>
      </w:r>
      <w:proofErr w:type="spellStart"/>
      <w:r w:rsidRPr="00463104">
        <w:rPr>
          <w:rFonts w:ascii="Times New Roman" w:hAnsi="Times New Roman" w:cs="Times New Roman"/>
          <w:sz w:val="28"/>
          <w:szCs w:val="28"/>
          <w:lang w:val="uk-UA"/>
        </w:rPr>
        <w:t>Гаряєва</w:t>
      </w:r>
      <w:proofErr w:type="spellEnd"/>
      <w:r w:rsidRPr="00463104">
        <w:rPr>
          <w:rFonts w:ascii="Times New Roman" w:hAnsi="Times New Roman" w:cs="Times New Roman"/>
          <w:sz w:val="28"/>
          <w:szCs w:val="28"/>
          <w:lang w:val="uk-UA"/>
        </w:rPr>
        <w:t xml:space="preserve">, І.В. Лисенко. Харків : ФОП </w:t>
      </w:r>
      <w:proofErr w:type="spellStart"/>
      <w:r w:rsidRPr="00463104">
        <w:rPr>
          <w:rFonts w:ascii="Times New Roman" w:hAnsi="Times New Roman" w:cs="Times New Roman"/>
          <w:sz w:val="28"/>
          <w:szCs w:val="28"/>
          <w:lang w:val="uk-UA"/>
        </w:rPr>
        <w:t>Панов</w:t>
      </w:r>
      <w:proofErr w:type="spellEnd"/>
      <w:r w:rsidRPr="00463104">
        <w:rPr>
          <w:rFonts w:ascii="Times New Roman" w:hAnsi="Times New Roman" w:cs="Times New Roman"/>
          <w:sz w:val="28"/>
          <w:szCs w:val="28"/>
          <w:lang w:val="uk-UA"/>
        </w:rPr>
        <w:t xml:space="preserve"> А.М., 2020. 50 с. </w:t>
      </w:r>
      <w:r w:rsidRPr="00463104">
        <w:rPr>
          <w:rFonts w:ascii="Times New Roman" w:eastAsia="Times New Roman" w:hAnsi="Times New Roman" w:cs="Times New Roman"/>
          <w:sz w:val="28"/>
          <w:szCs w:val="28"/>
          <w:lang w:val="uk-UA"/>
        </w:rPr>
        <w:t>– Режим доступу:</w:t>
      </w:r>
      <w:r w:rsidRPr="00AD3DD6">
        <w:rPr>
          <w:rFonts w:ascii="Times New Roman" w:eastAsia="Times New Roman" w:hAnsi="Times New Roman" w:cs="Times New Roman"/>
          <w:sz w:val="28"/>
          <w:szCs w:val="28"/>
          <w:lang w:val="uk-UA"/>
        </w:rPr>
        <w:t>http://web.kpi.kharkov.ua/pravo/wp-content/uploads/sites/90/2020/10/Metodposibnik-PZUD-2-1.docx</w:t>
      </w:r>
    </w:p>
    <w:p w:rsidR="00DF5278" w:rsidRPr="00463104" w:rsidRDefault="00DF5278" w:rsidP="00DF5278">
      <w:pPr>
        <w:pStyle w:val="ab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3104">
        <w:rPr>
          <w:rFonts w:ascii="Times New Roman" w:hAnsi="Times New Roman" w:cs="Times New Roman"/>
          <w:bCs/>
          <w:sz w:val="28"/>
          <w:szCs w:val="28"/>
          <w:lang w:val="uk-UA"/>
        </w:rPr>
        <w:t>Методичні вказівки до виконання контрольних робіт</w:t>
      </w:r>
      <w:r w:rsidRPr="00463104">
        <w:rPr>
          <w:rFonts w:ascii="Times New Roman" w:hAnsi="Times New Roman" w:cs="Times New Roman"/>
          <w:sz w:val="28"/>
          <w:szCs w:val="28"/>
          <w:lang w:val="uk-UA"/>
        </w:rPr>
        <w:t xml:space="preserve"> з правових дисциплін </w:t>
      </w:r>
      <w:r w:rsidRPr="00463104">
        <w:rPr>
          <w:rFonts w:ascii="Times New Roman" w:hAnsi="Times New Roman" w:cs="Times New Roman"/>
          <w:bCs/>
          <w:sz w:val="28"/>
          <w:szCs w:val="28"/>
          <w:lang w:val="uk-UA"/>
        </w:rPr>
        <w:t>для студентів заочної форми навчання усіх спеціальностей / уклад.: О. В. </w:t>
      </w:r>
      <w:proofErr w:type="spellStart"/>
      <w:r w:rsidRPr="00463104">
        <w:rPr>
          <w:rFonts w:ascii="Times New Roman" w:hAnsi="Times New Roman" w:cs="Times New Roman"/>
          <w:bCs/>
          <w:sz w:val="28"/>
          <w:szCs w:val="28"/>
          <w:lang w:val="uk-UA"/>
        </w:rPr>
        <w:t>Гаєвая</w:t>
      </w:r>
      <w:proofErr w:type="spellEnd"/>
      <w:r w:rsidRPr="00463104">
        <w:rPr>
          <w:rFonts w:ascii="Times New Roman" w:hAnsi="Times New Roman" w:cs="Times New Roman"/>
          <w:bCs/>
          <w:sz w:val="28"/>
          <w:szCs w:val="28"/>
          <w:lang w:val="uk-UA"/>
        </w:rPr>
        <w:t>, Г. М. </w:t>
      </w:r>
      <w:proofErr w:type="spellStart"/>
      <w:r w:rsidRPr="00463104">
        <w:rPr>
          <w:rFonts w:ascii="Times New Roman" w:hAnsi="Times New Roman" w:cs="Times New Roman"/>
          <w:bCs/>
          <w:sz w:val="28"/>
          <w:szCs w:val="28"/>
          <w:lang w:val="uk-UA"/>
        </w:rPr>
        <w:t>Гаряєва</w:t>
      </w:r>
      <w:proofErr w:type="spellEnd"/>
      <w:r w:rsidRPr="00463104">
        <w:rPr>
          <w:rFonts w:ascii="Times New Roman" w:hAnsi="Times New Roman" w:cs="Times New Roman"/>
          <w:bCs/>
          <w:sz w:val="28"/>
          <w:szCs w:val="28"/>
          <w:lang w:val="uk-UA"/>
        </w:rPr>
        <w:t>, І. В. Лисенко, Л. В. </w:t>
      </w:r>
      <w:proofErr w:type="spellStart"/>
      <w:r w:rsidRPr="00463104">
        <w:rPr>
          <w:rFonts w:ascii="Times New Roman" w:hAnsi="Times New Roman" w:cs="Times New Roman"/>
          <w:bCs/>
          <w:sz w:val="28"/>
          <w:szCs w:val="28"/>
          <w:lang w:val="uk-UA"/>
        </w:rPr>
        <w:t>Перевалова</w:t>
      </w:r>
      <w:proofErr w:type="spellEnd"/>
      <w:r w:rsidRPr="004631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 – Харків: НТУ «ХПІ», 2021 – 128 с. </w:t>
      </w:r>
      <w:r w:rsidRPr="00463104">
        <w:rPr>
          <w:rFonts w:ascii="Times New Roman" w:eastAsia="Times New Roman" w:hAnsi="Times New Roman" w:cs="Times New Roman"/>
          <w:sz w:val="28"/>
          <w:szCs w:val="28"/>
          <w:lang w:val="uk-UA"/>
        </w:rPr>
        <w:t>– Режим доступу:</w:t>
      </w:r>
      <w:r w:rsidRPr="00AD3DD6">
        <w:rPr>
          <w:rFonts w:ascii="Times New Roman" w:eastAsia="Times New Roman" w:hAnsi="Times New Roman" w:cs="Times New Roman"/>
          <w:sz w:val="28"/>
          <w:szCs w:val="28"/>
          <w:lang w:val="uk-UA"/>
        </w:rPr>
        <w:t>http://web.kpi.kharkov.ua/pravo/wp-content/uploads/sites/90/2021/06/Metodichni-vkazivki_dlya-napisannya-kr-dlya-zo-1-1.docx</w:t>
      </w:r>
    </w:p>
    <w:p w:rsidR="00DF5278" w:rsidRPr="00463104" w:rsidRDefault="00DF5278" w:rsidP="00DF5278">
      <w:pPr>
        <w:pStyle w:val="ab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310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Інформаційне право в медіа сфері : </w:t>
      </w:r>
      <w:proofErr w:type="spellStart"/>
      <w:r w:rsidRPr="0046310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631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3104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463104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r w:rsidRPr="00463104">
        <w:rPr>
          <w:rFonts w:ascii="Times New Roman" w:hAnsi="Times New Roman" w:cs="Times New Roman"/>
          <w:snapToGrid w:val="0"/>
          <w:sz w:val="28"/>
          <w:szCs w:val="28"/>
          <w:lang w:val="uk-UA"/>
        </w:rPr>
        <w:t>Л.В. </w:t>
      </w:r>
      <w:proofErr w:type="spellStart"/>
      <w:r w:rsidRPr="00463104">
        <w:rPr>
          <w:rFonts w:ascii="Times New Roman" w:hAnsi="Times New Roman" w:cs="Times New Roman"/>
          <w:snapToGrid w:val="0"/>
          <w:sz w:val="28"/>
          <w:szCs w:val="28"/>
          <w:lang w:val="uk-UA"/>
        </w:rPr>
        <w:t>Перевалова</w:t>
      </w:r>
      <w:proofErr w:type="spellEnd"/>
      <w:r w:rsidRPr="00463104">
        <w:rPr>
          <w:rFonts w:ascii="Times New Roman" w:hAnsi="Times New Roman" w:cs="Times New Roman"/>
          <w:snapToGrid w:val="0"/>
          <w:sz w:val="28"/>
          <w:szCs w:val="28"/>
          <w:lang w:val="uk-UA"/>
        </w:rPr>
        <w:t>, І.В. Лисенко, Г.М. </w:t>
      </w:r>
      <w:proofErr w:type="spellStart"/>
      <w:r w:rsidRPr="00463104">
        <w:rPr>
          <w:rFonts w:ascii="Times New Roman" w:hAnsi="Times New Roman" w:cs="Times New Roman"/>
          <w:snapToGrid w:val="0"/>
          <w:sz w:val="28"/>
          <w:szCs w:val="28"/>
          <w:lang w:val="uk-UA"/>
        </w:rPr>
        <w:t>Гаряєва</w:t>
      </w:r>
      <w:proofErr w:type="spellEnd"/>
      <w:r w:rsidRPr="0046310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 w:cs="Times New Roman"/>
          <w:sz w:val="28"/>
          <w:szCs w:val="28"/>
          <w:lang w:val="uk-UA"/>
        </w:rPr>
        <w:t>та ін. – Харків: НТУ «ХПІ», 2018. – 192 с.</w:t>
      </w:r>
      <w:r w:rsidRPr="00463104">
        <w:rPr>
          <w:rFonts w:ascii="Times New Roman" w:eastAsia="Times New Roman" w:hAnsi="Times New Roman" w:cs="Times New Roman"/>
          <w:sz w:val="28"/>
          <w:szCs w:val="28"/>
          <w:lang w:val="uk-UA"/>
        </w:rPr>
        <w:t>– Режим доступу:</w:t>
      </w:r>
      <w:r w:rsidRPr="00AD3DD6">
        <w:rPr>
          <w:rFonts w:ascii="Times New Roman" w:eastAsia="Times New Roman" w:hAnsi="Times New Roman" w:cs="Times New Roman"/>
          <w:sz w:val="28"/>
          <w:szCs w:val="28"/>
          <w:lang w:val="uk-UA"/>
        </w:rPr>
        <w:t>http://web.kpi.kharkov.ua/pravo/wp-content/uploads/sites/90/2019/10/Navch.-metod.-posibnik-Inform.-pravo-v-media-sferi-maket-1.docx</w:t>
      </w:r>
    </w:p>
    <w:p w:rsidR="00DF5278" w:rsidRPr="00463104" w:rsidRDefault="00DF5278" w:rsidP="00DF5278">
      <w:pPr>
        <w:jc w:val="both"/>
        <w:rPr>
          <w:sz w:val="28"/>
          <w:szCs w:val="28"/>
          <w:lang w:val="uk-UA"/>
        </w:rPr>
      </w:pPr>
    </w:p>
    <w:p w:rsidR="00DF5278" w:rsidRPr="00463104" w:rsidRDefault="00DF5278" w:rsidP="00DF5278">
      <w:pPr>
        <w:spacing w:after="120"/>
        <w:contextualSpacing/>
        <w:jc w:val="center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Допоміжна література:</w:t>
      </w:r>
    </w:p>
    <w:p w:rsidR="00DF5278" w:rsidRPr="00463104" w:rsidRDefault="00DF5278" w:rsidP="00DF5278">
      <w:pPr>
        <w:spacing w:after="120"/>
        <w:contextualSpacing/>
        <w:jc w:val="both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 xml:space="preserve">1. Конституція України // – [Електронний ресурс]. – Режим доступу: </w:t>
      </w:r>
    </w:p>
    <w:p w:rsidR="00DF5278" w:rsidRPr="00463104" w:rsidRDefault="00366966" w:rsidP="00DF5278">
      <w:pPr>
        <w:spacing w:after="120"/>
        <w:contextualSpacing/>
        <w:jc w:val="both"/>
        <w:rPr>
          <w:sz w:val="28"/>
          <w:szCs w:val="28"/>
          <w:lang w:val="uk-UA"/>
        </w:rPr>
      </w:pPr>
      <w:hyperlink r:id="rId8" w:tgtFrame="_blank" w:history="1">
        <w:proofErr w:type="spellStart"/>
        <w:r w:rsidR="00DF5278" w:rsidRPr="00463104">
          <w:rPr>
            <w:rStyle w:val="ad"/>
            <w:sz w:val="28"/>
            <w:szCs w:val="28"/>
          </w:rPr>
          <w:t>zakon</w:t>
        </w:r>
        <w:proofErr w:type="spellEnd"/>
        <w:r w:rsidR="00DF5278" w:rsidRPr="00463104">
          <w:rPr>
            <w:rStyle w:val="ad"/>
            <w:sz w:val="28"/>
            <w:szCs w:val="28"/>
            <w:lang w:val="uk-UA"/>
          </w:rPr>
          <w:t>.</w:t>
        </w:r>
        <w:proofErr w:type="spellStart"/>
        <w:r w:rsidR="00DF5278" w:rsidRPr="00463104">
          <w:rPr>
            <w:rStyle w:val="ad"/>
            <w:sz w:val="28"/>
            <w:szCs w:val="28"/>
          </w:rPr>
          <w:t>rada</w:t>
        </w:r>
        <w:proofErr w:type="spellEnd"/>
        <w:r w:rsidR="00DF5278" w:rsidRPr="00463104">
          <w:rPr>
            <w:rStyle w:val="ad"/>
            <w:sz w:val="28"/>
            <w:szCs w:val="28"/>
            <w:lang w:val="uk-UA"/>
          </w:rPr>
          <w:t>.</w:t>
        </w:r>
        <w:proofErr w:type="spellStart"/>
        <w:r w:rsidR="00DF5278" w:rsidRPr="00463104">
          <w:rPr>
            <w:rStyle w:val="ad"/>
            <w:sz w:val="28"/>
            <w:szCs w:val="28"/>
          </w:rPr>
          <w:t>gov</w:t>
        </w:r>
        <w:proofErr w:type="spellEnd"/>
        <w:r w:rsidR="00DF5278" w:rsidRPr="00463104">
          <w:rPr>
            <w:rStyle w:val="ad"/>
            <w:sz w:val="28"/>
            <w:szCs w:val="28"/>
            <w:lang w:val="uk-UA"/>
          </w:rPr>
          <w:t>.</w:t>
        </w:r>
        <w:proofErr w:type="spellStart"/>
        <w:r w:rsidR="00DF5278" w:rsidRPr="00463104">
          <w:rPr>
            <w:rStyle w:val="ad"/>
            <w:sz w:val="28"/>
            <w:szCs w:val="28"/>
          </w:rPr>
          <w:t>ua</w:t>
        </w:r>
        <w:proofErr w:type="spellEnd"/>
      </w:hyperlink>
      <w:r w:rsidR="00DF5278" w:rsidRPr="00463104">
        <w:rPr>
          <w:sz w:val="28"/>
          <w:szCs w:val="28"/>
          <w:lang w:val="uk-UA"/>
        </w:rPr>
        <w:t>›</w:t>
      </w:r>
      <w:hyperlink r:id="rId9" w:tgtFrame="_blank" w:history="1">
        <w:r w:rsidR="00DF5278" w:rsidRPr="00463104">
          <w:rPr>
            <w:rStyle w:val="ad"/>
            <w:sz w:val="28"/>
            <w:szCs w:val="28"/>
          </w:rPr>
          <w:t>laws</w:t>
        </w:r>
        <w:r w:rsidR="00DF5278" w:rsidRPr="00463104">
          <w:rPr>
            <w:rStyle w:val="ad"/>
            <w:sz w:val="28"/>
            <w:szCs w:val="28"/>
            <w:lang w:val="uk-UA"/>
          </w:rPr>
          <w:t>/254к/96-вр</w:t>
        </w:r>
      </w:hyperlink>
    </w:p>
    <w:p w:rsidR="00DF5278" w:rsidRPr="00463104" w:rsidRDefault="00DF5278" w:rsidP="00DF5278">
      <w:pPr>
        <w:spacing w:after="120"/>
        <w:contextualSpacing/>
        <w:jc w:val="both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 xml:space="preserve">2. Цивільний кодекс України // – [Електронний ресурс]. – Режим доступу: </w:t>
      </w:r>
    </w:p>
    <w:p w:rsidR="00DF5278" w:rsidRPr="00463104" w:rsidRDefault="00DF5278" w:rsidP="00DF5278">
      <w:pPr>
        <w:spacing w:after="120"/>
        <w:contextualSpacing/>
        <w:jc w:val="both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zakon2.rada.gov.ua/</w:t>
      </w:r>
      <w:proofErr w:type="spellStart"/>
      <w:r w:rsidRPr="00463104">
        <w:rPr>
          <w:sz w:val="28"/>
          <w:szCs w:val="28"/>
          <w:lang w:val="uk-UA"/>
        </w:rPr>
        <w:t>laws</w:t>
      </w:r>
      <w:proofErr w:type="spellEnd"/>
      <w:r w:rsidRPr="00463104">
        <w:rPr>
          <w:sz w:val="28"/>
          <w:szCs w:val="28"/>
          <w:lang w:val="uk-UA"/>
        </w:rPr>
        <w:t>/</w:t>
      </w:r>
      <w:proofErr w:type="spellStart"/>
      <w:r w:rsidRPr="00463104">
        <w:rPr>
          <w:sz w:val="28"/>
          <w:szCs w:val="28"/>
          <w:lang w:val="uk-UA"/>
        </w:rPr>
        <w:t>show</w:t>
      </w:r>
      <w:proofErr w:type="spellEnd"/>
      <w:r w:rsidRPr="00463104">
        <w:rPr>
          <w:sz w:val="28"/>
          <w:szCs w:val="28"/>
          <w:lang w:val="uk-UA"/>
        </w:rPr>
        <w:t>/435-15</w:t>
      </w:r>
    </w:p>
    <w:p w:rsidR="00DF5278" w:rsidRPr="00463104" w:rsidRDefault="00DF5278" w:rsidP="00DF5278">
      <w:pPr>
        <w:spacing w:after="120"/>
        <w:contextualSpacing/>
        <w:jc w:val="both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3.Сімейний кодекс України // – [Електронний ресурс]. – Режим доступу:</w:t>
      </w:r>
    </w:p>
    <w:p w:rsidR="00DF5278" w:rsidRPr="00463104" w:rsidRDefault="00366966" w:rsidP="00DF5278">
      <w:pPr>
        <w:spacing w:after="120"/>
        <w:contextualSpacing/>
        <w:jc w:val="both"/>
        <w:rPr>
          <w:sz w:val="28"/>
          <w:szCs w:val="28"/>
          <w:lang w:val="uk-UA"/>
        </w:rPr>
      </w:pPr>
      <w:hyperlink r:id="rId10" w:tgtFrame="_blank" w:history="1">
        <w:r w:rsidR="00DF5278" w:rsidRPr="00463104">
          <w:rPr>
            <w:rStyle w:val="ad"/>
            <w:sz w:val="28"/>
            <w:szCs w:val="28"/>
          </w:rPr>
          <w:t>zakon4.rada.gov.ua/laws/show/</w:t>
        </w:r>
      </w:hyperlink>
    </w:p>
    <w:p w:rsidR="00DF5278" w:rsidRPr="00463104" w:rsidRDefault="00DF5278" w:rsidP="00DF5278">
      <w:pPr>
        <w:spacing w:after="120"/>
        <w:contextualSpacing/>
        <w:jc w:val="both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 xml:space="preserve">4. Господарський кодекс України // – [Електронний ресурс]. – Режим доступу: http:// zakon1. </w:t>
      </w:r>
      <w:proofErr w:type="spellStart"/>
      <w:r w:rsidRPr="00463104">
        <w:rPr>
          <w:sz w:val="28"/>
          <w:szCs w:val="28"/>
          <w:lang w:val="uk-UA"/>
        </w:rPr>
        <w:t>rada</w:t>
      </w:r>
      <w:proofErr w:type="spellEnd"/>
      <w:r w:rsidRPr="00463104">
        <w:rPr>
          <w:sz w:val="28"/>
          <w:szCs w:val="28"/>
          <w:lang w:val="uk-UA"/>
        </w:rPr>
        <w:t xml:space="preserve">. </w:t>
      </w:r>
      <w:proofErr w:type="spellStart"/>
      <w:r w:rsidRPr="00463104">
        <w:rPr>
          <w:sz w:val="28"/>
          <w:szCs w:val="28"/>
          <w:lang w:val="uk-UA"/>
        </w:rPr>
        <w:t>gov</w:t>
      </w:r>
      <w:proofErr w:type="spellEnd"/>
      <w:r w:rsidRPr="00463104">
        <w:rPr>
          <w:sz w:val="28"/>
          <w:szCs w:val="28"/>
          <w:lang w:val="uk-UA"/>
        </w:rPr>
        <w:t xml:space="preserve">. </w:t>
      </w:r>
      <w:proofErr w:type="spellStart"/>
      <w:r w:rsidRPr="00463104">
        <w:rPr>
          <w:sz w:val="28"/>
          <w:szCs w:val="28"/>
          <w:lang w:val="uk-UA"/>
        </w:rPr>
        <w:t>ua</w:t>
      </w:r>
      <w:proofErr w:type="spellEnd"/>
      <w:r w:rsidRPr="00463104">
        <w:rPr>
          <w:sz w:val="28"/>
          <w:szCs w:val="28"/>
          <w:lang w:val="uk-UA"/>
        </w:rPr>
        <w:t xml:space="preserve">/ </w:t>
      </w:r>
      <w:proofErr w:type="spellStart"/>
      <w:r w:rsidRPr="00463104">
        <w:rPr>
          <w:sz w:val="28"/>
          <w:szCs w:val="28"/>
          <w:lang w:val="uk-UA"/>
        </w:rPr>
        <w:t>cgi-bin</w:t>
      </w:r>
      <w:proofErr w:type="spellEnd"/>
      <w:r w:rsidRPr="00463104">
        <w:rPr>
          <w:sz w:val="28"/>
          <w:szCs w:val="28"/>
          <w:lang w:val="uk-UA"/>
        </w:rPr>
        <w:t xml:space="preserve">/ </w:t>
      </w:r>
      <w:proofErr w:type="spellStart"/>
      <w:r w:rsidRPr="00463104">
        <w:rPr>
          <w:sz w:val="28"/>
          <w:szCs w:val="28"/>
          <w:lang w:val="uk-UA"/>
        </w:rPr>
        <w:t>laws</w:t>
      </w:r>
      <w:proofErr w:type="spellEnd"/>
      <w:r w:rsidRPr="00463104">
        <w:rPr>
          <w:sz w:val="28"/>
          <w:szCs w:val="28"/>
          <w:lang w:val="uk-UA"/>
        </w:rPr>
        <w:t xml:space="preserve">/ </w:t>
      </w:r>
      <w:proofErr w:type="spellStart"/>
      <w:r w:rsidRPr="00463104">
        <w:rPr>
          <w:sz w:val="28"/>
          <w:szCs w:val="28"/>
          <w:lang w:val="uk-UA"/>
        </w:rPr>
        <w:t>main</w:t>
      </w:r>
      <w:proofErr w:type="spellEnd"/>
      <w:r w:rsidRPr="00463104">
        <w:rPr>
          <w:sz w:val="28"/>
          <w:szCs w:val="28"/>
          <w:lang w:val="uk-UA"/>
        </w:rPr>
        <w:t xml:space="preserve">. </w:t>
      </w:r>
      <w:proofErr w:type="spellStart"/>
      <w:r w:rsidRPr="00463104">
        <w:rPr>
          <w:sz w:val="28"/>
          <w:szCs w:val="28"/>
          <w:lang w:val="uk-UA"/>
        </w:rPr>
        <w:t>cgi?nreg</w:t>
      </w:r>
      <w:proofErr w:type="spellEnd"/>
      <w:r w:rsidRPr="00463104">
        <w:rPr>
          <w:sz w:val="28"/>
          <w:szCs w:val="28"/>
          <w:lang w:val="uk-UA"/>
        </w:rPr>
        <w:t>=436-15&amp;pass=4/ UMfPEGznhh85k. ZiaMLTagHI4n. s80msh8Ie6.</w:t>
      </w:r>
    </w:p>
    <w:p w:rsidR="00DF5278" w:rsidRPr="00463104" w:rsidRDefault="00DF5278" w:rsidP="00DF5278">
      <w:pPr>
        <w:contextualSpacing/>
        <w:jc w:val="both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 xml:space="preserve">5.Кодекс України про адміністративні правопорушення // – [Електронний ресурс]. – Режим доступу: </w:t>
      </w:r>
      <w:hyperlink r:id="rId11" w:tgtFrame="_blank" w:history="1">
        <w:proofErr w:type="spellStart"/>
        <w:r w:rsidRPr="00463104">
          <w:rPr>
            <w:rStyle w:val="ad"/>
            <w:sz w:val="28"/>
            <w:szCs w:val="28"/>
          </w:rPr>
          <w:t>zakon</w:t>
        </w:r>
        <w:proofErr w:type="spellEnd"/>
        <w:r w:rsidRPr="00463104">
          <w:rPr>
            <w:rStyle w:val="ad"/>
            <w:sz w:val="28"/>
            <w:szCs w:val="28"/>
            <w:lang w:val="uk-UA"/>
          </w:rPr>
          <w:t>2.</w:t>
        </w:r>
        <w:proofErr w:type="spellStart"/>
        <w:r w:rsidRPr="00463104">
          <w:rPr>
            <w:rStyle w:val="ad"/>
            <w:sz w:val="28"/>
            <w:szCs w:val="28"/>
          </w:rPr>
          <w:t>rada</w:t>
        </w:r>
        <w:proofErr w:type="spellEnd"/>
        <w:r w:rsidRPr="00463104">
          <w:rPr>
            <w:rStyle w:val="ad"/>
            <w:sz w:val="28"/>
            <w:szCs w:val="28"/>
            <w:lang w:val="uk-UA"/>
          </w:rPr>
          <w:t>.</w:t>
        </w:r>
        <w:proofErr w:type="spellStart"/>
        <w:r w:rsidRPr="00463104">
          <w:rPr>
            <w:rStyle w:val="ad"/>
            <w:sz w:val="28"/>
            <w:szCs w:val="28"/>
          </w:rPr>
          <w:t>gov</w:t>
        </w:r>
        <w:proofErr w:type="spellEnd"/>
        <w:r w:rsidRPr="00463104">
          <w:rPr>
            <w:rStyle w:val="ad"/>
            <w:sz w:val="28"/>
            <w:szCs w:val="28"/>
            <w:lang w:val="uk-UA"/>
          </w:rPr>
          <w:t>.</w:t>
        </w:r>
        <w:proofErr w:type="spellStart"/>
        <w:r w:rsidRPr="00463104">
          <w:rPr>
            <w:rStyle w:val="ad"/>
            <w:sz w:val="28"/>
            <w:szCs w:val="28"/>
          </w:rPr>
          <w:t>ua</w:t>
        </w:r>
        <w:proofErr w:type="spellEnd"/>
        <w:r w:rsidRPr="00463104">
          <w:rPr>
            <w:rStyle w:val="ad"/>
            <w:sz w:val="28"/>
            <w:szCs w:val="28"/>
            <w:lang w:val="uk-UA"/>
          </w:rPr>
          <w:t>/</w:t>
        </w:r>
        <w:r w:rsidRPr="00463104">
          <w:rPr>
            <w:rStyle w:val="ad"/>
            <w:sz w:val="28"/>
            <w:szCs w:val="28"/>
          </w:rPr>
          <w:t>laws</w:t>
        </w:r>
        <w:r w:rsidRPr="00463104">
          <w:rPr>
            <w:rStyle w:val="ad"/>
            <w:sz w:val="28"/>
            <w:szCs w:val="28"/>
            <w:lang w:val="uk-UA"/>
          </w:rPr>
          <w:t>/</w:t>
        </w:r>
        <w:r w:rsidRPr="00463104">
          <w:rPr>
            <w:rStyle w:val="ad"/>
            <w:sz w:val="28"/>
            <w:szCs w:val="28"/>
          </w:rPr>
          <w:t>show</w:t>
        </w:r>
        <w:r w:rsidRPr="00463104">
          <w:rPr>
            <w:rStyle w:val="ad"/>
            <w:sz w:val="28"/>
            <w:szCs w:val="28"/>
            <w:lang w:val="uk-UA"/>
          </w:rPr>
          <w:t>/.</w:t>
        </w:r>
      </w:hyperlink>
    </w:p>
    <w:p w:rsidR="00DF5278" w:rsidRPr="00463104" w:rsidRDefault="00DF5278" w:rsidP="00DF5278">
      <w:pPr>
        <w:contextualSpacing/>
        <w:jc w:val="both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6.Кодекс законів про працю України// – [Електронний ресурс]. – Режим доступу: zakon1.rada.gov.ua/</w:t>
      </w:r>
      <w:proofErr w:type="spellStart"/>
      <w:r w:rsidRPr="00463104">
        <w:rPr>
          <w:sz w:val="28"/>
          <w:szCs w:val="28"/>
          <w:lang w:val="uk-UA"/>
        </w:rPr>
        <w:t>laws</w:t>
      </w:r>
      <w:proofErr w:type="spellEnd"/>
      <w:r w:rsidRPr="00463104">
        <w:rPr>
          <w:sz w:val="28"/>
          <w:szCs w:val="28"/>
          <w:lang w:val="uk-UA"/>
        </w:rPr>
        <w:t>/</w:t>
      </w:r>
      <w:proofErr w:type="spellStart"/>
      <w:r w:rsidRPr="00463104">
        <w:rPr>
          <w:sz w:val="28"/>
          <w:szCs w:val="28"/>
          <w:lang w:val="uk-UA"/>
        </w:rPr>
        <w:t>show</w:t>
      </w:r>
      <w:proofErr w:type="spellEnd"/>
      <w:r w:rsidRPr="00463104">
        <w:rPr>
          <w:sz w:val="28"/>
          <w:szCs w:val="28"/>
          <w:lang w:val="uk-UA"/>
        </w:rPr>
        <w:t>/322-08</w:t>
      </w:r>
    </w:p>
    <w:p w:rsidR="00DF5278" w:rsidRPr="00463104" w:rsidRDefault="00DF5278" w:rsidP="00DF5278">
      <w:pPr>
        <w:contextualSpacing/>
        <w:jc w:val="both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7.Кримінальний кодекс України // – [Електронний ресурс]. – Режим доступу:</w:t>
      </w:r>
    </w:p>
    <w:p w:rsidR="00DF5278" w:rsidRPr="00463104" w:rsidRDefault="00DF5278" w:rsidP="00DF5278">
      <w:pPr>
        <w:contextualSpacing/>
        <w:jc w:val="both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zakon1.rada.gov.ua/</w:t>
      </w:r>
      <w:proofErr w:type="spellStart"/>
      <w:r w:rsidRPr="00463104">
        <w:rPr>
          <w:sz w:val="28"/>
          <w:szCs w:val="28"/>
          <w:lang w:val="uk-UA"/>
        </w:rPr>
        <w:t>laws</w:t>
      </w:r>
      <w:proofErr w:type="spellEnd"/>
      <w:r w:rsidRPr="00463104">
        <w:rPr>
          <w:sz w:val="28"/>
          <w:szCs w:val="28"/>
          <w:lang w:val="uk-UA"/>
        </w:rPr>
        <w:t>/</w:t>
      </w:r>
      <w:proofErr w:type="spellStart"/>
      <w:r w:rsidRPr="00463104">
        <w:rPr>
          <w:sz w:val="28"/>
          <w:szCs w:val="28"/>
          <w:lang w:val="uk-UA"/>
        </w:rPr>
        <w:t>show</w:t>
      </w:r>
      <w:proofErr w:type="spellEnd"/>
      <w:r w:rsidRPr="00463104">
        <w:rPr>
          <w:sz w:val="28"/>
          <w:szCs w:val="28"/>
          <w:lang w:val="uk-UA"/>
        </w:rPr>
        <w:t>/2341-14</w:t>
      </w:r>
    </w:p>
    <w:p w:rsidR="00DF5278" w:rsidRPr="00463104" w:rsidRDefault="00DF5278" w:rsidP="00DF5278">
      <w:pPr>
        <w:contextualSpacing/>
        <w:jc w:val="both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 xml:space="preserve">8. Закон України про захист прав споживачів// – [Електронний ресурс]. – Режим доступу: </w:t>
      </w:r>
      <w:hyperlink r:id="rId12" w:tgtFrame="_blank" w:history="1">
        <w:proofErr w:type="spellStart"/>
        <w:r w:rsidRPr="00463104">
          <w:rPr>
            <w:rStyle w:val="ad"/>
            <w:sz w:val="28"/>
            <w:szCs w:val="28"/>
          </w:rPr>
          <w:t>zakon</w:t>
        </w:r>
        <w:proofErr w:type="spellEnd"/>
        <w:r w:rsidRPr="00463104">
          <w:rPr>
            <w:rStyle w:val="ad"/>
            <w:sz w:val="28"/>
            <w:szCs w:val="28"/>
            <w:lang w:val="uk-UA"/>
          </w:rPr>
          <w:t>.</w:t>
        </w:r>
        <w:proofErr w:type="spellStart"/>
        <w:r w:rsidRPr="00463104">
          <w:rPr>
            <w:rStyle w:val="ad"/>
            <w:sz w:val="28"/>
            <w:szCs w:val="28"/>
          </w:rPr>
          <w:t>rada</w:t>
        </w:r>
        <w:proofErr w:type="spellEnd"/>
        <w:r w:rsidRPr="00463104">
          <w:rPr>
            <w:rStyle w:val="ad"/>
            <w:sz w:val="28"/>
            <w:szCs w:val="28"/>
            <w:lang w:val="uk-UA"/>
          </w:rPr>
          <w:t>.</w:t>
        </w:r>
        <w:proofErr w:type="spellStart"/>
        <w:r w:rsidRPr="00463104">
          <w:rPr>
            <w:rStyle w:val="ad"/>
            <w:sz w:val="28"/>
            <w:szCs w:val="28"/>
          </w:rPr>
          <w:t>gov</w:t>
        </w:r>
        <w:proofErr w:type="spellEnd"/>
        <w:r w:rsidRPr="00463104">
          <w:rPr>
            <w:rStyle w:val="ad"/>
            <w:sz w:val="28"/>
            <w:szCs w:val="28"/>
            <w:lang w:val="uk-UA"/>
          </w:rPr>
          <w:t>.</w:t>
        </w:r>
        <w:proofErr w:type="spellStart"/>
        <w:r w:rsidRPr="00463104">
          <w:rPr>
            <w:rStyle w:val="ad"/>
            <w:sz w:val="28"/>
            <w:szCs w:val="28"/>
          </w:rPr>
          <w:t>ua</w:t>
        </w:r>
        <w:proofErr w:type="spellEnd"/>
        <w:r w:rsidRPr="00463104">
          <w:rPr>
            <w:rStyle w:val="ad"/>
            <w:sz w:val="28"/>
            <w:szCs w:val="28"/>
            <w:lang w:val="uk-UA"/>
          </w:rPr>
          <w:t>/</w:t>
        </w:r>
        <w:r w:rsidRPr="00463104">
          <w:rPr>
            <w:rStyle w:val="ad"/>
            <w:sz w:val="28"/>
            <w:szCs w:val="28"/>
          </w:rPr>
          <w:t>laws</w:t>
        </w:r>
        <w:r w:rsidRPr="00463104">
          <w:rPr>
            <w:rStyle w:val="ad"/>
            <w:sz w:val="28"/>
            <w:szCs w:val="28"/>
            <w:lang w:val="uk-UA"/>
          </w:rPr>
          <w:t>/</w:t>
        </w:r>
        <w:r w:rsidRPr="00463104">
          <w:rPr>
            <w:rStyle w:val="ad"/>
            <w:sz w:val="28"/>
            <w:szCs w:val="28"/>
          </w:rPr>
          <w:t>show</w:t>
        </w:r>
        <w:r w:rsidRPr="00463104">
          <w:rPr>
            <w:rStyle w:val="ad"/>
            <w:sz w:val="28"/>
            <w:szCs w:val="28"/>
            <w:lang w:val="uk-UA"/>
          </w:rPr>
          <w:t>/1023-12</w:t>
        </w:r>
      </w:hyperlink>
    </w:p>
    <w:p w:rsidR="00DF5278" w:rsidRPr="00463104" w:rsidRDefault="00DF5278" w:rsidP="00DF5278">
      <w:pPr>
        <w:contextualSpacing/>
        <w:jc w:val="both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lastRenderedPageBreak/>
        <w:t>9. Цивільний процесуальний кодекс України // – [Електронний ресурс]. – Режим доступу: zakon2.rada.gov.ua/</w:t>
      </w:r>
      <w:proofErr w:type="spellStart"/>
      <w:r w:rsidRPr="00463104">
        <w:rPr>
          <w:sz w:val="28"/>
          <w:szCs w:val="28"/>
          <w:lang w:val="uk-UA"/>
        </w:rPr>
        <w:t>laws</w:t>
      </w:r>
      <w:proofErr w:type="spellEnd"/>
      <w:r w:rsidRPr="00463104">
        <w:rPr>
          <w:sz w:val="28"/>
          <w:szCs w:val="28"/>
          <w:lang w:val="uk-UA"/>
        </w:rPr>
        <w:t>/</w:t>
      </w:r>
      <w:proofErr w:type="spellStart"/>
      <w:r w:rsidRPr="00463104">
        <w:rPr>
          <w:sz w:val="28"/>
          <w:szCs w:val="28"/>
          <w:lang w:val="uk-UA"/>
        </w:rPr>
        <w:t>show</w:t>
      </w:r>
      <w:proofErr w:type="spellEnd"/>
      <w:r w:rsidRPr="00463104">
        <w:rPr>
          <w:sz w:val="28"/>
          <w:szCs w:val="28"/>
          <w:lang w:val="uk-UA"/>
        </w:rPr>
        <w:t>/1618-15</w:t>
      </w:r>
    </w:p>
    <w:p w:rsidR="00DF5278" w:rsidRPr="00463104" w:rsidRDefault="00DF5278" w:rsidP="00DF5278">
      <w:pPr>
        <w:contextualSpacing/>
        <w:jc w:val="both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10.Кримінальний процесуальний кодекс України // – [Електронний ресурс]. – Режим доступу</w:t>
      </w:r>
      <w:r w:rsidRPr="00B60DF3">
        <w:rPr>
          <w:sz w:val="28"/>
          <w:szCs w:val="28"/>
          <w:shd w:val="clear" w:color="auto" w:fill="FFFFFF" w:themeFill="background1"/>
          <w:lang w:val="uk-UA"/>
        </w:rPr>
        <w:t>:</w:t>
      </w:r>
      <w:r w:rsidRPr="00B60DF3">
        <w:rPr>
          <w:bCs/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 xml:space="preserve"> zakon2.rada.gov.ua/</w:t>
      </w:r>
      <w:proofErr w:type="spellStart"/>
      <w:r w:rsidRPr="00B60DF3">
        <w:rPr>
          <w:bCs/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laws</w:t>
      </w:r>
      <w:proofErr w:type="spellEnd"/>
      <w:r w:rsidRPr="00B60DF3">
        <w:rPr>
          <w:bCs/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/</w:t>
      </w:r>
      <w:proofErr w:type="spellStart"/>
      <w:r w:rsidRPr="00B60DF3">
        <w:rPr>
          <w:bCs/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show</w:t>
      </w:r>
      <w:proofErr w:type="spellEnd"/>
      <w:r w:rsidRPr="00B60DF3">
        <w:rPr>
          <w:bCs/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/1618-15</w:t>
      </w:r>
      <w:r w:rsidRPr="00B60DF3">
        <w:rPr>
          <w:bCs/>
          <w:sz w:val="28"/>
          <w:szCs w:val="28"/>
          <w:shd w:val="clear" w:color="auto" w:fill="FFFFFF" w:themeFill="background1"/>
          <w:lang w:val="uk-UA"/>
        </w:rPr>
        <w:t>4651</w:t>
      </w:r>
      <w:r w:rsidRPr="00463104">
        <w:rPr>
          <w:bCs/>
          <w:sz w:val="28"/>
          <w:szCs w:val="28"/>
          <w:lang w:val="uk-UA"/>
        </w:rPr>
        <w:t>-17</w:t>
      </w:r>
    </w:p>
    <w:p w:rsidR="00DF5278" w:rsidRPr="00463104" w:rsidRDefault="00DF5278" w:rsidP="00DF5278">
      <w:pPr>
        <w:contextualSpacing/>
        <w:jc w:val="center"/>
        <w:rPr>
          <w:b/>
          <w:sz w:val="28"/>
          <w:szCs w:val="28"/>
          <w:lang w:val="uk-UA"/>
        </w:rPr>
      </w:pPr>
    </w:p>
    <w:p w:rsidR="00DF5278" w:rsidRPr="00463104" w:rsidRDefault="00DF5278" w:rsidP="00DF5278">
      <w:pPr>
        <w:contextualSpacing/>
        <w:jc w:val="center"/>
        <w:rPr>
          <w:b/>
          <w:sz w:val="28"/>
          <w:szCs w:val="28"/>
          <w:lang w:val="uk-UA"/>
        </w:rPr>
      </w:pPr>
      <w:r w:rsidRPr="00463104">
        <w:rPr>
          <w:b/>
          <w:sz w:val="28"/>
          <w:szCs w:val="28"/>
          <w:lang w:val="uk-UA"/>
        </w:rPr>
        <w:t>ІНФОРМАЦІЙНІ РЕСУРСИ В ІНТЕРНЕТІ</w:t>
      </w:r>
    </w:p>
    <w:p w:rsidR="00DF5278" w:rsidRPr="00463104" w:rsidRDefault="00DF5278" w:rsidP="00DF5278">
      <w:pPr>
        <w:contextualSpacing/>
        <w:jc w:val="both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 xml:space="preserve">1. Офіційний сайт Верховної Ради України. – Режим доступу : http://portal.rada.gov.ua. </w:t>
      </w:r>
    </w:p>
    <w:p w:rsidR="00DF5278" w:rsidRPr="00463104" w:rsidRDefault="00DF5278" w:rsidP="00DF5278">
      <w:pPr>
        <w:contextualSpacing/>
        <w:jc w:val="both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 xml:space="preserve">2. Офіційний сайт Кабінету Міністрів України «Урядовий портал України». – Режим доступу : http://www.kmu.gov.ua/control/. </w:t>
      </w:r>
    </w:p>
    <w:p w:rsidR="00DF5278" w:rsidRPr="00463104" w:rsidRDefault="00DF5278" w:rsidP="00DF5278">
      <w:pPr>
        <w:contextualSpacing/>
        <w:jc w:val="both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 xml:space="preserve">3. Портал </w:t>
      </w:r>
      <w:proofErr w:type="spellStart"/>
      <w:r w:rsidRPr="00463104">
        <w:rPr>
          <w:sz w:val="28"/>
          <w:szCs w:val="28"/>
          <w:lang w:val="uk-UA"/>
        </w:rPr>
        <w:t>Лига</w:t>
      </w:r>
      <w:proofErr w:type="spellEnd"/>
      <w:r w:rsidRPr="00463104">
        <w:rPr>
          <w:sz w:val="28"/>
          <w:szCs w:val="28"/>
          <w:lang w:val="uk-UA"/>
        </w:rPr>
        <w:t xml:space="preserve"> Закон: </w:t>
      </w:r>
      <w:proofErr w:type="spellStart"/>
      <w:r w:rsidRPr="00463104">
        <w:rPr>
          <w:sz w:val="28"/>
          <w:szCs w:val="28"/>
          <w:lang w:val="uk-UA"/>
        </w:rPr>
        <w:t>ЗаконыУкраины</w:t>
      </w:r>
      <w:proofErr w:type="spellEnd"/>
      <w:r w:rsidRPr="00463104">
        <w:rPr>
          <w:sz w:val="28"/>
          <w:szCs w:val="28"/>
          <w:lang w:val="uk-UA"/>
        </w:rPr>
        <w:t xml:space="preserve">, </w:t>
      </w:r>
      <w:proofErr w:type="spellStart"/>
      <w:r w:rsidRPr="00463104">
        <w:rPr>
          <w:sz w:val="28"/>
          <w:szCs w:val="28"/>
          <w:lang w:val="uk-UA"/>
        </w:rPr>
        <w:t>последниеновостиУкраины</w:t>
      </w:r>
      <w:proofErr w:type="spellEnd"/>
      <w:r w:rsidRPr="00463104">
        <w:rPr>
          <w:sz w:val="28"/>
          <w:szCs w:val="28"/>
          <w:lang w:val="uk-UA"/>
        </w:rPr>
        <w:t xml:space="preserve"> [</w:t>
      </w:r>
      <w:proofErr w:type="spellStart"/>
      <w:r w:rsidRPr="00463104">
        <w:rPr>
          <w:sz w:val="28"/>
          <w:szCs w:val="28"/>
          <w:lang w:val="uk-UA"/>
        </w:rPr>
        <w:t>Электронный</w:t>
      </w:r>
      <w:proofErr w:type="spellEnd"/>
      <w:r w:rsidRPr="00463104">
        <w:rPr>
          <w:sz w:val="28"/>
          <w:szCs w:val="28"/>
          <w:lang w:val="uk-UA"/>
        </w:rPr>
        <w:t xml:space="preserve"> ресурс]. – Режим </w:t>
      </w:r>
      <w:proofErr w:type="spellStart"/>
      <w:r w:rsidRPr="00463104">
        <w:rPr>
          <w:sz w:val="28"/>
          <w:szCs w:val="28"/>
          <w:lang w:val="uk-UA"/>
        </w:rPr>
        <w:t>доступа</w:t>
      </w:r>
      <w:proofErr w:type="spellEnd"/>
      <w:r w:rsidRPr="00463104">
        <w:rPr>
          <w:sz w:val="28"/>
          <w:szCs w:val="28"/>
          <w:lang w:val="uk-UA"/>
        </w:rPr>
        <w:t xml:space="preserve"> : http://www.ligazakon.ua/. </w:t>
      </w:r>
    </w:p>
    <w:p w:rsidR="00DF5278" w:rsidRPr="00463104" w:rsidRDefault="00DF5278" w:rsidP="00DF5278">
      <w:pPr>
        <w:contextualSpacing/>
        <w:jc w:val="both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4. Офіційний сайт Інституту проблем законодавства ім. Ярослава Мудрого. – Режим доступу : http://www.legality.kiev.ua/.</w:t>
      </w:r>
    </w:p>
    <w:p w:rsidR="00DF5278" w:rsidRPr="00463104" w:rsidRDefault="00DF5278" w:rsidP="00DF5278">
      <w:pPr>
        <w:contextualSpacing/>
        <w:jc w:val="both"/>
        <w:rPr>
          <w:sz w:val="28"/>
          <w:szCs w:val="28"/>
          <w:lang w:val="uk-UA"/>
        </w:rPr>
      </w:pPr>
    </w:p>
    <w:p w:rsidR="00DF5278" w:rsidRPr="00463104" w:rsidRDefault="00DF5278" w:rsidP="00DF5278">
      <w:pPr>
        <w:jc w:val="both"/>
        <w:rPr>
          <w:b/>
          <w:sz w:val="28"/>
          <w:szCs w:val="28"/>
          <w:lang w:val="uk-UA"/>
        </w:rPr>
      </w:pPr>
      <w:r w:rsidRPr="00463104">
        <w:rPr>
          <w:b/>
          <w:sz w:val="28"/>
          <w:szCs w:val="28"/>
          <w:lang w:val="uk-UA"/>
        </w:rPr>
        <w:t>Структурно-логічна схема вивчення навчальної дисципліни</w:t>
      </w:r>
    </w:p>
    <w:p w:rsidR="00DF5278" w:rsidRPr="00DF5278" w:rsidRDefault="00DF5278" w:rsidP="00DF5278">
      <w:pPr>
        <w:spacing w:after="120"/>
        <w:jc w:val="both"/>
        <w:rPr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DF5278" w:rsidRPr="00463104" w:rsidTr="006A67A3">
        <w:tc>
          <w:tcPr>
            <w:tcW w:w="4503" w:type="dxa"/>
            <w:shd w:val="clear" w:color="auto" w:fill="auto"/>
          </w:tcPr>
          <w:p w:rsidR="00DF5278" w:rsidRPr="00463104" w:rsidRDefault="00DF5278" w:rsidP="006A67A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63104">
              <w:rPr>
                <w:sz w:val="28"/>
                <w:szCs w:val="28"/>
                <w:lang w:val="uk-UA"/>
              </w:rPr>
              <w:t>Попередні дисципліни:</w:t>
            </w:r>
          </w:p>
        </w:tc>
        <w:tc>
          <w:tcPr>
            <w:tcW w:w="5103" w:type="dxa"/>
            <w:shd w:val="clear" w:color="auto" w:fill="auto"/>
          </w:tcPr>
          <w:p w:rsidR="00DF5278" w:rsidRPr="00463104" w:rsidRDefault="00DF5278" w:rsidP="006A67A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63104">
              <w:rPr>
                <w:sz w:val="28"/>
                <w:szCs w:val="28"/>
                <w:lang w:val="uk-UA"/>
              </w:rPr>
              <w:t>Наступні дисципліни:</w:t>
            </w:r>
          </w:p>
        </w:tc>
      </w:tr>
      <w:tr w:rsidR="00DF5278" w:rsidRPr="000D1947" w:rsidTr="006A67A3">
        <w:tc>
          <w:tcPr>
            <w:tcW w:w="4503" w:type="dxa"/>
            <w:shd w:val="clear" w:color="auto" w:fill="auto"/>
          </w:tcPr>
          <w:p w:rsidR="00DF5278" w:rsidRDefault="00DF5278" w:rsidP="006A67A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та культура України</w:t>
            </w:r>
          </w:p>
          <w:p w:rsidR="00DF5278" w:rsidRPr="00463104" w:rsidRDefault="00DF5278" w:rsidP="006A67A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DF5278" w:rsidRDefault="00DF5278" w:rsidP="006A67A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теорії</w:t>
            </w:r>
            <w:proofErr w:type="spellEnd"/>
          </w:p>
          <w:p w:rsidR="00DF5278" w:rsidRPr="000D1947" w:rsidRDefault="00DF5278" w:rsidP="006A67A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</w:t>
            </w:r>
            <w:proofErr w:type="spellEnd"/>
          </w:p>
          <w:p w:rsidR="00DF5278" w:rsidRPr="000D1947" w:rsidRDefault="00DF5278" w:rsidP="006A67A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278" w:rsidRDefault="00DF5278" w:rsidP="00DF5278">
      <w:pPr>
        <w:jc w:val="center"/>
        <w:rPr>
          <w:b/>
          <w:sz w:val="28"/>
          <w:szCs w:val="28"/>
          <w:lang w:val="uk-UA"/>
        </w:rPr>
      </w:pPr>
    </w:p>
    <w:p w:rsidR="00DF5278" w:rsidRPr="0038114C" w:rsidRDefault="00DF5278" w:rsidP="00DF5278">
      <w:pPr>
        <w:ind w:firstLine="708"/>
        <w:rPr>
          <w:rStyle w:val="21"/>
          <w:sz w:val="28"/>
          <w:szCs w:val="28"/>
          <w:lang w:val="ru-RU" w:eastAsia="uk-UA"/>
        </w:rPr>
      </w:pPr>
    </w:p>
    <w:p w:rsidR="00DF5278" w:rsidRPr="00DF5278" w:rsidRDefault="00DF5278" w:rsidP="00DF5278">
      <w:pPr>
        <w:pStyle w:val="af0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u w:val="single"/>
          <w:lang w:val="ru-RU" w:eastAsia="uk-UA"/>
        </w:rPr>
      </w:pPr>
      <w:proofErr w:type="spellStart"/>
      <w:proofErr w:type="gramStart"/>
      <w:r w:rsidRPr="00DF5278">
        <w:rPr>
          <w:b/>
          <w:sz w:val="28"/>
          <w:szCs w:val="28"/>
          <w:lang w:val="ru-RU" w:eastAsia="uk-UA"/>
        </w:rPr>
        <w:t>Пров</w:t>
      </w:r>
      <w:proofErr w:type="gramEnd"/>
      <w:r w:rsidRPr="00DF5278">
        <w:rPr>
          <w:b/>
          <w:sz w:val="28"/>
          <w:szCs w:val="28"/>
          <w:lang w:val="ru-RU" w:eastAsia="uk-UA"/>
        </w:rPr>
        <w:t>ідний</w:t>
      </w:r>
      <w:proofErr w:type="spellEnd"/>
      <w:r w:rsidRPr="00DF5278">
        <w:rPr>
          <w:b/>
          <w:sz w:val="28"/>
          <w:szCs w:val="28"/>
          <w:lang w:val="ru-RU" w:eastAsia="uk-UA"/>
        </w:rPr>
        <w:t xml:space="preserve"> лектор:  </w:t>
      </w:r>
      <w:r w:rsidRPr="00DF5278">
        <w:rPr>
          <w:sz w:val="28"/>
          <w:szCs w:val="28"/>
          <w:u w:val="single"/>
          <w:lang w:val="ru-RU" w:eastAsia="uk-UA"/>
        </w:rPr>
        <w:tab/>
      </w:r>
      <w:r w:rsidRPr="00DF5278">
        <w:rPr>
          <w:b/>
          <w:sz w:val="28"/>
          <w:szCs w:val="28"/>
          <w:lang w:val="ru-RU" w:eastAsia="uk-UA"/>
        </w:rPr>
        <w:tab/>
      </w:r>
      <w:r w:rsidRPr="00DF5278">
        <w:rPr>
          <w:sz w:val="28"/>
          <w:szCs w:val="28"/>
          <w:u w:val="single"/>
          <w:lang w:val="ru-RU" w:eastAsia="uk-UA"/>
        </w:rPr>
        <w:t xml:space="preserve">доц. </w:t>
      </w:r>
      <w:r>
        <w:rPr>
          <w:sz w:val="28"/>
          <w:szCs w:val="28"/>
          <w:u w:val="single"/>
          <w:lang w:val="ru-RU" w:eastAsia="uk-UA"/>
        </w:rPr>
        <w:t xml:space="preserve"> </w:t>
      </w:r>
      <w:r w:rsidRPr="00DF5278">
        <w:rPr>
          <w:sz w:val="28"/>
          <w:szCs w:val="28"/>
          <w:u w:val="single"/>
          <w:lang w:val="ru-RU" w:eastAsia="uk-UA"/>
        </w:rPr>
        <w:t xml:space="preserve">Людмила </w:t>
      </w:r>
      <w:proofErr w:type="spellStart"/>
      <w:r w:rsidRPr="00DF5278">
        <w:rPr>
          <w:sz w:val="28"/>
          <w:szCs w:val="28"/>
          <w:u w:val="single"/>
          <w:lang w:val="ru-RU" w:eastAsia="uk-UA"/>
        </w:rPr>
        <w:t>Перевалова</w:t>
      </w:r>
      <w:proofErr w:type="spellEnd"/>
      <w:r w:rsidRPr="00DF5278">
        <w:rPr>
          <w:sz w:val="28"/>
          <w:szCs w:val="28"/>
          <w:u w:val="single"/>
          <w:lang w:val="ru-RU" w:eastAsia="uk-UA"/>
        </w:rPr>
        <w:t>__________________</w:t>
      </w:r>
    </w:p>
    <w:p w:rsidR="00DF5278" w:rsidRPr="00DF5278" w:rsidRDefault="00DF5278">
      <w:pPr>
        <w:rPr>
          <w:lang w:val="uk-UA"/>
        </w:rPr>
      </w:pPr>
    </w:p>
    <w:sectPr w:rsidR="00DF5278" w:rsidRPr="00DF5278" w:rsidSect="00B16608">
      <w:pgSz w:w="11906" w:h="16838"/>
      <w:pgMar w:top="567" w:right="849" w:bottom="567" w:left="1276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1EF0835"/>
    <w:multiLevelType w:val="hybridMultilevel"/>
    <w:tmpl w:val="FA646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66AF8"/>
    <w:multiLevelType w:val="hybridMultilevel"/>
    <w:tmpl w:val="F27C15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B055C"/>
    <w:multiLevelType w:val="hybridMultilevel"/>
    <w:tmpl w:val="7BBE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20361"/>
    <w:multiLevelType w:val="multilevel"/>
    <w:tmpl w:val="93F833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B4327"/>
    <w:multiLevelType w:val="hybridMultilevel"/>
    <w:tmpl w:val="7756B260"/>
    <w:lvl w:ilvl="0" w:tplc="A7F4D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D59DB"/>
    <w:multiLevelType w:val="multilevel"/>
    <w:tmpl w:val="C9C2A9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6947A1E"/>
    <w:multiLevelType w:val="singleLevel"/>
    <w:tmpl w:val="8AF6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>
    <w:nsid w:val="6FD50FA6"/>
    <w:multiLevelType w:val="hybridMultilevel"/>
    <w:tmpl w:val="06180F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56FCD"/>
    <w:multiLevelType w:val="hybridMultilevel"/>
    <w:tmpl w:val="971A3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31191E"/>
    <w:multiLevelType w:val="multilevel"/>
    <w:tmpl w:val="CE504FC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00089"/>
    <w:multiLevelType w:val="hybridMultilevel"/>
    <w:tmpl w:val="5572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7"/>
    <w:lvlOverride w:ilvl="0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43"/>
    <w:rsid w:val="000344C5"/>
    <w:rsid w:val="000430F5"/>
    <w:rsid w:val="000542B4"/>
    <w:rsid w:val="000A1E23"/>
    <w:rsid w:val="000D0163"/>
    <w:rsid w:val="000E7746"/>
    <w:rsid w:val="000F3145"/>
    <w:rsid w:val="0010360F"/>
    <w:rsid w:val="001065B7"/>
    <w:rsid w:val="00110149"/>
    <w:rsid w:val="0011302F"/>
    <w:rsid w:val="0014374C"/>
    <w:rsid w:val="00164A64"/>
    <w:rsid w:val="001721CD"/>
    <w:rsid w:val="0017586A"/>
    <w:rsid w:val="0018159B"/>
    <w:rsid w:val="00195DB8"/>
    <w:rsid w:val="001B3E3E"/>
    <w:rsid w:val="001D197C"/>
    <w:rsid w:val="001E7B88"/>
    <w:rsid w:val="00204FB2"/>
    <w:rsid w:val="00213766"/>
    <w:rsid w:val="00217F9C"/>
    <w:rsid w:val="00243816"/>
    <w:rsid w:val="00253E11"/>
    <w:rsid w:val="0025727E"/>
    <w:rsid w:val="002742A5"/>
    <w:rsid w:val="00276AA2"/>
    <w:rsid w:val="002948CF"/>
    <w:rsid w:val="002A6545"/>
    <w:rsid w:val="002A74FD"/>
    <w:rsid w:val="002C0CB5"/>
    <w:rsid w:val="002F7EFB"/>
    <w:rsid w:val="0031337D"/>
    <w:rsid w:val="003148BB"/>
    <w:rsid w:val="00332904"/>
    <w:rsid w:val="00366966"/>
    <w:rsid w:val="003957B5"/>
    <w:rsid w:val="003962FA"/>
    <w:rsid w:val="003E1E34"/>
    <w:rsid w:val="0041232D"/>
    <w:rsid w:val="004179EB"/>
    <w:rsid w:val="00430950"/>
    <w:rsid w:val="00431524"/>
    <w:rsid w:val="00455A72"/>
    <w:rsid w:val="004624DE"/>
    <w:rsid w:val="004756EF"/>
    <w:rsid w:val="0048099E"/>
    <w:rsid w:val="00493D6D"/>
    <w:rsid w:val="004A07F8"/>
    <w:rsid w:val="004D4C3D"/>
    <w:rsid w:val="004E101D"/>
    <w:rsid w:val="004E385B"/>
    <w:rsid w:val="004F2F4D"/>
    <w:rsid w:val="00526A42"/>
    <w:rsid w:val="00561A24"/>
    <w:rsid w:val="005D3B56"/>
    <w:rsid w:val="00626BF1"/>
    <w:rsid w:val="00631405"/>
    <w:rsid w:val="006506E0"/>
    <w:rsid w:val="00682FC4"/>
    <w:rsid w:val="006A09B6"/>
    <w:rsid w:val="006C7C57"/>
    <w:rsid w:val="00733F3E"/>
    <w:rsid w:val="007745D3"/>
    <w:rsid w:val="00786F76"/>
    <w:rsid w:val="007C6310"/>
    <w:rsid w:val="00823132"/>
    <w:rsid w:val="00856455"/>
    <w:rsid w:val="008717F7"/>
    <w:rsid w:val="0088037B"/>
    <w:rsid w:val="00894ECA"/>
    <w:rsid w:val="008B6598"/>
    <w:rsid w:val="008C1778"/>
    <w:rsid w:val="008D145D"/>
    <w:rsid w:val="008E0D01"/>
    <w:rsid w:val="008E2648"/>
    <w:rsid w:val="008E537C"/>
    <w:rsid w:val="009121D8"/>
    <w:rsid w:val="00914043"/>
    <w:rsid w:val="00926327"/>
    <w:rsid w:val="00926A74"/>
    <w:rsid w:val="00927DB3"/>
    <w:rsid w:val="0096394A"/>
    <w:rsid w:val="00970B85"/>
    <w:rsid w:val="009730FA"/>
    <w:rsid w:val="009B49AC"/>
    <w:rsid w:val="009C6F3B"/>
    <w:rsid w:val="009E7C31"/>
    <w:rsid w:val="00A03CDE"/>
    <w:rsid w:val="00A12904"/>
    <w:rsid w:val="00A14E1C"/>
    <w:rsid w:val="00A1601F"/>
    <w:rsid w:val="00A36853"/>
    <w:rsid w:val="00A94200"/>
    <w:rsid w:val="00A94F7B"/>
    <w:rsid w:val="00A952B0"/>
    <w:rsid w:val="00A97BC7"/>
    <w:rsid w:val="00B000C6"/>
    <w:rsid w:val="00B03DB8"/>
    <w:rsid w:val="00B16608"/>
    <w:rsid w:val="00B22708"/>
    <w:rsid w:val="00BA4B60"/>
    <w:rsid w:val="00BC1345"/>
    <w:rsid w:val="00BD2FA9"/>
    <w:rsid w:val="00C334F6"/>
    <w:rsid w:val="00C93FB4"/>
    <w:rsid w:val="00CE6162"/>
    <w:rsid w:val="00D30BAB"/>
    <w:rsid w:val="00D4405F"/>
    <w:rsid w:val="00D46946"/>
    <w:rsid w:val="00D629BD"/>
    <w:rsid w:val="00D72123"/>
    <w:rsid w:val="00DC527B"/>
    <w:rsid w:val="00DF5278"/>
    <w:rsid w:val="00E07BE6"/>
    <w:rsid w:val="00E466A6"/>
    <w:rsid w:val="00E50B15"/>
    <w:rsid w:val="00E876D5"/>
    <w:rsid w:val="00F32D75"/>
    <w:rsid w:val="00F524F9"/>
    <w:rsid w:val="00F64339"/>
    <w:rsid w:val="00F75272"/>
    <w:rsid w:val="00FC60EC"/>
    <w:rsid w:val="00FD31E2"/>
    <w:rsid w:val="00FE4A34"/>
    <w:rsid w:val="00FF3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9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spacing w:after="2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graph">
    <w:name w:val="paragraph"/>
    <w:basedOn w:val="a"/>
    <w:rsid w:val="003148B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148BB"/>
  </w:style>
  <w:style w:type="character" w:customStyle="1" w:styleId="eop">
    <w:name w:val="eop"/>
    <w:basedOn w:val="a0"/>
    <w:rsid w:val="003148BB"/>
  </w:style>
  <w:style w:type="paragraph" w:styleId="a7">
    <w:name w:val="Normal (Web)"/>
    <w:basedOn w:val="a"/>
    <w:uiPriority w:val="99"/>
    <w:semiHidden/>
    <w:unhideWhenUsed/>
    <w:rsid w:val="008E537C"/>
    <w:pPr>
      <w:spacing w:before="100" w:beforeAutospacing="1" w:after="100" w:afterAutospacing="1"/>
    </w:pPr>
  </w:style>
  <w:style w:type="character" w:customStyle="1" w:styleId="hscoswrapper">
    <w:name w:val="hs_cos_wrapper"/>
    <w:basedOn w:val="a0"/>
    <w:rsid w:val="00DC527B"/>
  </w:style>
  <w:style w:type="character" w:customStyle="1" w:styleId="addmd">
    <w:name w:val="addmd"/>
    <w:basedOn w:val="a0"/>
    <w:rsid w:val="00A36853"/>
  </w:style>
  <w:style w:type="paragraph" w:styleId="a8">
    <w:name w:val="Balloon Text"/>
    <w:basedOn w:val="a"/>
    <w:link w:val="a9"/>
    <w:uiPriority w:val="99"/>
    <w:semiHidden/>
    <w:unhideWhenUsed/>
    <w:rsid w:val="00A95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2B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E7B88"/>
    <w:rPr>
      <w:i/>
      <w:iCs/>
    </w:rPr>
  </w:style>
  <w:style w:type="paragraph" w:customStyle="1" w:styleId="docdata">
    <w:name w:val="docdata"/>
    <w:aliases w:val="docy,v5,2454,baiaagaaboqcaaadowuaaavjbqaaaaaaaaaaaaaaaaaaaaaaaaaaaaaaaaaaaaaaaaaaaaaaaaaaaaaaaaaaaaaaaaaaaaaaaaaaaaaaaaaaaaaaaaaaaaaaaaaaaaaaaaaaaaaaaaaaaaaaaaaaaaaaaaaaaaaaaaaaaaaaaaaaaaaaaaaaaaaaaaaaaaaaaaaaaaaaaaaaaaaaaaaaaaaaaaaaaaaaaaaaaaaa"/>
    <w:basedOn w:val="a"/>
    <w:rsid w:val="00A97BC7"/>
    <w:pPr>
      <w:spacing w:before="100" w:beforeAutospacing="1" w:after="100" w:afterAutospacing="1"/>
    </w:pPr>
    <w:rPr>
      <w:lang w:val="uk-UA" w:eastAsia="uk-UA"/>
    </w:rPr>
  </w:style>
  <w:style w:type="paragraph" w:styleId="ab">
    <w:name w:val="List Paragraph"/>
    <w:basedOn w:val="a"/>
    <w:uiPriority w:val="34"/>
    <w:qFormat/>
    <w:rsid w:val="009639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c">
    <w:name w:val="No Spacing"/>
    <w:uiPriority w:val="1"/>
    <w:qFormat/>
    <w:rsid w:val="00F524F9"/>
    <w:rPr>
      <w:rFonts w:asciiTheme="minorHAnsi" w:eastAsiaTheme="minorEastAsia" w:hAnsiTheme="minorHAnsi" w:cstheme="minorBidi"/>
      <w:sz w:val="22"/>
      <w:szCs w:val="22"/>
      <w:lang w:val="ru-RU"/>
    </w:rPr>
  </w:style>
  <w:style w:type="paragraph" w:customStyle="1" w:styleId="Default">
    <w:name w:val="Default"/>
    <w:rsid w:val="00F524F9"/>
    <w:pPr>
      <w:autoSpaceDE w:val="0"/>
      <w:autoSpaceDN w:val="0"/>
      <w:adjustRightInd w:val="0"/>
    </w:pPr>
    <w:rPr>
      <w:rFonts w:eastAsiaTheme="minorHAnsi"/>
      <w:color w:val="000000"/>
      <w:lang w:val="ru-RU" w:eastAsia="en-US"/>
    </w:rPr>
  </w:style>
  <w:style w:type="character" w:styleId="ad">
    <w:name w:val="Hyperlink"/>
    <w:basedOn w:val="a0"/>
    <w:uiPriority w:val="99"/>
    <w:unhideWhenUsed/>
    <w:rsid w:val="00204F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17F9C"/>
    <w:rPr>
      <w:b/>
      <w:sz w:val="36"/>
      <w:szCs w:val="36"/>
    </w:rPr>
  </w:style>
  <w:style w:type="paragraph" w:customStyle="1" w:styleId="ae">
    <w:name w:val="Таблиця"/>
    <w:basedOn w:val="a"/>
    <w:link w:val="af"/>
    <w:qFormat/>
    <w:rsid w:val="00C334F6"/>
    <w:pPr>
      <w:jc w:val="both"/>
    </w:pPr>
    <w:rPr>
      <w:rFonts w:eastAsia="Calibri"/>
      <w:lang w:val="uk-UA" w:eastAsia="en-US"/>
    </w:rPr>
  </w:style>
  <w:style w:type="character" w:customStyle="1" w:styleId="af">
    <w:name w:val="Таблиця Знак"/>
    <w:link w:val="ae"/>
    <w:rsid w:val="00C334F6"/>
    <w:rPr>
      <w:rFonts w:eastAsia="Calibri"/>
      <w:lang w:val="uk-UA" w:eastAsia="en-US"/>
    </w:rPr>
  </w:style>
  <w:style w:type="character" w:customStyle="1" w:styleId="30">
    <w:name w:val="Основной текст (3)_"/>
    <w:basedOn w:val="a0"/>
    <w:link w:val="31"/>
    <w:uiPriority w:val="99"/>
    <w:rsid w:val="00DF5278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F5278"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character" w:customStyle="1" w:styleId="21">
    <w:name w:val="Подпись к таблице (2)"/>
    <w:basedOn w:val="a0"/>
    <w:uiPriority w:val="99"/>
    <w:rsid w:val="00DF5278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10">
    <w:name w:val="Основной текст Знак1"/>
    <w:basedOn w:val="a0"/>
    <w:link w:val="af0"/>
    <w:uiPriority w:val="99"/>
    <w:rsid w:val="00DF5278"/>
    <w:rPr>
      <w:spacing w:val="-3"/>
      <w:sz w:val="26"/>
      <w:szCs w:val="26"/>
      <w:shd w:val="clear" w:color="auto" w:fill="FFFFFF"/>
    </w:rPr>
  </w:style>
  <w:style w:type="paragraph" w:styleId="af0">
    <w:name w:val="Body Text"/>
    <w:basedOn w:val="a"/>
    <w:link w:val="10"/>
    <w:uiPriority w:val="99"/>
    <w:rsid w:val="00DF5278"/>
    <w:pPr>
      <w:shd w:val="clear" w:color="auto" w:fill="FFFFFF"/>
      <w:spacing w:line="317" w:lineRule="exact"/>
      <w:ind w:hanging="240"/>
      <w:jc w:val="center"/>
    </w:pPr>
    <w:rPr>
      <w:spacing w:val="-3"/>
      <w:sz w:val="26"/>
      <w:szCs w:val="26"/>
    </w:rPr>
  </w:style>
  <w:style w:type="character" w:customStyle="1" w:styleId="af1">
    <w:name w:val="Основной текст Знак"/>
    <w:basedOn w:val="a0"/>
    <w:uiPriority w:val="99"/>
    <w:semiHidden/>
    <w:rsid w:val="00DF5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9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spacing w:after="2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graph">
    <w:name w:val="paragraph"/>
    <w:basedOn w:val="a"/>
    <w:rsid w:val="003148B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148BB"/>
  </w:style>
  <w:style w:type="character" w:customStyle="1" w:styleId="eop">
    <w:name w:val="eop"/>
    <w:basedOn w:val="a0"/>
    <w:rsid w:val="003148BB"/>
  </w:style>
  <w:style w:type="paragraph" w:styleId="a7">
    <w:name w:val="Normal (Web)"/>
    <w:basedOn w:val="a"/>
    <w:uiPriority w:val="99"/>
    <w:semiHidden/>
    <w:unhideWhenUsed/>
    <w:rsid w:val="008E537C"/>
    <w:pPr>
      <w:spacing w:before="100" w:beforeAutospacing="1" w:after="100" w:afterAutospacing="1"/>
    </w:pPr>
  </w:style>
  <w:style w:type="character" w:customStyle="1" w:styleId="hscoswrapper">
    <w:name w:val="hs_cos_wrapper"/>
    <w:basedOn w:val="a0"/>
    <w:rsid w:val="00DC527B"/>
  </w:style>
  <w:style w:type="character" w:customStyle="1" w:styleId="addmd">
    <w:name w:val="addmd"/>
    <w:basedOn w:val="a0"/>
    <w:rsid w:val="00A36853"/>
  </w:style>
  <w:style w:type="paragraph" w:styleId="a8">
    <w:name w:val="Balloon Text"/>
    <w:basedOn w:val="a"/>
    <w:link w:val="a9"/>
    <w:uiPriority w:val="99"/>
    <w:semiHidden/>
    <w:unhideWhenUsed/>
    <w:rsid w:val="00A95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2B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E7B88"/>
    <w:rPr>
      <w:i/>
      <w:iCs/>
    </w:rPr>
  </w:style>
  <w:style w:type="paragraph" w:customStyle="1" w:styleId="docdata">
    <w:name w:val="docdata"/>
    <w:aliases w:val="docy,v5,2454,baiaagaaboqcaaadowuaaavjbqaaaaaaaaaaaaaaaaaaaaaaaaaaaaaaaaaaaaaaaaaaaaaaaaaaaaaaaaaaaaaaaaaaaaaaaaaaaaaaaaaaaaaaaaaaaaaaaaaaaaaaaaaaaaaaaaaaaaaaaaaaaaaaaaaaaaaaaaaaaaaaaaaaaaaaaaaaaaaaaaaaaaaaaaaaaaaaaaaaaaaaaaaaaaaaaaaaaaaaaaaaaaaa"/>
    <w:basedOn w:val="a"/>
    <w:rsid w:val="00A97BC7"/>
    <w:pPr>
      <w:spacing w:before="100" w:beforeAutospacing="1" w:after="100" w:afterAutospacing="1"/>
    </w:pPr>
    <w:rPr>
      <w:lang w:val="uk-UA" w:eastAsia="uk-UA"/>
    </w:rPr>
  </w:style>
  <w:style w:type="paragraph" w:styleId="ab">
    <w:name w:val="List Paragraph"/>
    <w:basedOn w:val="a"/>
    <w:uiPriority w:val="34"/>
    <w:qFormat/>
    <w:rsid w:val="009639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c">
    <w:name w:val="No Spacing"/>
    <w:uiPriority w:val="1"/>
    <w:qFormat/>
    <w:rsid w:val="00F524F9"/>
    <w:rPr>
      <w:rFonts w:asciiTheme="minorHAnsi" w:eastAsiaTheme="minorEastAsia" w:hAnsiTheme="minorHAnsi" w:cstheme="minorBidi"/>
      <w:sz w:val="22"/>
      <w:szCs w:val="22"/>
      <w:lang w:val="ru-RU"/>
    </w:rPr>
  </w:style>
  <w:style w:type="paragraph" w:customStyle="1" w:styleId="Default">
    <w:name w:val="Default"/>
    <w:rsid w:val="00F524F9"/>
    <w:pPr>
      <w:autoSpaceDE w:val="0"/>
      <w:autoSpaceDN w:val="0"/>
      <w:adjustRightInd w:val="0"/>
    </w:pPr>
    <w:rPr>
      <w:rFonts w:eastAsiaTheme="minorHAnsi"/>
      <w:color w:val="000000"/>
      <w:lang w:val="ru-RU" w:eastAsia="en-US"/>
    </w:rPr>
  </w:style>
  <w:style w:type="character" w:styleId="ad">
    <w:name w:val="Hyperlink"/>
    <w:basedOn w:val="a0"/>
    <w:uiPriority w:val="99"/>
    <w:unhideWhenUsed/>
    <w:rsid w:val="00204F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17F9C"/>
    <w:rPr>
      <w:b/>
      <w:sz w:val="36"/>
      <w:szCs w:val="36"/>
    </w:rPr>
  </w:style>
  <w:style w:type="paragraph" w:customStyle="1" w:styleId="ae">
    <w:name w:val="Таблиця"/>
    <w:basedOn w:val="a"/>
    <w:link w:val="af"/>
    <w:qFormat/>
    <w:rsid w:val="00C334F6"/>
    <w:pPr>
      <w:jc w:val="both"/>
    </w:pPr>
    <w:rPr>
      <w:rFonts w:eastAsia="Calibri"/>
      <w:lang w:val="uk-UA" w:eastAsia="en-US"/>
    </w:rPr>
  </w:style>
  <w:style w:type="character" w:customStyle="1" w:styleId="af">
    <w:name w:val="Таблиця Знак"/>
    <w:link w:val="ae"/>
    <w:rsid w:val="00C334F6"/>
    <w:rPr>
      <w:rFonts w:eastAsia="Calibri"/>
      <w:lang w:val="uk-UA" w:eastAsia="en-US"/>
    </w:rPr>
  </w:style>
  <w:style w:type="character" w:customStyle="1" w:styleId="30">
    <w:name w:val="Основной текст (3)_"/>
    <w:basedOn w:val="a0"/>
    <w:link w:val="31"/>
    <w:uiPriority w:val="99"/>
    <w:rsid w:val="00DF5278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F5278"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character" w:customStyle="1" w:styleId="21">
    <w:name w:val="Подпись к таблице (2)"/>
    <w:basedOn w:val="a0"/>
    <w:uiPriority w:val="99"/>
    <w:rsid w:val="00DF5278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10">
    <w:name w:val="Основной текст Знак1"/>
    <w:basedOn w:val="a0"/>
    <w:link w:val="af0"/>
    <w:uiPriority w:val="99"/>
    <w:rsid w:val="00DF5278"/>
    <w:rPr>
      <w:spacing w:val="-3"/>
      <w:sz w:val="26"/>
      <w:szCs w:val="26"/>
      <w:shd w:val="clear" w:color="auto" w:fill="FFFFFF"/>
    </w:rPr>
  </w:style>
  <w:style w:type="paragraph" w:styleId="af0">
    <w:name w:val="Body Text"/>
    <w:basedOn w:val="a"/>
    <w:link w:val="10"/>
    <w:uiPriority w:val="99"/>
    <w:rsid w:val="00DF5278"/>
    <w:pPr>
      <w:shd w:val="clear" w:color="auto" w:fill="FFFFFF"/>
      <w:spacing w:line="317" w:lineRule="exact"/>
      <w:ind w:hanging="240"/>
      <w:jc w:val="center"/>
    </w:pPr>
    <w:rPr>
      <w:spacing w:val="-3"/>
      <w:sz w:val="26"/>
      <w:szCs w:val="26"/>
    </w:rPr>
  </w:style>
  <w:style w:type="character" w:customStyle="1" w:styleId="af1">
    <w:name w:val="Основной текст Знак"/>
    <w:basedOn w:val="a0"/>
    <w:uiPriority w:val="99"/>
    <w:semiHidden/>
    <w:rsid w:val="00DF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11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54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071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207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ua/clck/jsredir?from=yandex.ua%3Bsearch%2F%3Bweb%3B%3B&amp;text=&amp;etext=1339.UuhlDH-tmp9z1cxoITN26U2cx-2eOVSNeMHjZl5-M9Ob6AUkYOiypqdloitdRda2D3msTM1__eaiZG7l2ydIqQ.0eb7b49f635d4e676ff7a1ec49626d70aff2af14&amp;uuid=&amp;state=PEtFfuTeVD4jaxywoSUvtB2i7c0_vxGdjWT7Elao4JUWxZ-v0OIKpF-Jgk3I2xx3aYcU8ulqAAen3St6wKIDA2BPPObgm_Vu&amp;data=UlNrNmk5WktYejR0eWJFYk1LdmtxaDAzYU5BOEZyZG1ZRmVMVG41UkZXWVExbVJuUmdjLXNMN3dzX2h6ZWpzTEhSYWNKRzlmZFBPdXdyaWtzd04tOTNicHN3TlBLcERRVjNMcVFsME5sUmM&amp;b64e=2&amp;sign=3072c092883008ba6f886cd6c042929a&amp;keyno=0&amp;cst=AiuY0DBWFJ5Hyx_fyvalFLaXNx_VlI-Q2ijFxA-bUmkBQi2Iz7SF5dNcFhhy-cjMrkmydKAH2vFcOruYAcA8Rmmx_4m3QNatTbOGdPm3geDe6Gz1DH5kX4804D_IKzu7ZXR4oocMH4vZAhp64VUErWLwDA05ISniPlvtmuRNL_dKTNv-m2hJAEmwI5PBhs6cQoKhJS-Ab-nlOrheOc_XQHbpECVC2uRcWHY48Wqzs1SRg2vTujUZvHovGxHrYcFbE_3pRrXdgDFcH39GboGT7JMwAwA9mreW4OXCTlS00jQUknus0rIgLo9iXE4zvLOqdJSx1O5L6xe-Zm60gHT2dwCRNRIwidpi5CUHUUANuyh8dtkr_Qu6Yv9dore6jLdXYZb9EnxcNpC4iKWekq3Vhn4PaFRX6NYZtnkMQYVChxQXgxrLhK4vT_kh_ow868kYfV7Vg7W5Hrtk8a_j_uEvItE2drmQBPxu0EWvSITe7xMCDkdIdcdzxQ&amp;ref=orjY4mGPRjmt1xzYuZsDZSKx6sHOF1RVquekmBWWCWOWTebjGyjPhUIGQwc3BUWUREdsNjTbIOsVRgcynrIhNI-iPrNNZKQXikuM-xL3p8l42SEwS5_heqZy-Yp4ztHU5TeBK9QLLs4uhulCoiDAV34FgPFg9T3p6hH-TUlWOu6Zrqjll2-2SQKBv69uM83JImhPwiEyn0ZOWYl1BJhAlVdDuATOyX3svc_OwXiM_kI&amp;l10n=ru&amp;cts=1487674707725&amp;mc=2.63372259981661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go.mail.ru/redir?q=%D0%BF%D1%80%D0%BE%20%D0%B7%D0%B0%D1%85%D0%B8%D1%81%D1%82%20%D0%BF%D1%80%D0%B0%D0%B2%20%D1%81%D0%BF%D0%BE%D0%B6%D0%B8%D0%B2%D0%B0%D1%87%D1%96%D0%B2&amp;via_page=1&amp;type=sr&amp;redir=eJzLKCkpsNLXr0rMzs_TK0pMSdRLzy_TK03Uz0ksL9Yvzsgv1zc0MDLWNTRiuLD_YsOFfQoXtl_YcLH1wo6LjRebFMBiGy5sUrjYeGH_hX0Xtl3YcWETUL794rQLmxgMTSzMzc0szAyMGH4E3ikre6n_-Okq9Ttzy_6EAQAUYzw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.mail.ru/redir?q=%D0%BA%D0%BE%D0%B4%D0%B5%D0%BA%D1%81%20%D1%83%D0%BA%D1%80%D0%B0%D1%97%D0%BD%D0%B8%20%D0%BF%D1%80%D0%BE%20%D0%B0%D0%B4%D0%BC%D1%96%D0%BD%D1%96%D1%81%D1%82%D1%80%D0%B0%D1%82%D0%B8%D0%B2%D0%BD%D1%96%20%D0%BF%D1%80%D0%B0%D0%B2%D0%BE%D0%BF%D0%BE%D1%80%D1%83%D1%88%D0%B5%D0%BD%D0%BD%D1%8F&amp;via_page=1&amp;type=sr&amp;redir=eJzLKCkpsNLXr0rMzs8z0itKTEnUS88v0ytN1M9JLC_WL87IL9e3MDA3NtQ1NGC4sOvCvgtbLmy9sOtio8LFZiDVcGHDxekX9l7YoXBhP5CzT-HCBqCCPRenXdh7cdrFxotNYBVNF3Zc2AQSgajaAOTsu7D_wr6LDRebL3YAzdsLlOxnMDSxMDc3Mze3tGCo8HS-63RyF-sM8ZDJ3ZoaxgBEZll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.mail.ru/redir?q=%D1%81%D1%96%D0%BC%D0%B5%D0%B9%D0%BD%D0%B8%D0%B9%20%D0%BA%D0%BE%D0%B4%D0%B5%D0%BA%D1%81&amp;via_page=1&amp;type=sr&amp;redir=eJwBZQCa_2h0dHA6Ly96YWtvbjQucmFkYS5nb3YudWEvbGF3cy9zaG93LzI5NDctMTQA0YHRltC80LXQudC90LjQuSDQutC-0LTQtdC60YEAMTQ4Nzc2NjcxNQBImigWsxAEAFK9sm8CIucodasqz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ua/clck/jsredir?from=yandex.ua%3Bsearch%2F%3Bweb%3B%3B&amp;text=&amp;etext=1339.UuhlDH-tmp9z1cxoITN26U2cx-2eOVSNeMHjZl5-M9Ob6AUkYOiypqdloitdRda2D3msTM1__eaiZG7l2ydIqQ.0eb7b49f635d4e676ff7a1ec49626d70aff2af14&amp;uuid=&amp;state=PEtFfuTeVD4jaxywoSUvtB2i7c0_vxGdjWT7Elao4JUWxZ-v0OIKpF-Jgk3I2xx3CxY7xQcyCpQD4ebQ1vc9EZRDcST8pxH7&amp;data=UlNrNmk5WktYejR0eWJFYk1LdmtxaDAzYU5BOEZyZG1ZRmVMVG41UkZXWWIxNm55RmJpQmVndUJKSlJrQTVJOEJ3M0VDT3JBSkVOeUUtcnZlTldKVHlLZHBPTjNPbDZpcjNLZ183RGZyWGZNWC1hTm16bzVEejNnZm5WLXY0ZzVmNDVBcmYzNmpCeEMtQVlfUW53UnJuUWNkWFNIbV9ZWlFaNF9DdTcxZjRZ&amp;b64e=2&amp;sign=4e4f6766636e76ba0395b541f4c60118&amp;keyno=0&amp;cst=AiuY0DBWFJ5Hyx_fyvalFLaXNx_VlI-Q2ijFxA-bUmkBQi2Iz7SF5dNcFhhy-cjMrkmydKAH2vFcOruYAcA8Rmmx_4m3QNatTbOGdPm3geDe6Gz1DH5kX4804D_IKzu7ZXR4oocMH4vZAhp64VUErWLwDA05ISniPlvtmuRNL_dKTNv-m2hJAEmwI5PBhs6cQoKhJS-Ab-nlOrheOc_XQHbpECVC2uRcWHY48Wqzs1SRg2vTujUZvHovGxHrYcFbE_3pRrXdgDFcH39GboGT7JMwAwA9mreW4OXCTlS00jQUknus0rIgLo9iXE4zvLOqdJSx1O5L6xe-Zm60gHT2dwCRNRIwidpi5CUHUUANuyh8dtkr_Qu6Yv9dore6jLdXYZb9EnxcNpC4iKWekq3Vhn4PaFRX6NYZtnkMQYVChxQXgxrLhK4vT_kh_ow868kYfV7Vg7W5Hrtk8a_j_uEvItE2drmQBPxu0EWvSITe7xMCDkdIdcdzxQ&amp;ref=orjY4mGPRjmt1xzYuZsDZSKx6sHOF1RVquekmBWWCWOWTebjGyjPhUIGQwc3BUWUREdsNjTbIOsVRgcynrIhNI-iPrNNZKQXikuM-xL3p8l42SEwS5_heqZy-Yp4ztHU5TeBK9QLLs4uhulCoiDAV34FgPFg9T3p6hH-TUlWOu6Zrqjll2-2SQKBv69uM83JImhPwiEyn0ZOWYl1BJhAlVdDuATOyX3svc_OwXiM_kI&amp;l10n=ru&amp;cts=1487674736781&amp;mc=3.5366967852784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B36C-8F9F-4931-BA02-312C2D56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14847</Words>
  <Characters>8463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NTU"KhPI"</Company>
  <LinksUpToDate>false</LinksUpToDate>
  <CharactersWithSpaces>23264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</cp:lastModifiedBy>
  <cp:revision>3</cp:revision>
  <dcterms:created xsi:type="dcterms:W3CDTF">2021-10-29T15:08:00Z</dcterms:created>
  <dcterms:modified xsi:type="dcterms:W3CDTF">2022-01-11T18:54:00Z</dcterms:modified>
</cp:coreProperties>
</file>