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B6" w:rsidRPr="0009290A" w:rsidRDefault="00171EB6" w:rsidP="00171EB6">
      <w:pPr>
        <w:rPr>
          <w:b/>
          <w:color w:val="632423"/>
          <w:sz w:val="36"/>
          <w:szCs w:val="36"/>
          <w:lang w:val="uk-UA"/>
        </w:rPr>
      </w:pPr>
    </w:p>
    <w:tbl>
      <w:tblPr>
        <w:tblW w:w="15984"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963"/>
        <w:gridCol w:w="43"/>
        <w:gridCol w:w="723"/>
        <w:gridCol w:w="1198"/>
        <w:gridCol w:w="1963"/>
        <w:gridCol w:w="543"/>
        <w:gridCol w:w="269"/>
        <w:gridCol w:w="1152"/>
        <w:gridCol w:w="1116"/>
        <w:gridCol w:w="847"/>
        <w:gridCol w:w="1964"/>
        <w:gridCol w:w="1963"/>
        <w:gridCol w:w="1964"/>
        <w:gridCol w:w="276"/>
      </w:tblGrid>
      <w:tr w:rsidR="00171EB6" w:rsidRPr="0009290A" w:rsidTr="00171EB6">
        <w:trPr>
          <w:gridAfter w:val="1"/>
          <w:wAfter w:w="276" w:type="dxa"/>
          <w:trHeight w:val="685"/>
        </w:trPr>
        <w:tc>
          <w:tcPr>
            <w:tcW w:w="15708" w:type="dxa"/>
            <w:gridSpan w:val="13"/>
            <w:tcBorders>
              <w:top w:val="nil"/>
            </w:tcBorders>
            <w:shd w:val="clear" w:color="auto" w:fill="C6D9F1" w:themeFill="text2" w:themeFillTint="33"/>
            <w:vAlign w:val="center"/>
          </w:tcPr>
          <w:p w:rsidR="00171EB6" w:rsidRPr="0009290A" w:rsidRDefault="007E71DE" w:rsidP="007E71DE">
            <w:pPr>
              <w:jc w:val="center"/>
              <w:rPr>
                <w:rFonts w:eastAsia="Calibri"/>
                <w:bCs/>
                <w:lang w:val="uk-UA"/>
              </w:rPr>
            </w:pPr>
            <w:r w:rsidRPr="0009290A">
              <w:rPr>
                <w:rFonts w:eastAsia="Calibri"/>
                <w:b/>
                <w:color w:val="A90001"/>
                <w:sz w:val="36"/>
                <w:szCs w:val="36"/>
                <w:lang w:val="uk-UA"/>
              </w:rPr>
              <w:t xml:space="preserve">ТЕХНОЛОГІЇ СОЦІАЛЬНОГО ПРОГНОЗУВАННЯ </w:t>
            </w:r>
            <w:r w:rsidR="00171EB6" w:rsidRPr="0009290A">
              <w:rPr>
                <w:rFonts w:eastAsia="Calibri"/>
                <w:bCs/>
                <w:color w:val="000000" w:themeColor="text1"/>
                <w:lang w:val="uk-UA"/>
              </w:rPr>
              <w:t>СИЛАБУС</w:t>
            </w:r>
          </w:p>
        </w:tc>
      </w:tr>
      <w:tr w:rsidR="00171EB6" w:rsidRPr="0009290A" w:rsidTr="00171EB6">
        <w:trPr>
          <w:gridAfter w:val="1"/>
          <w:wAfter w:w="276" w:type="dxa"/>
          <w:trHeight w:val="327"/>
        </w:trPr>
        <w:tc>
          <w:tcPr>
            <w:tcW w:w="2729" w:type="dxa"/>
            <w:gridSpan w:val="3"/>
            <w:tcBorders>
              <w:top w:val="nil"/>
            </w:tcBorders>
            <w:shd w:val="clear" w:color="auto" w:fill="DDD9C3" w:themeFill="background2" w:themeFillShade="E6"/>
            <w:vAlign w:val="center"/>
          </w:tcPr>
          <w:p w:rsidR="00171EB6" w:rsidRPr="0009290A" w:rsidRDefault="00171EB6" w:rsidP="00171EB6">
            <w:pPr>
              <w:spacing w:line="192" w:lineRule="auto"/>
              <w:rPr>
                <w:rFonts w:eastAsia="Calibri"/>
                <w:b/>
                <w:lang w:val="uk-UA"/>
              </w:rPr>
            </w:pPr>
            <w:r w:rsidRPr="0009290A">
              <w:rPr>
                <w:rFonts w:eastAsia="Calibri"/>
                <w:b/>
                <w:lang w:val="uk-UA"/>
              </w:rPr>
              <w:t>Шифр і назва спеціальності</w:t>
            </w:r>
          </w:p>
        </w:tc>
        <w:tc>
          <w:tcPr>
            <w:tcW w:w="3704" w:type="dxa"/>
            <w:gridSpan w:val="3"/>
            <w:tcBorders>
              <w:right w:val="single" w:sz="4" w:space="0" w:color="FFFFFF" w:themeColor="background1"/>
            </w:tcBorders>
            <w:shd w:val="clear" w:color="auto" w:fill="DBE5F1" w:themeFill="accent1" w:themeFillTint="33"/>
            <w:vAlign w:val="center"/>
          </w:tcPr>
          <w:p w:rsidR="00171EB6" w:rsidRPr="0009290A" w:rsidRDefault="00171EB6" w:rsidP="00171EB6">
            <w:pPr>
              <w:rPr>
                <w:rFonts w:eastAsia="Calibri"/>
                <w:lang w:val="uk-UA"/>
              </w:rPr>
            </w:pPr>
            <w:r w:rsidRPr="0009290A">
              <w:rPr>
                <w:rFonts w:eastAsia="Calibri"/>
                <w:b/>
                <w:lang w:val="uk-UA"/>
              </w:rPr>
              <w:t>054 – Соціологія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171EB6" w:rsidRPr="0009290A" w:rsidRDefault="00171EB6" w:rsidP="00171EB6">
            <w:pPr>
              <w:rPr>
                <w:rFonts w:eastAsia="Calibri"/>
                <w:lang w:val="uk-UA"/>
              </w:rPr>
            </w:pPr>
            <w:r w:rsidRPr="0009290A">
              <w:rPr>
                <w:rFonts w:eastAsia="Calibri"/>
                <w:b/>
                <w:lang w:val="uk-UA"/>
              </w:rPr>
              <w:t>Інститут / факультет</w:t>
            </w:r>
          </w:p>
        </w:tc>
        <w:tc>
          <w:tcPr>
            <w:tcW w:w="6738" w:type="dxa"/>
            <w:gridSpan w:val="4"/>
            <w:tcBorders>
              <w:left w:val="single" w:sz="4" w:space="0" w:color="FFFFFF" w:themeColor="background1"/>
            </w:tcBorders>
            <w:shd w:val="clear" w:color="auto" w:fill="DBE5F1" w:themeFill="accent1" w:themeFillTint="33"/>
            <w:vAlign w:val="center"/>
          </w:tcPr>
          <w:p w:rsidR="00171EB6" w:rsidRPr="0009290A" w:rsidRDefault="00171EB6" w:rsidP="00171EB6">
            <w:pPr>
              <w:rPr>
                <w:rFonts w:eastAsia="Calibri"/>
                <w:b/>
                <w:bCs/>
                <w:lang w:val="uk-UA"/>
              </w:rPr>
            </w:pPr>
            <w:r w:rsidRPr="0009290A">
              <w:rPr>
                <w:rFonts w:eastAsia="Calibri"/>
                <w:b/>
                <w:bCs/>
                <w:lang w:val="uk-UA"/>
              </w:rPr>
              <w:t>Факультет соціально-гуманітарних технологій</w:t>
            </w:r>
          </w:p>
        </w:tc>
      </w:tr>
      <w:tr w:rsidR="00171EB6" w:rsidRPr="0009290A" w:rsidTr="00171EB6">
        <w:trPr>
          <w:gridAfter w:val="1"/>
          <w:wAfter w:w="276" w:type="dxa"/>
          <w:trHeight w:val="205"/>
        </w:trPr>
        <w:tc>
          <w:tcPr>
            <w:tcW w:w="2729" w:type="dxa"/>
            <w:gridSpan w:val="3"/>
            <w:shd w:val="clear" w:color="auto" w:fill="DDD9C3" w:themeFill="background2" w:themeFillShade="E6"/>
          </w:tcPr>
          <w:p w:rsidR="00171EB6" w:rsidRPr="0009290A" w:rsidRDefault="00171EB6" w:rsidP="00171EB6">
            <w:pPr>
              <w:spacing w:line="192" w:lineRule="auto"/>
              <w:rPr>
                <w:rFonts w:eastAsia="Calibri"/>
                <w:b/>
                <w:lang w:val="uk-UA"/>
              </w:rPr>
            </w:pPr>
            <w:bookmarkStart w:id="0" w:name="_gjdgxs" w:colFirst="0" w:colLast="0"/>
            <w:bookmarkEnd w:id="0"/>
            <w:r w:rsidRPr="0009290A">
              <w:rPr>
                <w:rFonts w:eastAsia="Calibri"/>
                <w:b/>
                <w:lang w:val="uk-UA"/>
              </w:rPr>
              <w:t>Назва програми</w:t>
            </w:r>
          </w:p>
        </w:tc>
        <w:tc>
          <w:tcPr>
            <w:tcW w:w="3704" w:type="dxa"/>
            <w:gridSpan w:val="3"/>
            <w:tcBorders>
              <w:right w:val="single" w:sz="4" w:space="0" w:color="FFFFFF" w:themeColor="background1"/>
            </w:tcBorders>
            <w:shd w:val="clear" w:color="auto" w:fill="DBE5F1" w:themeFill="accent1" w:themeFillTint="33"/>
            <w:vAlign w:val="center"/>
          </w:tcPr>
          <w:p w:rsidR="00171EB6" w:rsidRPr="0009290A" w:rsidRDefault="00171EB6" w:rsidP="00171EB6">
            <w:pPr>
              <w:rPr>
                <w:rFonts w:eastAsia="Calibri"/>
                <w:lang w:val="uk-UA"/>
              </w:rPr>
            </w:pPr>
            <w:r w:rsidRPr="0009290A">
              <w:rPr>
                <w:rFonts w:eastAsia="Calibri"/>
                <w:b/>
                <w:lang w:val="uk-UA"/>
              </w:rPr>
              <w:t>Соціологія управління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171EB6" w:rsidRPr="0009290A" w:rsidRDefault="00171EB6" w:rsidP="00171EB6">
            <w:pPr>
              <w:rPr>
                <w:rFonts w:eastAsia="Calibri"/>
                <w:lang w:val="uk-UA"/>
              </w:rPr>
            </w:pPr>
            <w:r w:rsidRPr="0009290A">
              <w:rPr>
                <w:rFonts w:eastAsia="Calibri"/>
                <w:b/>
                <w:lang w:val="uk-UA"/>
              </w:rPr>
              <w:t>Кафедра</w:t>
            </w:r>
          </w:p>
        </w:tc>
        <w:tc>
          <w:tcPr>
            <w:tcW w:w="6738" w:type="dxa"/>
            <w:gridSpan w:val="4"/>
            <w:tcBorders>
              <w:left w:val="single" w:sz="4" w:space="0" w:color="FFFFFF" w:themeColor="background1"/>
            </w:tcBorders>
            <w:shd w:val="clear" w:color="auto" w:fill="DBE5F1" w:themeFill="accent1" w:themeFillTint="33"/>
            <w:vAlign w:val="center"/>
          </w:tcPr>
          <w:p w:rsidR="00171EB6" w:rsidRPr="0009290A" w:rsidRDefault="00171EB6" w:rsidP="00171EB6">
            <w:pPr>
              <w:rPr>
                <w:rFonts w:eastAsia="Calibri"/>
                <w:lang w:val="uk-UA"/>
              </w:rPr>
            </w:pPr>
            <w:r w:rsidRPr="0009290A">
              <w:rPr>
                <w:rFonts w:eastAsia="Calibri"/>
                <w:b/>
                <w:lang w:val="uk-UA"/>
              </w:rPr>
              <w:t>Соціології і публічного управління</w:t>
            </w:r>
          </w:p>
        </w:tc>
      </w:tr>
      <w:tr w:rsidR="00171EB6" w:rsidRPr="0009290A" w:rsidTr="00171EB6">
        <w:trPr>
          <w:gridAfter w:val="1"/>
          <w:wAfter w:w="276" w:type="dxa"/>
          <w:trHeight w:val="205"/>
        </w:trPr>
        <w:tc>
          <w:tcPr>
            <w:tcW w:w="2729" w:type="dxa"/>
            <w:gridSpan w:val="3"/>
            <w:shd w:val="clear" w:color="auto" w:fill="DDD9C3" w:themeFill="background2" w:themeFillShade="E6"/>
          </w:tcPr>
          <w:p w:rsidR="00171EB6" w:rsidRPr="0009290A" w:rsidRDefault="00171EB6" w:rsidP="00171EB6">
            <w:pPr>
              <w:spacing w:line="192" w:lineRule="auto"/>
              <w:rPr>
                <w:rFonts w:eastAsia="Calibri"/>
                <w:b/>
                <w:lang w:val="uk-UA"/>
              </w:rPr>
            </w:pPr>
            <w:r w:rsidRPr="0009290A">
              <w:rPr>
                <w:rFonts w:eastAsia="Calibri"/>
                <w:b/>
                <w:lang w:val="uk-UA"/>
              </w:rPr>
              <w:t>Тип програми</w:t>
            </w:r>
          </w:p>
        </w:tc>
        <w:tc>
          <w:tcPr>
            <w:tcW w:w="3704" w:type="dxa"/>
            <w:gridSpan w:val="3"/>
            <w:tcBorders>
              <w:right w:val="single" w:sz="4" w:space="0" w:color="FFFFFF" w:themeColor="background1"/>
            </w:tcBorders>
            <w:shd w:val="clear" w:color="auto" w:fill="DBE5F1" w:themeFill="accent1" w:themeFillTint="33"/>
            <w:vAlign w:val="center"/>
          </w:tcPr>
          <w:p w:rsidR="00171EB6" w:rsidRPr="0009290A" w:rsidRDefault="00171EB6" w:rsidP="00171EB6">
            <w:pPr>
              <w:rPr>
                <w:rFonts w:eastAsia="Calibri"/>
                <w:b/>
                <w:lang w:val="uk-UA"/>
              </w:rPr>
            </w:pPr>
            <w:r w:rsidRPr="0009290A">
              <w:rPr>
                <w:rFonts w:eastAsia="Calibri"/>
                <w:b/>
                <w:lang w:val="uk-UA"/>
              </w:rPr>
              <w:t>Освітньо-професійна</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171EB6" w:rsidRPr="0009290A" w:rsidRDefault="00171EB6" w:rsidP="00171EB6">
            <w:pPr>
              <w:rPr>
                <w:rFonts w:eastAsia="Calibri"/>
                <w:b/>
                <w:lang w:val="uk-UA"/>
              </w:rPr>
            </w:pPr>
            <w:r w:rsidRPr="0009290A">
              <w:rPr>
                <w:rFonts w:eastAsia="Calibri"/>
                <w:b/>
                <w:lang w:val="uk-UA"/>
              </w:rPr>
              <w:t>Мова навчання</w:t>
            </w:r>
          </w:p>
        </w:tc>
        <w:tc>
          <w:tcPr>
            <w:tcW w:w="6738" w:type="dxa"/>
            <w:gridSpan w:val="4"/>
            <w:tcBorders>
              <w:left w:val="single" w:sz="4" w:space="0" w:color="FFFFFF" w:themeColor="background1"/>
            </w:tcBorders>
            <w:shd w:val="clear" w:color="auto" w:fill="DBE5F1" w:themeFill="accent1" w:themeFillTint="33"/>
            <w:vAlign w:val="center"/>
          </w:tcPr>
          <w:p w:rsidR="00171EB6" w:rsidRPr="0009290A" w:rsidRDefault="00171EB6" w:rsidP="00171EB6">
            <w:pPr>
              <w:rPr>
                <w:rFonts w:eastAsia="Calibri"/>
                <w:b/>
                <w:lang w:val="uk-UA"/>
              </w:rPr>
            </w:pPr>
            <w:r w:rsidRPr="0009290A">
              <w:rPr>
                <w:rFonts w:eastAsia="Calibri"/>
                <w:b/>
                <w:lang w:val="uk-UA"/>
              </w:rPr>
              <w:t xml:space="preserve">Українська </w:t>
            </w:r>
          </w:p>
        </w:tc>
      </w:tr>
      <w:tr w:rsidR="00171EB6" w:rsidRPr="0009290A" w:rsidTr="00171EB6">
        <w:trPr>
          <w:gridAfter w:val="1"/>
          <w:wAfter w:w="276" w:type="dxa"/>
          <w:trHeight w:val="388"/>
        </w:trPr>
        <w:tc>
          <w:tcPr>
            <w:tcW w:w="15708" w:type="dxa"/>
            <w:gridSpan w:val="13"/>
            <w:tcBorders>
              <w:bottom w:val="single" w:sz="4" w:space="0" w:color="FFFFFF" w:themeColor="background1"/>
            </w:tcBorders>
            <w:shd w:val="clear" w:color="auto" w:fill="D9D9D9" w:themeFill="background1" w:themeFillShade="D9"/>
            <w:vAlign w:val="center"/>
          </w:tcPr>
          <w:p w:rsidR="00171EB6" w:rsidRPr="0009290A" w:rsidRDefault="00171EB6" w:rsidP="00171EB6">
            <w:pPr>
              <w:jc w:val="center"/>
              <w:rPr>
                <w:rFonts w:eastAsia="Calibri"/>
                <w:b/>
                <w:sz w:val="28"/>
                <w:szCs w:val="28"/>
                <w:lang w:val="uk-UA"/>
              </w:rPr>
            </w:pPr>
            <w:r w:rsidRPr="0009290A">
              <w:rPr>
                <w:rFonts w:eastAsia="Calibri"/>
                <w:b/>
                <w:color w:val="000000"/>
                <w:sz w:val="28"/>
                <w:szCs w:val="28"/>
                <w:lang w:val="uk-UA"/>
              </w:rPr>
              <w:t>Викладач</w:t>
            </w:r>
          </w:p>
        </w:tc>
      </w:tr>
      <w:tr w:rsidR="00171EB6" w:rsidRPr="0009290A" w:rsidTr="00171EB6">
        <w:trPr>
          <w:gridAfter w:val="1"/>
          <w:wAfter w:w="276" w:type="dxa"/>
          <w:trHeight w:val="170"/>
        </w:trPr>
        <w:tc>
          <w:tcPr>
            <w:tcW w:w="6702" w:type="dxa"/>
            <w:gridSpan w:val="7"/>
            <w:tcBorders>
              <w:bottom w:val="single" w:sz="4" w:space="0" w:color="FFFFFF" w:themeColor="background1"/>
              <w:right w:val="single" w:sz="4" w:space="0" w:color="FFFFFF" w:themeColor="background1"/>
            </w:tcBorders>
            <w:shd w:val="clear" w:color="auto" w:fill="DBE5F1" w:themeFill="accent1" w:themeFillTint="33"/>
            <w:vAlign w:val="center"/>
          </w:tcPr>
          <w:p w:rsidR="00171EB6" w:rsidRPr="0009290A" w:rsidRDefault="000D1046" w:rsidP="000D1046">
            <w:pPr>
              <w:rPr>
                <w:rFonts w:eastAsia="Calibri"/>
                <w:sz w:val="28"/>
                <w:szCs w:val="28"/>
                <w:lang w:val="uk-UA"/>
              </w:rPr>
            </w:pPr>
            <w:r w:rsidRPr="0009290A">
              <w:rPr>
                <w:b/>
                <w:sz w:val="28"/>
                <w:szCs w:val="28"/>
                <w:lang w:val="uk-UA"/>
              </w:rPr>
              <w:t xml:space="preserve">Бірюкова Марина Василівна, </w:t>
            </w:r>
            <w:hyperlink r:id="rId8" w:history="1">
              <w:r w:rsidRPr="0009290A">
                <w:rPr>
                  <w:rStyle w:val="af3"/>
                  <w:b/>
                  <w:i/>
                  <w:iCs/>
                  <w:lang w:val="uk-UA"/>
                </w:rPr>
                <w:t>Maryna.Biriukova@khpi.edu.ua</w:t>
              </w:r>
            </w:hyperlink>
          </w:p>
        </w:tc>
        <w:tc>
          <w:tcPr>
            <w:tcW w:w="9006" w:type="dxa"/>
            <w:gridSpan w:val="6"/>
            <w:tcBorders>
              <w:left w:val="single" w:sz="4" w:space="0" w:color="FFFFFF" w:themeColor="background1"/>
              <w:bottom w:val="single" w:sz="4" w:space="0" w:color="FFFFFF" w:themeColor="background1"/>
            </w:tcBorders>
            <w:shd w:val="clear" w:color="auto" w:fill="DBE5F1" w:themeFill="accent1" w:themeFillTint="33"/>
          </w:tcPr>
          <w:p w:rsidR="00171EB6" w:rsidRPr="0009290A" w:rsidRDefault="00171EB6" w:rsidP="00171EB6">
            <w:pPr>
              <w:rPr>
                <w:rFonts w:eastAsia="Calibri"/>
                <w:sz w:val="28"/>
                <w:szCs w:val="28"/>
                <w:lang w:val="uk-UA"/>
              </w:rPr>
            </w:pPr>
          </w:p>
        </w:tc>
      </w:tr>
      <w:tr w:rsidR="00171EB6" w:rsidRPr="0009290A" w:rsidTr="00DC6174">
        <w:trPr>
          <w:gridAfter w:val="1"/>
          <w:wAfter w:w="276" w:type="dxa"/>
          <w:trHeight w:val="1528"/>
        </w:trPr>
        <w:tc>
          <w:tcPr>
            <w:tcW w:w="2006" w:type="dxa"/>
            <w:gridSpan w:val="2"/>
            <w:tcBorders>
              <w:top w:val="single" w:sz="4" w:space="0" w:color="FFFFFF" w:themeColor="background1"/>
            </w:tcBorders>
            <w:shd w:val="clear" w:color="auto" w:fill="DDD9C3" w:themeFill="background2" w:themeFillShade="E6"/>
            <w:vAlign w:val="center"/>
          </w:tcPr>
          <w:p w:rsidR="00171EB6" w:rsidRPr="0009290A" w:rsidRDefault="000D1046" w:rsidP="00171EB6">
            <w:pPr>
              <w:ind w:right="-108" w:hanging="108"/>
              <w:jc w:val="center"/>
              <w:rPr>
                <w:rFonts w:eastAsia="Calibri"/>
                <w:b/>
                <w:lang w:val="uk-UA"/>
              </w:rPr>
            </w:pPr>
            <w:r w:rsidRPr="0009290A">
              <w:rPr>
                <w:rFonts w:eastAsia="Calibri"/>
                <w:b/>
                <w:noProof/>
                <w:lang w:val="uk-UA" w:eastAsia="uk-UA"/>
              </w:rPr>
              <w:drawing>
                <wp:inline distT="0" distB="0" distL="0" distR="0" wp14:anchorId="47F9BA46" wp14:editId="526BEE5D">
                  <wp:extent cx="1063738" cy="1082565"/>
                  <wp:effectExtent l="19050" t="0" r="3062"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163.JPG"/>
                          <pic:cNvPicPr/>
                        </pic:nvPicPr>
                        <pic:blipFill>
                          <a:blip r:embed="rId9" cstate="print">
                            <a:extLst>
                              <a:ext uri="{28A0092B-C50C-407E-A947-70E740481C1C}">
                                <a14:useLocalDpi xmlns:a14="http://schemas.microsoft.com/office/drawing/2010/main" val="0"/>
                              </a:ext>
                            </a:extLst>
                          </a:blip>
                          <a:srcRect l="13463" r="11176"/>
                          <a:stretch>
                            <a:fillRect/>
                          </a:stretch>
                        </pic:blipFill>
                        <pic:spPr>
                          <a:xfrm>
                            <a:off x="0" y="0"/>
                            <a:ext cx="1063738" cy="1082565"/>
                          </a:xfrm>
                          <a:prstGeom prst="rect">
                            <a:avLst/>
                          </a:prstGeom>
                        </pic:spPr>
                      </pic:pic>
                    </a:graphicData>
                  </a:graphic>
                </wp:inline>
              </w:drawing>
            </w:r>
          </w:p>
        </w:tc>
        <w:tc>
          <w:tcPr>
            <w:tcW w:w="13702" w:type="dxa"/>
            <w:gridSpan w:val="11"/>
            <w:shd w:val="clear" w:color="auto" w:fill="DBE5F1" w:themeFill="accent1" w:themeFillTint="33"/>
          </w:tcPr>
          <w:p w:rsidR="00960B4B" w:rsidRPr="0009290A" w:rsidRDefault="00960B4B" w:rsidP="00960B4B">
            <w:pPr>
              <w:autoSpaceDE w:val="0"/>
              <w:autoSpaceDN w:val="0"/>
              <w:adjustRightInd w:val="0"/>
              <w:spacing w:line="204" w:lineRule="auto"/>
              <w:rPr>
                <w:b/>
                <w:spacing w:val="-4"/>
                <w:lang w:val="uk-UA"/>
              </w:rPr>
            </w:pPr>
            <w:r w:rsidRPr="0009290A">
              <w:rPr>
                <w:b/>
                <w:spacing w:val="-4"/>
                <w:lang w:val="uk-UA"/>
              </w:rPr>
              <w:t xml:space="preserve">Доктор соціологічних наук, професор, доцент </w:t>
            </w:r>
            <w:proofErr w:type="spellStart"/>
            <w:r w:rsidRPr="0009290A">
              <w:rPr>
                <w:b/>
                <w:spacing w:val="-4"/>
                <w:lang w:val="uk-UA"/>
              </w:rPr>
              <w:t>кафедрисоціологіїі</w:t>
            </w:r>
            <w:proofErr w:type="spellEnd"/>
            <w:r w:rsidRPr="0009290A">
              <w:rPr>
                <w:b/>
                <w:spacing w:val="-4"/>
                <w:lang w:val="uk-UA"/>
              </w:rPr>
              <w:t xml:space="preserve"> публічного управління. </w:t>
            </w:r>
            <w:proofErr w:type="spellStart"/>
            <w:r w:rsidRPr="0009290A">
              <w:rPr>
                <w:b/>
                <w:spacing w:val="-4"/>
                <w:lang w:val="uk-UA"/>
              </w:rPr>
              <w:t>Досвідроботи</w:t>
            </w:r>
            <w:proofErr w:type="spellEnd"/>
            <w:r w:rsidRPr="0009290A">
              <w:rPr>
                <w:b/>
                <w:spacing w:val="-4"/>
                <w:lang w:val="uk-UA"/>
              </w:rPr>
              <w:t xml:space="preserve"> – 33 роки</w:t>
            </w:r>
          </w:p>
          <w:p w:rsidR="00960B4B" w:rsidRPr="0009290A" w:rsidRDefault="00960B4B" w:rsidP="00960B4B">
            <w:pPr>
              <w:autoSpaceDE w:val="0"/>
              <w:autoSpaceDN w:val="0"/>
              <w:adjustRightInd w:val="0"/>
              <w:spacing w:line="204" w:lineRule="auto"/>
              <w:rPr>
                <w:b/>
                <w:spacing w:val="-4"/>
                <w:lang w:val="uk-UA"/>
              </w:rPr>
            </w:pPr>
            <w:r w:rsidRPr="0009290A">
              <w:rPr>
                <w:b/>
                <w:spacing w:val="-4"/>
                <w:lang w:val="uk-UA"/>
              </w:rPr>
              <w:t>Автор 120 наукових та науково-</w:t>
            </w:r>
            <w:proofErr w:type="spellStart"/>
            <w:r w:rsidRPr="0009290A">
              <w:rPr>
                <w:b/>
                <w:spacing w:val="-4"/>
                <w:lang w:val="uk-UA"/>
              </w:rPr>
              <w:t>методичнихпраць</w:t>
            </w:r>
            <w:proofErr w:type="spellEnd"/>
            <w:r w:rsidRPr="0009290A">
              <w:rPr>
                <w:b/>
                <w:spacing w:val="-4"/>
                <w:lang w:val="uk-UA"/>
              </w:rPr>
              <w:t xml:space="preserve">, у тому </w:t>
            </w:r>
            <w:proofErr w:type="spellStart"/>
            <w:r w:rsidRPr="0009290A">
              <w:rPr>
                <w:b/>
                <w:spacing w:val="-4"/>
                <w:lang w:val="uk-UA"/>
              </w:rPr>
              <w:t>числітрьоходноосібнихмонографій</w:t>
            </w:r>
            <w:proofErr w:type="spellEnd"/>
            <w:r w:rsidRPr="0009290A">
              <w:rPr>
                <w:b/>
                <w:spacing w:val="-4"/>
                <w:lang w:val="uk-UA"/>
              </w:rPr>
              <w:t xml:space="preserve"> та підручників. </w:t>
            </w:r>
          </w:p>
          <w:p w:rsidR="00171EB6" w:rsidRPr="0009290A" w:rsidRDefault="00960B4B" w:rsidP="00960B4B">
            <w:pPr>
              <w:rPr>
                <w:rFonts w:eastAsia="Calibri"/>
                <w:lang w:val="uk-UA"/>
              </w:rPr>
            </w:pPr>
            <w:r w:rsidRPr="0009290A">
              <w:rPr>
                <w:b/>
                <w:spacing w:val="-4"/>
                <w:lang w:val="uk-UA"/>
              </w:rPr>
              <w:t>Лектор з дисциплін: «</w:t>
            </w:r>
            <w:proofErr w:type="spellStart"/>
            <w:r w:rsidRPr="0009290A">
              <w:rPr>
                <w:b/>
                <w:spacing w:val="-4"/>
                <w:lang w:val="uk-UA"/>
              </w:rPr>
              <w:t>Математичніметоди</w:t>
            </w:r>
            <w:proofErr w:type="spellEnd"/>
            <w:r w:rsidRPr="0009290A">
              <w:rPr>
                <w:b/>
                <w:spacing w:val="-4"/>
                <w:lang w:val="uk-UA"/>
              </w:rPr>
              <w:t xml:space="preserve"> в соціології», «Практикум з </w:t>
            </w:r>
            <w:proofErr w:type="spellStart"/>
            <w:r w:rsidRPr="0009290A">
              <w:rPr>
                <w:b/>
                <w:spacing w:val="-4"/>
                <w:lang w:val="uk-UA"/>
              </w:rPr>
              <w:t>аналізусоціологічнихданих</w:t>
            </w:r>
            <w:proofErr w:type="spellEnd"/>
            <w:r w:rsidRPr="0009290A">
              <w:rPr>
                <w:b/>
                <w:spacing w:val="-4"/>
                <w:lang w:val="uk-UA"/>
              </w:rPr>
              <w:t>», «</w:t>
            </w:r>
            <w:proofErr w:type="spellStart"/>
            <w:r w:rsidRPr="0009290A">
              <w:rPr>
                <w:b/>
                <w:spacing w:val="-4"/>
                <w:lang w:val="uk-UA"/>
              </w:rPr>
              <w:t>Комп’ютернітехнологіїорганізаціїсоціологічнихдисциплін</w:t>
            </w:r>
            <w:proofErr w:type="spellEnd"/>
            <w:r w:rsidRPr="0009290A">
              <w:rPr>
                <w:b/>
                <w:spacing w:val="-4"/>
                <w:lang w:val="uk-UA"/>
              </w:rPr>
              <w:t>»,  «</w:t>
            </w:r>
            <w:proofErr w:type="spellStart"/>
            <w:r w:rsidRPr="0009290A">
              <w:rPr>
                <w:b/>
                <w:spacing w:val="-4"/>
                <w:lang w:val="uk-UA"/>
              </w:rPr>
              <w:t>Технологіїсоціальногопроектування</w:t>
            </w:r>
            <w:proofErr w:type="spellEnd"/>
            <w:r w:rsidRPr="0009290A">
              <w:rPr>
                <w:b/>
                <w:spacing w:val="-4"/>
                <w:lang w:val="uk-UA"/>
              </w:rPr>
              <w:t>», «</w:t>
            </w:r>
            <w:proofErr w:type="spellStart"/>
            <w:r w:rsidRPr="0009290A">
              <w:rPr>
                <w:b/>
                <w:spacing w:val="-4"/>
                <w:lang w:val="uk-UA"/>
              </w:rPr>
              <w:t>Методибагатомірногоаналізусоціологічнихданих</w:t>
            </w:r>
            <w:proofErr w:type="spellEnd"/>
            <w:r w:rsidRPr="0009290A">
              <w:rPr>
                <w:b/>
                <w:spacing w:val="-4"/>
                <w:lang w:val="uk-UA"/>
              </w:rPr>
              <w:t>».</w:t>
            </w:r>
          </w:p>
        </w:tc>
      </w:tr>
      <w:tr w:rsidR="00171EB6" w:rsidRPr="0009290A" w:rsidTr="00171EB6">
        <w:trPr>
          <w:gridAfter w:val="1"/>
          <w:wAfter w:w="276" w:type="dxa"/>
          <w:trHeight w:val="388"/>
        </w:trPr>
        <w:tc>
          <w:tcPr>
            <w:tcW w:w="15708" w:type="dxa"/>
            <w:gridSpan w:val="13"/>
            <w:shd w:val="clear" w:color="auto" w:fill="D9D9D9" w:themeFill="background1" w:themeFillShade="D9"/>
            <w:vAlign w:val="center"/>
          </w:tcPr>
          <w:p w:rsidR="00171EB6" w:rsidRPr="0009290A" w:rsidRDefault="00171EB6" w:rsidP="00171EB6">
            <w:pPr>
              <w:jc w:val="center"/>
              <w:rPr>
                <w:rFonts w:eastAsia="Calibri"/>
                <w:lang w:val="uk-UA"/>
              </w:rPr>
            </w:pPr>
            <w:r w:rsidRPr="0009290A">
              <w:rPr>
                <w:rFonts w:eastAsia="Calibri"/>
                <w:b/>
                <w:color w:val="000000"/>
                <w:sz w:val="28"/>
                <w:szCs w:val="28"/>
                <w:lang w:val="uk-UA"/>
              </w:rPr>
              <w:t>Загальна інформація про курс</w:t>
            </w:r>
          </w:p>
        </w:tc>
      </w:tr>
      <w:tr w:rsidR="00171EB6" w:rsidRPr="0009290A" w:rsidTr="00171EB6">
        <w:trPr>
          <w:gridAfter w:val="1"/>
          <w:wAfter w:w="276" w:type="dxa"/>
          <w:trHeight w:val="388"/>
        </w:trPr>
        <w:tc>
          <w:tcPr>
            <w:tcW w:w="2006" w:type="dxa"/>
            <w:gridSpan w:val="2"/>
            <w:shd w:val="clear" w:color="auto" w:fill="DDD9C3" w:themeFill="background2" w:themeFillShade="E6"/>
            <w:vAlign w:val="center"/>
          </w:tcPr>
          <w:p w:rsidR="00171EB6" w:rsidRPr="0009290A" w:rsidRDefault="00171EB6" w:rsidP="00171EB6">
            <w:pPr>
              <w:rPr>
                <w:rFonts w:eastAsia="Calibri"/>
                <w:b/>
                <w:lang w:val="uk-UA"/>
              </w:rPr>
            </w:pPr>
            <w:r w:rsidRPr="0009290A">
              <w:rPr>
                <w:rFonts w:eastAsia="Calibri"/>
                <w:b/>
                <w:sz w:val="22"/>
                <w:szCs w:val="22"/>
                <w:lang w:val="uk-UA"/>
              </w:rPr>
              <w:t>Анотація</w:t>
            </w:r>
          </w:p>
        </w:tc>
        <w:tc>
          <w:tcPr>
            <w:tcW w:w="13702" w:type="dxa"/>
            <w:gridSpan w:val="11"/>
            <w:shd w:val="clear" w:color="auto" w:fill="DBE5F1" w:themeFill="accent1" w:themeFillTint="33"/>
          </w:tcPr>
          <w:p w:rsidR="003506CF" w:rsidRPr="0009290A" w:rsidRDefault="00AE03E0" w:rsidP="00E475C2">
            <w:pPr>
              <w:pStyle w:val="a8"/>
              <w:ind w:left="121"/>
              <w:jc w:val="both"/>
              <w:rPr>
                <w:rFonts w:ascii="Times New Roman" w:eastAsia="Calibri" w:hAnsi="Times New Roman" w:cs="Times New Roman"/>
                <w:sz w:val="24"/>
                <w:szCs w:val="24"/>
                <w:lang w:val="uk-UA"/>
              </w:rPr>
            </w:pPr>
            <w:r w:rsidRPr="0009290A">
              <w:rPr>
                <w:rFonts w:ascii="Times New Roman" w:eastAsia="Calibri" w:hAnsi="Times New Roman" w:cs="Times New Roman"/>
                <w:sz w:val="24"/>
                <w:szCs w:val="24"/>
                <w:lang w:val="uk-UA" w:eastAsia="ru-RU"/>
              </w:rPr>
              <w:t>Курс</w:t>
            </w:r>
            <w:r w:rsidR="003506CF" w:rsidRPr="0009290A">
              <w:rPr>
                <w:rFonts w:ascii="Times New Roman" w:eastAsia="Calibri" w:hAnsi="Times New Roman" w:cs="Times New Roman"/>
                <w:sz w:val="24"/>
                <w:szCs w:val="24"/>
                <w:lang w:val="uk-UA" w:eastAsia="ru-RU"/>
              </w:rPr>
              <w:t xml:space="preserve"> спрямовано на формування у студентів компетенцій щодо </w:t>
            </w:r>
            <w:r w:rsidR="00E475C2" w:rsidRPr="0009290A">
              <w:rPr>
                <w:rFonts w:ascii="Times New Roman" w:hAnsi="Times New Roman"/>
                <w:sz w:val="24"/>
                <w:szCs w:val="24"/>
                <w:lang w:val="uk-UA"/>
              </w:rPr>
              <w:t>освоєння методологічних і методичних основ розробки соціальних прогнозів та особливостей технологій їх впровадження</w:t>
            </w:r>
            <w:r w:rsidR="003506CF" w:rsidRPr="0009290A">
              <w:rPr>
                <w:rFonts w:ascii="Times New Roman" w:eastAsia="Calibri" w:hAnsi="Times New Roman" w:cs="Times New Roman"/>
                <w:sz w:val="24"/>
                <w:szCs w:val="24"/>
                <w:lang w:val="uk-UA" w:eastAsia="ru-RU"/>
              </w:rPr>
              <w:t>.</w:t>
            </w:r>
          </w:p>
        </w:tc>
      </w:tr>
      <w:tr w:rsidR="00171EB6" w:rsidRPr="0009290A" w:rsidTr="00171EB6">
        <w:trPr>
          <w:gridAfter w:val="1"/>
          <w:wAfter w:w="276" w:type="dxa"/>
          <w:trHeight w:val="388"/>
        </w:trPr>
        <w:tc>
          <w:tcPr>
            <w:tcW w:w="2006" w:type="dxa"/>
            <w:gridSpan w:val="2"/>
            <w:shd w:val="clear" w:color="auto" w:fill="DDD9C3" w:themeFill="background2" w:themeFillShade="E6"/>
            <w:vAlign w:val="center"/>
          </w:tcPr>
          <w:p w:rsidR="00171EB6" w:rsidRPr="0009290A" w:rsidRDefault="00171EB6" w:rsidP="00171EB6">
            <w:pPr>
              <w:rPr>
                <w:rFonts w:eastAsia="Calibri"/>
                <w:b/>
                <w:lang w:val="uk-UA"/>
              </w:rPr>
            </w:pPr>
            <w:r w:rsidRPr="0009290A">
              <w:rPr>
                <w:rFonts w:eastAsia="Calibri"/>
                <w:b/>
                <w:sz w:val="22"/>
                <w:szCs w:val="22"/>
                <w:lang w:val="uk-UA"/>
              </w:rPr>
              <w:t>Цілі курсу</w:t>
            </w:r>
          </w:p>
        </w:tc>
        <w:tc>
          <w:tcPr>
            <w:tcW w:w="13702" w:type="dxa"/>
            <w:gridSpan w:val="11"/>
            <w:shd w:val="clear" w:color="auto" w:fill="DBE5F1" w:themeFill="accent1" w:themeFillTint="33"/>
          </w:tcPr>
          <w:p w:rsidR="00171EB6" w:rsidRPr="0009290A" w:rsidRDefault="003506CF" w:rsidP="00E475C2">
            <w:pPr>
              <w:ind w:hanging="21"/>
              <w:jc w:val="both"/>
              <w:rPr>
                <w:lang w:val="uk-UA"/>
              </w:rPr>
            </w:pPr>
            <w:r w:rsidRPr="0009290A">
              <w:rPr>
                <w:lang w:val="uk-UA"/>
              </w:rPr>
              <w:t xml:space="preserve">вибудувати системне бачення можливостей сучасних </w:t>
            </w:r>
            <w:r w:rsidR="00E475C2" w:rsidRPr="0009290A">
              <w:rPr>
                <w:lang w:val="uk-UA"/>
              </w:rPr>
              <w:t xml:space="preserve">соціальних прогнозів й технологій їх </w:t>
            </w:r>
            <w:proofErr w:type="spellStart"/>
            <w:r w:rsidR="00E475C2" w:rsidRPr="0009290A">
              <w:rPr>
                <w:lang w:val="uk-UA"/>
              </w:rPr>
              <w:t>вибудування</w:t>
            </w:r>
            <w:proofErr w:type="spellEnd"/>
            <w:r w:rsidR="00E475C2" w:rsidRPr="0009290A">
              <w:rPr>
                <w:lang w:val="uk-UA"/>
              </w:rPr>
              <w:t xml:space="preserve"> в ході управління соціальними процесами та соціальними об’єктами</w:t>
            </w:r>
            <w:r w:rsidR="00171EB6" w:rsidRPr="0009290A">
              <w:rPr>
                <w:lang w:val="uk-UA"/>
              </w:rPr>
              <w:t>.</w:t>
            </w:r>
          </w:p>
        </w:tc>
      </w:tr>
      <w:tr w:rsidR="00171EB6" w:rsidRPr="0009290A" w:rsidTr="00171EB6">
        <w:trPr>
          <w:gridAfter w:val="1"/>
          <w:wAfter w:w="276" w:type="dxa"/>
          <w:trHeight w:val="388"/>
        </w:trPr>
        <w:tc>
          <w:tcPr>
            <w:tcW w:w="2006" w:type="dxa"/>
            <w:gridSpan w:val="2"/>
            <w:shd w:val="clear" w:color="auto" w:fill="DDD9C3" w:themeFill="background2" w:themeFillShade="E6"/>
            <w:vAlign w:val="center"/>
          </w:tcPr>
          <w:p w:rsidR="00171EB6" w:rsidRPr="0009290A" w:rsidRDefault="00171EB6" w:rsidP="00171EB6">
            <w:pPr>
              <w:rPr>
                <w:rFonts w:eastAsia="Calibri"/>
                <w:b/>
                <w:lang w:val="uk-UA"/>
              </w:rPr>
            </w:pPr>
            <w:r w:rsidRPr="0009290A">
              <w:rPr>
                <w:rFonts w:eastAsia="Calibri"/>
                <w:b/>
                <w:sz w:val="22"/>
                <w:szCs w:val="22"/>
                <w:lang w:val="uk-UA"/>
              </w:rPr>
              <w:t xml:space="preserve">Формат </w:t>
            </w:r>
          </w:p>
        </w:tc>
        <w:tc>
          <w:tcPr>
            <w:tcW w:w="13702" w:type="dxa"/>
            <w:gridSpan w:val="11"/>
            <w:shd w:val="clear" w:color="auto" w:fill="DBE5F1" w:themeFill="accent1" w:themeFillTint="33"/>
            <w:vAlign w:val="center"/>
          </w:tcPr>
          <w:p w:rsidR="00171EB6" w:rsidRPr="0009290A" w:rsidRDefault="00171EB6" w:rsidP="00E475C2">
            <w:pPr>
              <w:spacing w:line="204" w:lineRule="auto"/>
              <w:rPr>
                <w:rFonts w:eastAsia="Calibri"/>
                <w:lang w:val="uk-UA"/>
              </w:rPr>
            </w:pPr>
            <w:r w:rsidRPr="0009290A">
              <w:rPr>
                <w:rFonts w:eastAsia="Calibri"/>
                <w:lang w:val="uk-UA"/>
              </w:rPr>
              <w:t xml:space="preserve">Лекції, практичні заняття, </w:t>
            </w:r>
            <w:proofErr w:type="spellStart"/>
            <w:r w:rsidRPr="0009290A">
              <w:rPr>
                <w:rFonts w:eastAsia="Calibri"/>
                <w:lang w:val="uk-UA"/>
              </w:rPr>
              <w:t>консультації.Підсумковий</w:t>
            </w:r>
            <w:proofErr w:type="spellEnd"/>
            <w:r w:rsidRPr="0009290A">
              <w:rPr>
                <w:rFonts w:eastAsia="Calibri"/>
                <w:lang w:val="uk-UA"/>
              </w:rPr>
              <w:t xml:space="preserve"> контроль –  </w:t>
            </w:r>
            <w:r w:rsidR="00E475C2" w:rsidRPr="0009290A">
              <w:rPr>
                <w:rFonts w:eastAsia="Calibri"/>
                <w:lang w:val="uk-UA"/>
              </w:rPr>
              <w:t>залік</w:t>
            </w:r>
            <w:r w:rsidRPr="0009290A">
              <w:rPr>
                <w:rFonts w:eastAsia="Calibri"/>
                <w:lang w:val="uk-UA"/>
              </w:rPr>
              <w:t xml:space="preserve">. </w:t>
            </w:r>
          </w:p>
        </w:tc>
      </w:tr>
      <w:tr w:rsidR="00171EB6" w:rsidRPr="0009290A" w:rsidTr="00171EB6">
        <w:trPr>
          <w:gridAfter w:val="1"/>
          <w:wAfter w:w="276" w:type="dxa"/>
          <w:trHeight w:val="388"/>
        </w:trPr>
        <w:tc>
          <w:tcPr>
            <w:tcW w:w="2006" w:type="dxa"/>
            <w:gridSpan w:val="2"/>
            <w:shd w:val="clear" w:color="auto" w:fill="DDD9C3" w:themeFill="background2" w:themeFillShade="E6"/>
            <w:vAlign w:val="center"/>
          </w:tcPr>
          <w:p w:rsidR="00171EB6" w:rsidRPr="0009290A" w:rsidRDefault="00171EB6" w:rsidP="00171EB6">
            <w:pPr>
              <w:rPr>
                <w:rFonts w:eastAsia="Calibri"/>
                <w:b/>
                <w:lang w:val="uk-UA"/>
              </w:rPr>
            </w:pPr>
            <w:r w:rsidRPr="0009290A">
              <w:rPr>
                <w:rFonts w:eastAsia="Calibri"/>
                <w:b/>
                <w:sz w:val="22"/>
                <w:szCs w:val="22"/>
                <w:lang w:val="uk-UA"/>
              </w:rPr>
              <w:t>Семестр</w:t>
            </w:r>
          </w:p>
        </w:tc>
        <w:tc>
          <w:tcPr>
            <w:tcW w:w="13702" w:type="dxa"/>
            <w:gridSpan w:val="11"/>
            <w:shd w:val="clear" w:color="auto" w:fill="DBE5F1" w:themeFill="accent1" w:themeFillTint="33"/>
            <w:vAlign w:val="center"/>
          </w:tcPr>
          <w:p w:rsidR="00171EB6" w:rsidRPr="0009290A" w:rsidRDefault="00E475C2" w:rsidP="00171EB6">
            <w:pPr>
              <w:spacing w:line="204" w:lineRule="auto"/>
              <w:rPr>
                <w:rFonts w:eastAsia="Calibri"/>
                <w:lang w:val="uk-UA"/>
              </w:rPr>
            </w:pPr>
            <w:r w:rsidRPr="0009290A">
              <w:rPr>
                <w:rFonts w:eastAsia="Calibri"/>
                <w:sz w:val="22"/>
                <w:szCs w:val="22"/>
                <w:lang w:val="uk-UA"/>
              </w:rPr>
              <w:t>8</w:t>
            </w:r>
          </w:p>
        </w:tc>
      </w:tr>
      <w:tr w:rsidR="00171EB6" w:rsidRPr="0009290A" w:rsidTr="00171EB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76" w:type="dxa"/>
          <w:trHeight w:val="695"/>
        </w:trPr>
        <w:tc>
          <w:tcPr>
            <w:tcW w:w="1963" w:type="dxa"/>
            <w:tcBorders>
              <w:top w:val="single" w:sz="24" w:space="0" w:color="FFFFFF"/>
              <w:left w:val="nil"/>
              <w:bottom w:val="single" w:sz="24" w:space="0" w:color="FFFFFF"/>
              <w:right w:val="single" w:sz="24" w:space="0" w:color="FFFFFF"/>
            </w:tcBorders>
            <w:shd w:val="clear" w:color="auto" w:fill="9CC3E5"/>
            <w:vAlign w:val="center"/>
            <w:hideMark/>
          </w:tcPr>
          <w:p w:rsidR="00171EB6" w:rsidRPr="0009290A" w:rsidRDefault="00171EB6" w:rsidP="00171EB6">
            <w:pPr>
              <w:pStyle w:val="paragraph"/>
              <w:spacing w:before="0" w:beforeAutospacing="0" w:after="0" w:afterAutospacing="0"/>
              <w:ind w:left="142"/>
              <w:textAlignment w:val="baseline"/>
              <w:rPr>
                <w:lang w:val="uk-UA"/>
              </w:rPr>
            </w:pPr>
            <w:r w:rsidRPr="0009290A">
              <w:rPr>
                <w:rFonts w:eastAsia="Calibri"/>
                <w:b/>
                <w:lang w:val="uk-UA"/>
              </w:rPr>
              <w:t>Обсяг (кредити) / Тип курсу</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171EB6" w:rsidRPr="0009290A" w:rsidRDefault="00E475C2" w:rsidP="00E475C2">
            <w:pPr>
              <w:pStyle w:val="paragraph"/>
              <w:spacing w:before="0" w:beforeAutospacing="0" w:after="0" w:afterAutospacing="0"/>
              <w:jc w:val="center"/>
              <w:textAlignment w:val="baseline"/>
              <w:rPr>
                <w:lang w:val="uk-UA"/>
              </w:rPr>
            </w:pPr>
            <w:r w:rsidRPr="0009290A">
              <w:rPr>
                <w:lang w:val="uk-UA"/>
              </w:rPr>
              <w:t>3</w:t>
            </w:r>
            <w:r w:rsidR="00171EB6" w:rsidRPr="0009290A">
              <w:rPr>
                <w:lang w:val="uk-UA"/>
              </w:rPr>
              <w:t xml:space="preserve"> / </w:t>
            </w:r>
            <w:r w:rsidRPr="0009290A">
              <w:rPr>
                <w:lang w:val="uk-UA"/>
              </w:rPr>
              <w:t>Вибіркові</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171EB6" w:rsidRPr="0009290A" w:rsidRDefault="00171EB6" w:rsidP="00171EB6">
            <w:pPr>
              <w:pStyle w:val="paragraph"/>
              <w:spacing w:before="0" w:beforeAutospacing="0" w:after="0" w:afterAutospacing="0"/>
              <w:jc w:val="center"/>
              <w:textAlignment w:val="baseline"/>
              <w:rPr>
                <w:lang w:val="uk-UA"/>
              </w:rPr>
            </w:pPr>
            <w:r w:rsidRPr="0009290A">
              <w:rPr>
                <w:rStyle w:val="normaltextrun"/>
                <w:b/>
                <w:bCs/>
                <w:lang w:val="uk-UA"/>
              </w:rPr>
              <w:t>Лекції (години)</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171EB6" w:rsidRPr="0009290A" w:rsidRDefault="00E475C2" w:rsidP="00171EB6">
            <w:pPr>
              <w:pStyle w:val="paragraph"/>
              <w:spacing w:before="0" w:beforeAutospacing="0" w:after="0" w:afterAutospacing="0"/>
              <w:jc w:val="center"/>
              <w:textAlignment w:val="baseline"/>
              <w:rPr>
                <w:lang w:val="uk-UA"/>
              </w:rPr>
            </w:pPr>
            <w:r w:rsidRPr="0009290A">
              <w:rPr>
                <w:lang w:val="uk-UA"/>
              </w:rPr>
              <w:t>20</w:t>
            </w:r>
          </w:p>
        </w:tc>
        <w:tc>
          <w:tcPr>
            <w:tcW w:w="1963"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171EB6" w:rsidRPr="0009290A" w:rsidRDefault="00171EB6" w:rsidP="00171EB6">
            <w:pPr>
              <w:pStyle w:val="paragraph"/>
              <w:spacing w:before="0" w:beforeAutospacing="0" w:after="0" w:afterAutospacing="0"/>
              <w:jc w:val="center"/>
              <w:textAlignment w:val="baseline"/>
              <w:rPr>
                <w:lang w:val="uk-UA"/>
              </w:rPr>
            </w:pPr>
            <w:r w:rsidRPr="0009290A">
              <w:rPr>
                <w:rStyle w:val="normaltextrun"/>
                <w:b/>
                <w:bCs/>
                <w:lang w:val="uk-UA"/>
              </w:rPr>
              <w:t>Практичні заняття (години)</w:t>
            </w:r>
          </w:p>
        </w:tc>
        <w:tc>
          <w:tcPr>
            <w:tcW w:w="196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171EB6" w:rsidRPr="0009290A" w:rsidRDefault="00E475C2" w:rsidP="00171EB6">
            <w:pPr>
              <w:pStyle w:val="paragraph"/>
              <w:spacing w:before="0" w:beforeAutospacing="0" w:after="0" w:afterAutospacing="0"/>
              <w:jc w:val="center"/>
              <w:textAlignment w:val="baseline"/>
              <w:rPr>
                <w:lang w:val="uk-UA"/>
              </w:rPr>
            </w:pPr>
            <w:r w:rsidRPr="0009290A">
              <w:rPr>
                <w:lang w:val="uk-UA"/>
              </w:rPr>
              <w:t>10</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171EB6" w:rsidRPr="0009290A" w:rsidRDefault="00171EB6" w:rsidP="00171EB6">
            <w:pPr>
              <w:pStyle w:val="paragraph"/>
              <w:spacing w:before="0" w:beforeAutospacing="0" w:after="0" w:afterAutospacing="0"/>
              <w:jc w:val="center"/>
              <w:textAlignment w:val="baseline"/>
              <w:rPr>
                <w:lang w:val="uk-UA"/>
              </w:rPr>
            </w:pPr>
            <w:r w:rsidRPr="0009290A">
              <w:rPr>
                <w:rStyle w:val="normaltextrun"/>
                <w:b/>
                <w:bCs/>
                <w:lang w:val="uk-UA"/>
              </w:rPr>
              <w:t>Самостійна робота (години)</w:t>
            </w:r>
          </w:p>
        </w:tc>
        <w:tc>
          <w:tcPr>
            <w:tcW w:w="1964" w:type="dxa"/>
            <w:tcBorders>
              <w:top w:val="single" w:sz="24" w:space="0" w:color="FFFFFF"/>
              <w:left w:val="single" w:sz="24" w:space="0" w:color="FFFFFF"/>
              <w:bottom w:val="single" w:sz="24" w:space="0" w:color="FFFFFF"/>
              <w:right w:val="nil"/>
            </w:tcBorders>
            <w:shd w:val="clear" w:color="auto" w:fill="DBE5F1"/>
            <w:vAlign w:val="center"/>
            <w:hideMark/>
          </w:tcPr>
          <w:p w:rsidR="00171EB6" w:rsidRPr="0009290A" w:rsidRDefault="00E475C2" w:rsidP="00171EB6">
            <w:pPr>
              <w:pStyle w:val="paragraph"/>
              <w:spacing w:before="0" w:beforeAutospacing="0" w:after="0" w:afterAutospacing="0"/>
              <w:ind w:right="141"/>
              <w:jc w:val="center"/>
              <w:textAlignment w:val="baseline"/>
              <w:rPr>
                <w:lang w:val="uk-UA"/>
              </w:rPr>
            </w:pPr>
            <w:r w:rsidRPr="0009290A">
              <w:rPr>
                <w:lang w:val="uk-UA"/>
              </w:rPr>
              <w:t>60</w:t>
            </w:r>
          </w:p>
        </w:tc>
      </w:tr>
      <w:tr w:rsidR="00171EB6" w:rsidRPr="0009290A" w:rsidTr="00DC6174">
        <w:tblPrEx>
          <w:tblBorders>
            <w:insideH w:val="single" w:sz="24" w:space="0" w:color="FFFFFF"/>
            <w:insideV w:val="single" w:sz="24" w:space="0" w:color="FFFFFF"/>
          </w:tblBorders>
        </w:tblPrEx>
        <w:trPr>
          <w:trHeight w:val="361"/>
        </w:trPr>
        <w:tc>
          <w:tcPr>
            <w:tcW w:w="2006" w:type="dxa"/>
            <w:gridSpan w:val="2"/>
            <w:shd w:val="clear" w:color="auto" w:fill="DDD9C3" w:themeFill="background2" w:themeFillShade="E6"/>
            <w:vAlign w:val="center"/>
          </w:tcPr>
          <w:p w:rsidR="00171EB6" w:rsidRPr="0009290A" w:rsidRDefault="00171EB6" w:rsidP="00171EB6">
            <w:pPr>
              <w:rPr>
                <w:rFonts w:eastAsia="Calibri"/>
                <w:b/>
                <w:lang w:val="uk-UA"/>
              </w:rPr>
            </w:pPr>
            <w:r w:rsidRPr="0009290A">
              <w:rPr>
                <w:rFonts w:eastAsia="Calibri"/>
                <w:b/>
                <w:lang w:val="uk-UA"/>
              </w:rPr>
              <w:t>Програмні компетентності</w:t>
            </w:r>
          </w:p>
        </w:tc>
        <w:tc>
          <w:tcPr>
            <w:tcW w:w="13978" w:type="dxa"/>
            <w:gridSpan w:val="12"/>
            <w:shd w:val="clear" w:color="auto" w:fill="DBE5F1" w:themeFill="accent1" w:themeFillTint="33"/>
            <w:vAlign w:val="center"/>
          </w:tcPr>
          <w:p w:rsidR="00060BD1" w:rsidRPr="0009290A" w:rsidRDefault="00060BD1" w:rsidP="00060BD1">
            <w:pPr>
              <w:pStyle w:val="a7"/>
              <w:numPr>
                <w:ilvl w:val="0"/>
                <w:numId w:val="2"/>
              </w:numPr>
              <w:ind w:left="404"/>
              <w:jc w:val="both"/>
              <w:rPr>
                <w:rFonts w:ascii="Times New Roman" w:hAnsi="Times New Roman" w:cs="Times New Roman"/>
                <w:sz w:val="24"/>
                <w:szCs w:val="24"/>
                <w:lang w:val="uk-UA" w:eastAsia="uk-UA"/>
              </w:rPr>
            </w:pPr>
            <w:r w:rsidRPr="0009290A">
              <w:rPr>
                <w:rFonts w:ascii="Times New Roman" w:hAnsi="Times New Roman" w:cs="Times New Roman"/>
                <w:sz w:val="24"/>
                <w:szCs w:val="24"/>
                <w:lang w:val="uk-UA" w:eastAsia="uk-UA"/>
              </w:rPr>
              <w:t>Здатність застосовувати знання в практичних ситуаціях (ЗК</w:t>
            </w:r>
            <w:r w:rsidR="0009290A" w:rsidRPr="0009290A">
              <w:rPr>
                <w:rFonts w:ascii="Times New Roman" w:hAnsi="Times New Roman" w:cs="Times New Roman"/>
                <w:sz w:val="24"/>
                <w:szCs w:val="24"/>
                <w:lang w:val="uk-UA" w:eastAsia="uk-UA"/>
              </w:rPr>
              <w:t>0</w:t>
            </w:r>
            <w:r w:rsidRPr="0009290A">
              <w:rPr>
                <w:rFonts w:ascii="Times New Roman" w:hAnsi="Times New Roman" w:cs="Times New Roman"/>
                <w:sz w:val="24"/>
                <w:szCs w:val="24"/>
                <w:lang w:val="uk-UA" w:eastAsia="uk-UA"/>
              </w:rPr>
              <w:t xml:space="preserve">1). </w:t>
            </w:r>
          </w:p>
          <w:p w:rsidR="00060BD1" w:rsidRPr="0009290A" w:rsidRDefault="00060BD1" w:rsidP="00060BD1">
            <w:pPr>
              <w:pStyle w:val="a7"/>
              <w:numPr>
                <w:ilvl w:val="0"/>
                <w:numId w:val="2"/>
              </w:numPr>
              <w:ind w:left="404"/>
              <w:jc w:val="both"/>
              <w:rPr>
                <w:rFonts w:ascii="Times New Roman" w:hAnsi="Times New Roman" w:cs="Times New Roman"/>
                <w:sz w:val="24"/>
                <w:szCs w:val="24"/>
                <w:lang w:val="uk-UA" w:eastAsia="uk-UA"/>
              </w:rPr>
            </w:pPr>
            <w:r w:rsidRPr="0009290A">
              <w:rPr>
                <w:rFonts w:ascii="Times New Roman" w:hAnsi="Times New Roman" w:cs="Times New Roman"/>
                <w:sz w:val="24"/>
                <w:szCs w:val="24"/>
                <w:lang w:val="uk-UA" w:eastAsia="uk-UA"/>
              </w:rPr>
              <w:t>Здатність збирати, аналізувати та узагальнювати соціальну інформацію з використанням соціологічних методів(</w:t>
            </w:r>
            <w:r w:rsidR="0009290A" w:rsidRPr="0009290A">
              <w:rPr>
                <w:rFonts w:ascii="Times New Roman" w:hAnsi="Times New Roman" w:cs="Times New Roman"/>
                <w:sz w:val="24"/>
                <w:szCs w:val="24"/>
                <w:lang w:val="uk-UA" w:eastAsia="uk-UA"/>
              </w:rPr>
              <w:t>С</w:t>
            </w:r>
            <w:r w:rsidRPr="0009290A">
              <w:rPr>
                <w:rFonts w:ascii="Times New Roman" w:hAnsi="Times New Roman" w:cs="Times New Roman"/>
                <w:sz w:val="24"/>
                <w:szCs w:val="24"/>
                <w:lang w:val="uk-UA" w:eastAsia="uk-UA"/>
              </w:rPr>
              <w:t>К</w:t>
            </w:r>
            <w:r w:rsidR="0009290A" w:rsidRPr="0009290A">
              <w:rPr>
                <w:rFonts w:ascii="Times New Roman" w:hAnsi="Times New Roman" w:cs="Times New Roman"/>
                <w:sz w:val="24"/>
                <w:szCs w:val="24"/>
                <w:lang w:val="uk-UA" w:eastAsia="uk-UA"/>
              </w:rPr>
              <w:t>0</w:t>
            </w:r>
            <w:r w:rsidRPr="0009290A">
              <w:rPr>
                <w:rFonts w:ascii="Times New Roman" w:hAnsi="Times New Roman" w:cs="Times New Roman"/>
                <w:sz w:val="24"/>
                <w:szCs w:val="24"/>
                <w:lang w:val="uk-UA" w:eastAsia="uk-UA"/>
              </w:rPr>
              <w:t>4).</w:t>
            </w:r>
          </w:p>
          <w:p w:rsidR="00171EB6" w:rsidRPr="0009290A" w:rsidRDefault="00060BD1" w:rsidP="0009290A">
            <w:pPr>
              <w:pStyle w:val="a7"/>
              <w:numPr>
                <w:ilvl w:val="0"/>
                <w:numId w:val="2"/>
              </w:numPr>
              <w:ind w:left="404"/>
              <w:jc w:val="both"/>
              <w:rPr>
                <w:rFonts w:ascii="Times New Roman" w:hAnsi="Times New Roman" w:cs="Times New Roman"/>
                <w:sz w:val="24"/>
                <w:szCs w:val="24"/>
                <w:lang w:val="uk-UA"/>
              </w:rPr>
            </w:pPr>
            <w:r w:rsidRPr="0009290A">
              <w:rPr>
                <w:rFonts w:ascii="Times New Roman" w:hAnsi="Times New Roman" w:cs="Times New Roman"/>
                <w:sz w:val="24"/>
                <w:szCs w:val="24"/>
                <w:lang w:val="uk-UA" w:eastAsia="uk-UA"/>
              </w:rPr>
              <w:t>Здатність здійснювати соціологічне забезпечення управління в організаціях на основі знань їх структури, властивостей, принципів оптимізації</w:t>
            </w:r>
            <w:r w:rsidRPr="0009290A">
              <w:rPr>
                <w:rFonts w:ascii="Times New Roman" w:hAnsi="Times New Roman" w:cs="Times New Roman"/>
                <w:sz w:val="24"/>
                <w:szCs w:val="24"/>
                <w:lang w:val="uk-UA"/>
              </w:rPr>
              <w:t>, методологічних основ соціального управління та соціального аудиту(</w:t>
            </w:r>
            <w:r w:rsidR="0009290A" w:rsidRPr="0009290A">
              <w:rPr>
                <w:rFonts w:ascii="Times New Roman" w:hAnsi="Times New Roman" w:cs="Times New Roman"/>
                <w:sz w:val="24"/>
                <w:szCs w:val="24"/>
                <w:lang w:val="uk-UA"/>
              </w:rPr>
              <w:t>С</w:t>
            </w:r>
            <w:r w:rsidRPr="0009290A">
              <w:rPr>
                <w:rFonts w:ascii="Times New Roman" w:hAnsi="Times New Roman" w:cs="Times New Roman"/>
                <w:sz w:val="24"/>
                <w:szCs w:val="24"/>
                <w:lang w:val="uk-UA"/>
              </w:rPr>
              <w:t xml:space="preserve">К11). </w:t>
            </w:r>
          </w:p>
        </w:tc>
      </w:tr>
    </w:tbl>
    <w:p w:rsidR="00171EB6" w:rsidRPr="0009290A" w:rsidRDefault="00171EB6" w:rsidP="002C348A">
      <w:pPr>
        <w:spacing w:after="200" w:line="276" w:lineRule="auto"/>
        <w:rPr>
          <w:b/>
          <w:sz w:val="28"/>
          <w:szCs w:val="28"/>
          <w:lang w:val="uk-UA"/>
        </w:rPr>
        <w:sectPr w:rsidR="00171EB6" w:rsidRPr="0009290A">
          <w:pgSz w:w="16838" w:h="11906" w:orient="landscape"/>
          <w:pgMar w:top="397" w:right="567" w:bottom="284" w:left="567" w:header="709" w:footer="709" w:gutter="0"/>
          <w:pgNumType w:start="1"/>
          <w:cols w:space="720"/>
        </w:sectPr>
      </w:pPr>
      <w:r w:rsidRPr="0009290A">
        <w:rPr>
          <w:lang w:val="uk-UA"/>
        </w:rPr>
        <w:br w:type="page"/>
      </w:r>
    </w:p>
    <w:p w:rsidR="00060BD1" w:rsidRPr="0009290A" w:rsidRDefault="00060BD1" w:rsidP="00060BD1">
      <w:pPr>
        <w:tabs>
          <w:tab w:val="left" w:pos="0"/>
        </w:tabs>
        <w:spacing w:line="276" w:lineRule="auto"/>
        <w:jc w:val="both"/>
        <w:outlineLvl w:val="0"/>
        <w:rPr>
          <w:b/>
          <w:lang w:val="uk-UA"/>
        </w:rPr>
      </w:pPr>
      <w:r w:rsidRPr="0009290A">
        <w:rPr>
          <w:b/>
          <w:lang w:val="uk-UA"/>
        </w:rPr>
        <w:lastRenderedPageBreak/>
        <w:t>Результати навчання:</w:t>
      </w:r>
    </w:p>
    <w:p w:rsidR="00060BD1" w:rsidRPr="0009290A" w:rsidRDefault="00060BD1" w:rsidP="00060BD1">
      <w:pPr>
        <w:numPr>
          <w:ilvl w:val="0"/>
          <w:numId w:val="12"/>
        </w:numPr>
        <w:tabs>
          <w:tab w:val="left" w:pos="0"/>
        </w:tabs>
        <w:spacing w:line="276" w:lineRule="auto"/>
        <w:jc w:val="both"/>
        <w:rPr>
          <w:rFonts w:eastAsiaTheme="minorHAnsi"/>
          <w:color w:val="000000"/>
          <w:lang w:val="uk-UA" w:eastAsia="en-US"/>
        </w:rPr>
      </w:pPr>
      <w:r w:rsidRPr="0009290A">
        <w:rPr>
          <w:rFonts w:eastAsiaTheme="minorHAnsi"/>
          <w:color w:val="000000"/>
          <w:lang w:val="uk-UA" w:eastAsia="en-US"/>
        </w:rPr>
        <w:t>Вміти використовувати інформаційно-комунікаційні технології у процесі пошуку, збору та аналізу соціологічної інформації (РН</w:t>
      </w:r>
      <w:r w:rsidR="0009290A" w:rsidRPr="0009290A">
        <w:rPr>
          <w:rFonts w:eastAsiaTheme="minorHAnsi"/>
          <w:color w:val="000000"/>
          <w:lang w:val="uk-UA" w:eastAsia="en-US"/>
        </w:rPr>
        <w:t>0</w:t>
      </w:r>
      <w:r w:rsidRPr="0009290A">
        <w:rPr>
          <w:rFonts w:eastAsiaTheme="minorHAnsi"/>
          <w:color w:val="000000"/>
          <w:lang w:val="uk-UA" w:eastAsia="en-US"/>
        </w:rPr>
        <w:t xml:space="preserve">7). </w:t>
      </w:r>
    </w:p>
    <w:p w:rsidR="00060BD1" w:rsidRPr="0009290A" w:rsidRDefault="00060BD1" w:rsidP="00060BD1">
      <w:pPr>
        <w:numPr>
          <w:ilvl w:val="0"/>
          <w:numId w:val="12"/>
        </w:numPr>
        <w:tabs>
          <w:tab w:val="left" w:pos="0"/>
        </w:tabs>
        <w:spacing w:line="276" w:lineRule="auto"/>
        <w:jc w:val="both"/>
        <w:rPr>
          <w:rFonts w:eastAsiaTheme="minorHAnsi"/>
          <w:color w:val="000000"/>
          <w:lang w:val="uk-UA" w:eastAsia="en-US"/>
        </w:rPr>
      </w:pPr>
      <w:r w:rsidRPr="0009290A">
        <w:rPr>
          <w:rFonts w:eastAsiaTheme="minorHAnsi"/>
          <w:color w:val="000000"/>
          <w:lang w:val="uk-UA" w:eastAsia="en-US"/>
        </w:rPr>
        <w:t>Знати специфіку різних видів соціального управління, вміти здійснювати соціологічний супровід управлінської діяльності в різних сферах  суспільного життя</w:t>
      </w:r>
      <w:r w:rsidR="005D3B51">
        <w:rPr>
          <w:rFonts w:eastAsiaTheme="minorHAnsi"/>
          <w:color w:val="000000"/>
          <w:lang w:val="uk-UA" w:eastAsia="en-US"/>
        </w:rPr>
        <w:t xml:space="preserve"> </w:t>
      </w:r>
      <w:r w:rsidRPr="0009290A">
        <w:rPr>
          <w:rFonts w:eastAsiaTheme="minorHAnsi"/>
          <w:color w:val="000000"/>
          <w:lang w:val="uk-UA" w:eastAsia="en-US"/>
        </w:rPr>
        <w:t>(РН15). </w:t>
      </w:r>
    </w:p>
    <w:p w:rsidR="00006E70" w:rsidRPr="0009290A" w:rsidRDefault="00006E70" w:rsidP="002C348A">
      <w:pPr>
        <w:pStyle w:val="Default"/>
        <w:spacing w:line="360" w:lineRule="auto"/>
        <w:ind w:left="360"/>
        <w:jc w:val="both"/>
        <w:rPr>
          <w:b/>
          <w:sz w:val="28"/>
          <w:szCs w:val="28"/>
          <w:lang w:val="uk-UA"/>
        </w:rPr>
      </w:pPr>
    </w:p>
    <w:p w:rsidR="00171EB6" w:rsidRPr="0009290A" w:rsidRDefault="00171EB6" w:rsidP="000926C8">
      <w:pPr>
        <w:pStyle w:val="Default"/>
        <w:spacing w:line="360" w:lineRule="auto"/>
        <w:ind w:left="360"/>
        <w:jc w:val="both"/>
        <w:outlineLvl w:val="0"/>
        <w:rPr>
          <w:b/>
          <w:sz w:val="28"/>
          <w:szCs w:val="28"/>
          <w:lang w:val="uk-UA"/>
        </w:rPr>
      </w:pPr>
      <w:r w:rsidRPr="0009290A">
        <w:rPr>
          <w:b/>
          <w:sz w:val="28"/>
          <w:szCs w:val="28"/>
          <w:lang w:val="uk-UA"/>
        </w:rPr>
        <w:t xml:space="preserve">Теми що розглядаються </w:t>
      </w:r>
    </w:p>
    <w:p w:rsidR="00006E70" w:rsidRPr="0009290A" w:rsidRDefault="00006E70" w:rsidP="00B63C5B">
      <w:pPr>
        <w:ind w:firstLine="708"/>
        <w:jc w:val="center"/>
        <w:rPr>
          <w:b/>
          <w:sz w:val="28"/>
          <w:szCs w:val="28"/>
          <w:lang w:val="uk-UA"/>
        </w:rPr>
      </w:pPr>
      <w:r w:rsidRPr="0009290A">
        <w:rPr>
          <w:b/>
          <w:sz w:val="28"/>
          <w:szCs w:val="28"/>
          <w:lang w:val="uk-UA"/>
        </w:rPr>
        <w:t xml:space="preserve">Тема 1. Теоретико-методологічні засади соціального прогнозування: соціальна інженерія, системний аналіз, теорія </w:t>
      </w:r>
      <w:proofErr w:type="spellStart"/>
      <w:r w:rsidRPr="0009290A">
        <w:rPr>
          <w:b/>
          <w:sz w:val="28"/>
          <w:szCs w:val="28"/>
          <w:lang w:val="uk-UA"/>
        </w:rPr>
        <w:t>синергетики</w:t>
      </w:r>
      <w:proofErr w:type="spellEnd"/>
    </w:p>
    <w:p w:rsidR="00006E70" w:rsidRPr="0009290A" w:rsidRDefault="00006E70" w:rsidP="00B63C5B">
      <w:pPr>
        <w:ind w:firstLine="708"/>
        <w:jc w:val="both"/>
        <w:rPr>
          <w:sz w:val="28"/>
          <w:szCs w:val="28"/>
          <w:lang w:val="uk-UA"/>
        </w:rPr>
      </w:pPr>
      <w:bookmarkStart w:id="1" w:name="_GoBack"/>
      <w:bookmarkEnd w:id="1"/>
    </w:p>
    <w:p w:rsidR="00006E70" w:rsidRPr="0009290A" w:rsidRDefault="00006E70" w:rsidP="00B63C5B">
      <w:pPr>
        <w:ind w:firstLine="708"/>
        <w:jc w:val="both"/>
        <w:rPr>
          <w:sz w:val="28"/>
          <w:szCs w:val="28"/>
          <w:lang w:val="uk-UA"/>
        </w:rPr>
      </w:pPr>
      <w:r w:rsidRPr="0009290A">
        <w:rPr>
          <w:sz w:val="28"/>
          <w:szCs w:val="28"/>
          <w:lang w:val="uk-UA"/>
        </w:rPr>
        <w:t xml:space="preserve">Історія розвитку теорії та практики соціального прогнозування. Особлива роль </w:t>
      </w:r>
      <w:proofErr w:type="spellStart"/>
      <w:r w:rsidRPr="0009290A">
        <w:rPr>
          <w:sz w:val="28"/>
          <w:szCs w:val="28"/>
          <w:lang w:val="uk-UA"/>
        </w:rPr>
        <w:t>соціоінженерії</w:t>
      </w:r>
      <w:proofErr w:type="spellEnd"/>
      <w:r w:rsidRPr="0009290A">
        <w:rPr>
          <w:sz w:val="28"/>
          <w:szCs w:val="28"/>
          <w:lang w:val="uk-UA"/>
        </w:rPr>
        <w:t xml:space="preserve">, як діяльності, спрямовану раціональне створення перспектив розвитку соціального об'єкта. Етапи розвитку соціальної інженерії як самостійної науки. Принципи та функції </w:t>
      </w:r>
      <w:proofErr w:type="spellStart"/>
      <w:r w:rsidRPr="0009290A">
        <w:rPr>
          <w:sz w:val="28"/>
          <w:szCs w:val="28"/>
          <w:lang w:val="uk-UA"/>
        </w:rPr>
        <w:t>соціоінженерії</w:t>
      </w:r>
      <w:proofErr w:type="spellEnd"/>
      <w:r w:rsidRPr="0009290A">
        <w:rPr>
          <w:sz w:val="28"/>
          <w:szCs w:val="28"/>
          <w:lang w:val="uk-UA"/>
        </w:rPr>
        <w:t xml:space="preserve">, види </w:t>
      </w:r>
      <w:proofErr w:type="spellStart"/>
      <w:r w:rsidRPr="0009290A">
        <w:rPr>
          <w:sz w:val="28"/>
          <w:szCs w:val="28"/>
          <w:lang w:val="uk-UA"/>
        </w:rPr>
        <w:t>соціоінженерної</w:t>
      </w:r>
      <w:proofErr w:type="spellEnd"/>
      <w:r w:rsidRPr="0009290A">
        <w:rPr>
          <w:sz w:val="28"/>
          <w:szCs w:val="28"/>
          <w:lang w:val="uk-UA"/>
        </w:rPr>
        <w:t xml:space="preserve"> діяльності. Особливості роботи соціолога у </w:t>
      </w:r>
      <w:proofErr w:type="spellStart"/>
      <w:r w:rsidRPr="0009290A">
        <w:rPr>
          <w:sz w:val="28"/>
          <w:szCs w:val="28"/>
          <w:lang w:val="uk-UA"/>
        </w:rPr>
        <w:t>соціоінженерній</w:t>
      </w:r>
      <w:proofErr w:type="spellEnd"/>
      <w:r w:rsidRPr="0009290A">
        <w:rPr>
          <w:sz w:val="28"/>
          <w:szCs w:val="28"/>
          <w:lang w:val="uk-UA"/>
        </w:rPr>
        <w:t xml:space="preserve"> сфері.</w:t>
      </w:r>
    </w:p>
    <w:p w:rsidR="00006E70" w:rsidRPr="0009290A" w:rsidRDefault="00006E70" w:rsidP="00B63C5B">
      <w:pPr>
        <w:ind w:firstLine="708"/>
        <w:jc w:val="both"/>
        <w:rPr>
          <w:sz w:val="28"/>
          <w:szCs w:val="28"/>
          <w:lang w:val="uk-UA"/>
        </w:rPr>
      </w:pPr>
      <w:r w:rsidRPr="0009290A">
        <w:rPr>
          <w:sz w:val="28"/>
          <w:szCs w:val="28"/>
          <w:lang w:val="uk-UA"/>
        </w:rPr>
        <w:t>Системний підхід як одна з основних парадигм соціального прогнозування: принципи, категорії та поняття. Особливості застосування системної методології при експертизі соціальних об'єктів та побудові перспектив їх розвитку.</w:t>
      </w:r>
    </w:p>
    <w:p w:rsidR="00006E70" w:rsidRPr="0009290A" w:rsidRDefault="00006E70" w:rsidP="00B63C5B">
      <w:pPr>
        <w:ind w:firstLine="708"/>
        <w:jc w:val="both"/>
        <w:rPr>
          <w:sz w:val="28"/>
          <w:szCs w:val="28"/>
          <w:lang w:val="uk-UA"/>
        </w:rPr>
      </w:pPr>
      <w:r w:rsidRPr="0009290A">
        <w:rPr>
          <w:sz w:val="28"/>
          <w:szCs w:val="28"/>
          <w:lang w:val="uk-UA"/>
        </w:rPr>
        <w:t xml:space="preserve">Роль і місце </w:t>
      </w:r>
      <w:proofErr w:type="spellStart"/>
      <w:r w:rsidRPr="0009290A">
        <w:rPr>
          <w:sz w:val="28"/>
          <w:szCs w:val="28"/>
          <w:lang w:val="uk-UA"/>
        </w:rPr>
        <w:t>синергетики</w:t>
      </w:r>
      <w:proofErr w:type="spellEnd"/>
      <w:r w:rsidRPr="0009290A">
        <w:rPr>
          <w:sz w:val="28"/>
          <w:szCs w:val="28"/>
          <w:lang w:val="uk-UA"/>
        </w:rPr>
        <w:t xml:space="preserve"> в сучасній науці, специфіка її застосування в соціальних науках. Генезис та структура </w:t>
      </w:r>
      <w:proofErr w:type="spellStart"/>
      <w:r w:rsidRPr="0009290A">
        <w:rPr>
          <w:sz w:val="28"/>
          <w:szCs w:val="28"/>
          <w:lang w:val="uk-UA"/>
        </w:rPr>
        <w:t>синергетики</w:t>
      </w:r>
      <w:proofErr w:type="spellEnd"/>
      <w:r w:rsidRPr="0009290A">
        <w:rPr>
          <w:sz w:val="28"/>
          <w:szCs w:val="28"/>
          <w:lang w:val="uk-UA"/>
        </w:rPr>
        <w:t xml:space="preserve"> як наукового підходу та способу пізнання соціальної дійсності. Сучасні підходи до аналізу складних систем, що </w:t>
      </w:r>
      <w:proofErr w:type="spellStart"/>
      <w:r w:rsidRPr="0009290A">
        <w:rPr>
          <w:sz w:val="28"/>
          <w:szCs w:val="28"/>
          <w:lang w:val="uk-UA"/>
        </w:rPr>
        <w:t>самоорганізовуються</w:t>
      </w:r>
      <w:proofErr w:type="spellEnd"/>
      <w:r w:rsidRPr="0009290A">
        <w:rPr>
          <w:sz w:val="28"/>
          <w:szCs w:val="28"/>
          <w:lang w:val="uk-UA"/>
        </w:rPr>
        <w:t>, із точки синергетичного підходу. Моделі самоорганізації в науках про людину та суспільство.</w:t>
      </w:r>
    </w:p>
    <w:p w:rsidR="00006E70" w:rsidRPr="0009290A" w:rsidRDefault="00006E70" w:rsidP="00B63C5B">
      <w:pPr>
        <w:ind w:firstLine="708"/>
        <w:jc w:val="both"/>
        <w:rPr>
          <w:sz w:val="28"/>
          <w:szCs w:val="28"/>
          <w:lang w:val="uk-UA"/>
        </w:rPr>
      </w:pPr>
    </w:p>
    <w:p w:rsidR="00062EEE" w:rsidRPr="0009290A" w:rsidRDefault="00062EEE" w:rsidP="000926C8">
      <w:pPr>
        <w:ind w:firstLine="567"/>
        <w:jc w:val="center"/>
        <w:outlineLvl w:val="0"/>
        <w:rPr>
          <w:b/>
          <w:sz w:val="28"/>
          <w:szCs w:val="28"/>
          <w:lang w:val="uk-UA"/>
        </w:rPr>
      </w:pPr>
      <w:r w:rsidRPr="0009290A">
        <w:rPr>
          <w:b/>
          <w:sz w:val="28"/>
          <w:szCs w:val="28"/>
          <w:lang w:val="uk-UA"/>
        </w:rPr>
        <w:t xml:space="preserve">Тема </w:t>
      </w:r>
      <w:r w:rsidR="001A58F9" w:rsidRPr="0009290A">
        <w:rPr>
          <w:b/>
          <w:sz w:val="28"/>
          <w:szCs w:val="28"/>
          <w:lang w:val="uk-UA"/>
        </w:rPr>
        <w:t>2</w:t>
      </w:r>
      <w:r w:rsidRPr="0009290A">
        <w:rPr>
          <w:b/>
          <w:sz w:val="28"/>
          <w:szCs w:val="28"/>
          <w:lang w:val="uk-UA"/>
        </w:rPr>
        <w:t>. Соціальне прогнозування в управлінському вимірі</w:t>
      </w:r>
    </w:p>
    <w:p w:rsidR="00062EEE" w:rsidRPr="0009290A" w:rsidRDefault="00062EEE" w:rsidP="00062EEE">
      <w:pPr>
        <w:ind w:firstLine="567"/>
        <w:jc w:val="center"/>
        <w:rPr>
          <w:b/>
          <w:sz w:val="28"/>
          <w:szCs w:val="28"/>
          <w:lang w:val="uk-UA"/>
        </w:rPr>
      </w:pPr>
    </w:p>
    <w:p w:rsidR="00062EEE" w:rsidRPr="0009290A" w:rsidRDefault="00062EEE" w:rsidP="00062EEE">
      <w:pPr>
        <w:ind w:firstLine="708"/>
        <w:jc w:val="both"/>
        <w:rPr>
          <w:sz w:val="28"/>
          <w:szCs w:val="28"/>
          <w:lang w:val="uk-UA"/>
        </w:rPr>
      </w:pPr>
      <w:r w:rsidRPr="0009290A">
        <w:rPr>
          <w:sz w:val="28"/>
          <w:szCs w:val="28"/>
          <w:lang w:val="uk-UA"/>
        </w:rPr>
        <w:t xml:space="preserve">Теорія й практика останніх років показують, що спонукальним мотивом до сучасного управління, а, відповідно, до застосування особливого виду соціального прогнозування, виступають два взаємозв'язаних і взаємодоповнюючих процесу – це прагнення до адаптації та трансформації. Вони характерні для усіх соціальних процесів. Для цього потрібні (свідомі або несвідомі) зміни суб'єкта, що адаптується, перебудова структури особистості, перегляд поглядів на себе або своє оточення. Саме тому сучасне управління ставить перед собою ширші завдання, а саме: переведення системи із стану, що менш відповідає певній </w:t>
      </w:r>
      <w:proofErr w:type="spellStart"/>
      <w:r w:rsidRPr="0009290A">
        <w:rPr>
          <w:sz w:val="28"/>
          <w:szCs w:val="28"/>
          <w:lang w:val="uk-UA"/>
        </w:rPr>
        <w:t>вимозі</w:t>
      </w:r>
      <w:proofErr w:type="spellEnd"/>
      <w:r w:rsidRPr="0009290A">
        <w:rPr>
          <w:sz w:val="28"/>
          <w:szCs w:val="28"/>
          <w:lang w:val="uk-UA"/>
        </w:rPr>
        <w:t xml:space="preserve">, в стан, що більш задовольняє йому. Це означає що, управління пов'язане не лише з необхідністю забезпечення стабільності системи, але і із зміною </w:t>
      </w:r>
      <w:proofErr w:type="spellStart"/>
      <w:r w:rsidRPr="0009290A">
        <w:rPr>
          <w:sz w:val="28"/>
          <w:szCs w:val="28"/>
          <w:lang w:val="uk-UA"/>
        </w:rPr>
        <w:t>вектора</w:t>
      </w:r>
      <w:proofErr w:type="spellEnd"/>
      <w:r w:rsidRPr="0009290A">
        <w:rPr>
          <w:sz w:val="28"/>
          <w:szCs w:val="28"/>
          <w:lang w:val="uk-UA"/>
        </w:rPr>
        <w:t xml:space="preserve"> її розвитку. Таким чином, сучасне управління стає </w:t>
      </w:r>
      <w:proofErr w:type="spellStart"/>
      <w:r w:rsidRPr="0009290A">
        <w:rPr>
          <w:sz w:val="28"/>
          <w:szCs w:val="28"/>
          <w:lang w:val="uk-UA"/>
        </w:rPr>
        <w:t>праксисом</w:t>
      </w:r>
      <w:proofErr w:type="spellEnd"/>
      <w:r w:rsidRPr="0009290A">
        <w:rPr>
          <w:sz w:val="28"/>
          <w:szCs w:val="28"/>
          <w:lang w:val="uk-UA"/>
        </w:rPr>
        <w:t xml:space="preserve">, оскільки воно володіє </w:t>
      </w:r>
      <w:proofErr w:type="spellStart"/>
      <w:r w:rsidRPr="0009290A">
        <w:rPr>
          <w:sz w:val="28"/>
          <w:szCs w:val="28"/>
          <w:lang w:val="uk-UA"/>
        </w:rPr>
        <w:t>контекстністю</w:t>
      </w:r>
      <w:proofErr w:type="spellEnd"/>
      <w:r w:rsidRPr="0009290A">
        <w:rPr>
          <w:sz w:val="28"/>
          <w:szCs w:val="28"/>
          <w:lang w:val="uk-UA"/>
        </w:rPr>
        <w:t xml:space="preserve">, визначається середовищем застосування, є динамічною і внутрішньо </w:t>
      </w:r>
      <w:proofErr w:type="spellStart"/>
      <w:r w:rsidRPr="0009290A">
        <w:rPr>
          <w:sz w:val="28"/>
          <w:szCs w:val="28"/>
          <w:lang w:val="uk-UA"/>
        </w:rPr>
        <w:t>самоорганізаційною</w:t>
      </w:r>
      <w:proofErr w:type="spellEnd"/>
      <w:r w:rsidRPr="0009290A">
        <w:rPr>
          <w:sz w:val="28"/>
          <w:szCs w:val="28"/>
          <w:lang w:val="uk-UA"/>
        </w:rPr>
        <w:t xml:space="preserve"> неоднозначною системою, супроводжується активною </w:t>
      </w:r>
      <w:proofErr w:type="spellStart"/>
      <w:r w:rsidRPr="0009290A">
        <w:rPr>
          <w:sz w:val="28"/>
          <w:szCs w:val="28"/>
          <w:lang w:val="uk-UA"/>
        </w:rPr>
        <w:t>пізнавально</w:t>
      </w:r>
      <w:proofErr w:type="spellEnd"/>
      <w:r w:rsidRPr="0009290A">
        <w:rPr>
          <w:sz w:val="28"/>
          <w:szCs w:val="28"/>
          <w:lang w:val="uk-UA"/>
        </w:rPr>
        <w:t xml:space="preserve">-перетворюючою діяльністю суб'єкту, припускає одночасне пізнання особливостей керованого об'єкту і апробацію прийнятих рішень. У рамках управлінського </w:t>
      </w:r>
      <w:proofErr w:type="spellStart"/>
      <w:r w:rsidRPr="0009290A">
        <w:rPr>
          <w:sz w:val="28"/>
          <w:szCs w:val="28"/>
          <w:lang w:val="uk-UA"/>
        </w:rPr>
        <w:t>праксисупрогнозування</w:t>
      </w:r>
      <w:proofErr w:type="spellEnd"/>
      <w:r w:rsidRPr="0009290A">
        <w:rPr>
          <w:sz w:val="28"/>
          <w:szCs w:val="28"/>
          <w:lang w:val="uk-UA"/>
        </w:rPr>
        <w:t xml:space="preserve"> створює і реалізує «</w:t>
      </w:r>
      <w:proofErr w:type="spellStart"/>
      <w:r w:rsidRPr="0009290A">
        <w:rPr>
          <w:sz w:val="28"/>
          <w:szCs w:val="28"/>
          <w:lang w:val="uk-UA"/>
        </w:rPr>
        <w:t>ризому</w:t>
      </w:r>
      <w:proofErr w:type="spellEnd"/>
      <w:r w:rsidRPr="0009290A">
        <w:rPr>
          <w:sz w:val="28"/>
          <w:szCs w:val="28"/>
          <w:lang w:val="uk-UA"/>
        </w:rPr>
        <w:t>» управлінських перспектив бажаного.</w:t>
      </w:r>
    </w:p>
    <w:p w:rsidR="00062EEE" w:rsidRPr="0009290A" w:rsidRDefault="00062EEE" w:rsidP="00062EEE">
      <w:pPr>
        <w:ind w:firstLine="708"/>
        <w:jc w:val="both"/>
        <w:rPr>
          <w:sz w:val="28"/>
          <w:szCs w:val="28"/>
          <w:lang w:val="uk-UA"/>
        </w:rPr>
      </w:pPr>
    </w:p>
    <w:p w:rsidR="00006E70" w:rsidRPr="0009290A" w:rsidRDefault="00006E70" w:rsidP="000926C8">
      <w:pPr>
        <w:ind w:firstLine="708"/>
        <w:jc w:val="both"/>
        <w:outlineLvl w:val="0"/>
        <w:rPr>
          <w:b/>
          <w:sz w:val="28"/>
          <w:szCs w:val="28"/>
          <w:lang w:val="uk-UA"/>
        </w:rPr>
      </w:pPr>
      <w:r w:rsidRPr="0009290A">
        <w:rPr>
          <w:b/>
          <w:sz w:val="28"/>
          <w:szCs w:val="28"/>
          <w:lang w:val="uk-UA"/>
        </w:rPr>
        <w:t xml:space="preserve">Тема </w:t>
      </w:r>
      <w:r w:rsidR="00062EEE" w:rsidRPr="0009290A">
        <w:rPr>
          <w:b/>
          <w:sz w:val="28"/>
          <w:szCs w:val="28"/>
          <w:lang w:val="uk-UA"/>
        </w:rPr>
        <w:t>3</w:t>
      </w:r>
      <w:r w:rsidRPr="0009290A">
        <w:rPr>
          <w:b/>
          <w:sz w:val="28"/>
          <w:szCs w:val="28"/>
          <w:lang w:val="uk-UA"/>
        </w:rPr>
        <w:t>. Основні поняття прогнозу. Прогностичні принципи та ефекти</w:t>
      </w:r>
    </w:p>
    <w:p w:rsidR="00006E70" w:rsidRPr="0009290A" w:rsidRDefault="00006E70" w:rsidP="00B63C5B">
      <w:pPr>
        <w:ind w:firstLine="708"/>
        <w:jc w:val="both"/>
        <w:rPr>
          <w:sz w:val="28"/>
          <w:szCs w:val="28"/>
          <w:lang w:val="uk-UA"/>
        </w:rPr>
      </w:pPr>
    </w:p>
    <w:p w:rsidR="00006E70" w:rsidRPr="0009290A" w:rsidRDefault="00006E70" w:rsidP="00B63C5B">
      <w:pPr>
        <w:ind w:firstLine="708"/>
        <w:jc w:val="both"/>
        <w:rPr>
          <w:sz w:val="28"/>
          <w:szCs w:val="28"/>
          <w:lang w:val="uk-UA"/>
        </w:rPr>
      </w:pPr>
      <w:r w:rsidRPr="0009290A">
        <w:rPr>
          <w:sz w:val="28"/>
          <w:szCs w:val="28"/>
          <w:lang w:val="uk-UA"/>
        </w:rPr>
        <w:t>Соціальне прогнозування, як соціальна технологія. Криза соціуму на цивілізаційному та національному рівні як простір побудови соціальних прогнозів. Специфіка прогнозного пошуку. Етапи соціального прогнозування. Основні джерела отримання інформації про об'єкт та методи прогнозування. Ефективність соціальних прогнозів. Основні прогностичні принципи та ефекти.</w:t>
      </w:r>
    </w:p>
    <w:p w:rsidR="00006E70" w:rsidRPr="0009290A" w:rsidRDefault="00006E70" w:rsidP="00B63C5B">
      <w:pPr>
        <w:ind w:firstLine="708"/>
        <w:jc w:val="both"/>
        <w:rPr>
          <w:sz w:val="28"/>
          <w:szCs w:val="28"/>
          <w:lang w:val="uk-UA"/>
        </w:rPr>
      </w:pPr>
    </w:p>
    <w:p w:rsidR="00006E70" w:rsidRPr="0009290A" w:rsidRDefault="00006E70" w:rsidP="000926C8">
      <w:pPr>
        <w:ind w:firstLine="708"/>
        <w:jc w:val="both"/>
        <w:outlineLvl w:val="0"/>
        <w:rPr>
          <w:b/>
          <w:sz w:val="28"/>
          <w:szCs w:val="28"/>
          <w:lang w:val="uk-UA"/>
        </w:rPr>
      </w:pPr>
      <w:r w:rsidRPr="0009290A">
        <w:rPr>
          <w:b/>
          <w:sz w:val="28"/>
          <w:szCs w:val="28"/>
          <w:lang w:val="uk-UA"/>
        </w:rPr>
        <w:t xml:space="preserve">Тема </w:t>
      </w:r>
      <w:r w:rsidR="00062EEE" w:rsidRPr="0009290A">
        <w:rPr>
          <w:b/>
          <w:sz w:val="28"/>
          <w:szCs w:val="28"/>
          <w:lang w:val="uk-UA"/>
        </w:rPr>
        <w:t>4</w:t>
      </w:r>
      <w:r w:rsidRPr="0009290A">
        <w:rPr>
          <w:b/>
          <w:sz w:val="28"/>
          <w:szCs w:val="28"/>
          <w:lang w:val="uk-UA"/>
        </w:rPr>
        <w:t>. Типологія соціальних прогнозів</w:t>
      </w:r>
    </w:p>
    <w:p w:rsidR="00006E70" w:rsidRPr="0009290A" w:rsidRDefault="00006E70" w:rsidP="00B63C5B">
      <w:pPr>
        <w:ind w:firstLine="708"/>
        <w:jc w:val="both"/>
        <w:rPr>
          <w:sz w:val="28"/>
          <w:szCs w:val="28"/>
          <w:lang w:val="uk-UA"/>
        </w:rPr>
      </w:pPr>
    </w:p>
    <w:p w:rsidR="00006E70" w:rsidRPr="0009290A" w:rsidRDefault="00006E70" w:rsidP="00B63C5B">
      <w:pPr>
        <w:ind w:firstLine="708"/>
        <w:jc w:val="both"/>
        <w:rPr>
          <w:sz w:val="28"/>
          <w:szCs w:val="28"/>
          <w:lang w:val="uk-UA"/>
        </w:rPr>
      </w:pPr>
      <w:r w:rsidRPr="0009290A">
        <w:rPr>
          <w:sz w:val="28"/>
          <w:szCs w:val="28"/>
          <w:lang w:val="uk-UA"/>
        </w:rPr>
        <w:t xml:space="preserve">Критерії </w:t>
      </w:r>
      <w:proofErr w:type="spellStart"/>
      <w:r w:rsidRPr="0009290A">
        <w:rPr>
          <w:sz w:val="28"/>
          <w:szCs w:val="28"/>
          <w:lang w:val="uk-UA"/>
        </w:rPr>
        <w:t>типологізації</w:t>
      </w:r>
      <w:proofErr w:type="spellEnd"/>
      <w:r w:rsidRPr="0009290A">
        <w:rPr>
          <w:sz w:val="28"/>
          <w:szCs w:val="28"/>
          <w:lang w:val="uk-UA"/>
        </w:rPr>
        <w:t xml:space="preserve"> соціальних прогнозів. Суть пошукових прогнозів, їх етапи та методи пошукового прогнозу. Соціальна проблематика - об'єкт і предмет соціального пошукового прогнозу. Класифікація та </w:t>
      </w:r>
      <w:proofErr w:type="spellStart"/>
      <w:r w:rsidRPr="0009290A">
        <w:rPr>
          <w:sz w:val="28"/>
          <w:szCs w:val="28"/>
          <w:lang w:val="uk-UA"/>
        </w:rPr>
        <w:t>типологізація</w:t>
      </w:r>
      <w:proofErr w:type="spellEnd"/>
      <w:r w:rsidRPr="0009290A">
        <w:rPr>
          <w:sz w:val="28"/>
          <w:szCs w:val="28"/>
          <w:lang w:val="uk-UA"/>
        </w:rPr>
        <w:t xml:space="preserve"> соціальних проблем. Прогнозування проблемних ситуацій. Особливості проведення проблемного аналізу.</w:t>
      </w:r>
    </w:p>
    <w:p w:rsidR="00006E70" w:rsidRPr="0009290A" w:rsidRDefault="00006E70" w:rsidP="00B63C5B">
      <w:pPr>
        <w:ind w:firstLine="708"/>
        <w:jc w:val="both"/>
        <w:rPr>
          <w:sz w:val="28"/>
          <w:szCs w:val="28"/>
          <w:lang w:val="uk-UA"/>
        </w:rPr>
      </w:pPr>
      <w:r w:rsidRPr="0009290A">
        <w:rPr>
          <w:sz w:val="28"/>
          <w:szCs w:val="28"/>
          <w:lang w:val="uk-UA"/>
        </w:rPr>
        <w:t>Суть цільового прогнозу. Особливості вибору оптимальної парадигми під час прогнозування цільового рівня. Ідеалізація та ідеал, оптимізація та оптимум, нормалізація та норма - основні способи прогнозування соціальних об'єктів у перспективі цільових ситуацій.</w:t>
      </w:r>
    </w:p>
    <w:p w:rsidR="00006E70" w:rsidRPr="0009290A" w:rsidRDefault="00006E70" w:rsidP="00B63C5B">
      <w:pPr>
        <w:ind w:firstLine="708"/>
        <w:jc w:val="both"/>
        <w:rPr>
          <w:sz w:val="28"/>
          <w:szCs w:val="28"/>
          <w:lang w:val="uk-UA"/>
        </w:rPr>
      </w:pPr>
    </w:p>
    <w:p w:rsidR="00006E70" w:rsidRPr="0009290A" w:rsidRDefault="00006E70" w:rsidP="000926C8">
      <w:pPr>
        <w:ind w:firstLine="708"/>
        <w:jc w:val="both"/>
        <w:outlineLvl w:val="0"/>
        <w:rPr>
          <w:b/>
          <w:sz w:val="28"/>
          <w:szCs w:val="28"/>
          <w:lang w:val="uk-UA"/>
        </w:rPr>
      </w:pPr>
      <w:r w:rsidRPr="0009290A">
        <w:rPr>
          <w:b/>
          <w:sz w:val="28"/>
          <w:szCs w:val="28"/>
          <w:lang w:val="uk-UA"/>
        </w:rPr>
        <w:t xml:space="preserve">Тема </w:t>
      </w:r>
      <w:r w:rsidR="00062EEE" w:rsidRPr="0009290A">
        <w:rPr>
          <w:b/>
          <w:sz w:val="28"/>
          <w:szCs w:val="28"/>
          <w:lang w:val="uk-UA"/>
        </w:rPr>
        <w:t>5</w:t>
      </w:r>
      <w:r w:rsidRPr="0009290A">
        <w:rPr>
          <w:b/>
          <w:sz w:val="28"/>
          <w:szCs w:val="28"/>
          <w:lang w:val="uk-UA"/>
        </w:rPr>
        <w:t xml:space="preserve">. </w:t>
      </w:r>
      <w:r w:rsidR="00B63C5B" w:rsidRPr="0009290A">
        <w:rPr>
          <w:b/>
          <w:sz w:val="28"/>
          <w:szCs w:val="28"/>
          <w:lang w:val="uk-UA"/>
        </w:rPr>
        <w:t>Технології</w:t>
      </w:r>
      <w:r w:rsidR="0009290A" w:rsidRPr="0009290A">
        <w:rPr>
          <w:b/>
          <w:sz w:val="28"/>
          <w:szCs w:val="28"/>
          <w:lang w:val="uk-UA"/>
        </w:rPr>
        <w:t xml:space="preserve"> </w:t>
      </w:r>
      <w:r w:rsidR="00B63C5B" w:rsidRPr="0009290A">
        <w:rPr>
          <w:b/>
          <w:sz w:val="28"/>
          <w:szCs w:val="28"/>
          <w:lang w:val="uk-UA"/>
        </w:rPr>
        <w:t xml:space="preserve">соціального </w:t>
      </w:r>
      <w:r w:rsidRPr="0009290A">
        <w:rPr>
          <w:b/>
          <w:sz w:val="28"/>
          <w:szCs w:val="28"/>
          <w:lang w:val="uk-UA"/>
        </w:rPr>
        <w:t xml:space="preserve">прогнозування </w:t>
      </w:r>
    </w:p>
    <w:p w:rsidR="00006E70" w:rsidRPr="0009290A" w:rsidRDefault="00006E70" w:rsidP="00B63C5B">
      <w:pPr>
        <w:ind w:firstLine="708"/>
        <w:jc w:val="both"/>
        <w:rPr>
          <w:sz w:val="28"/>
          <w:szCs w:val="28"/>
          <w:lang w:val="uk-UA"/>
        </w:rPr>
      </w:pPr>
    </w:p>
    <w:p w:rsidR="00006E70" w:rsidRPr="0009290A" w:rsidRDefault="00006E70" w:rsidP="00B63C5B">
      <w:pPr>
        <w:ind w:firstLine="708"/>
        <w:jc w:val="both"/>
        <w:rPr>
          <w:sz w:val="28"/>
          <w:szCs w:val="28"/>
          <w:lang w:val="uk-UA"/>
        </w:rPr>
      </w:pPr>
      <w:r w:rsidRPr="0009290A">
        <w:rPr>
          <w:sz w:val="28"/>
          <w:szCs w:val="28"/>
          <w:lang w:val="uk-UA"/>
        </w:rPr>
        <w:t>Методи побудови соціальних прогнозів. Застосування методів пошукового прогнозування побудови моделей кількісних та якісних соціальних процесів. Особливості дискретного та безперервного підходів при пошуковому прогнозі.</w:t>
      </w:r>
    </w:p>
    <w:p w:rsidR="00006E70" w:rsidRPr="0009290A" w:rsidRDefault="00006E70" w:rsidP="00B63C5B">
      <w:pPr>
        <w:ind w:firstLine="708"/>
        <w:jc w:val="both"/>
        <w:rPr>
          <w:sz w:val="28"/>
          <w:szCs w:val="28"/>
          <w:lang w:val="uk-UA"/>
        </w:rPr>
      </w:pPr>
      <w:r w:rsidRPr="0009290A">
        <w:rPr>
          <w:sz w:val="28"/>
          <w:szCs w:val="28"/>
          <w:lang w:val="uk-UA"/>
        </w:rPr>
        <w:t xml:space="preserve">Методи розпізнавання образів та їх застосування у соціологічних дослідженнях. Прогнозування соціальних ситуацій за допомогою </w:t>
      </w:r>
      <w:proofErr w:type="spellStart"/>
      <w:r w:rsidRPr="0009290A">
        <w:rPr>
          <w:sz w:val="28"/>
          <w:szCs w:val="28"/>
          <w:lang w:val="uk-UA"/>
        </w:rPr>
        <w:t>методик</w:t>
      </w:r>
      <w:proofErr w:type="spellEnd"/>
      <w:r w:rsidRPr="0009290A">
        <w:rPr>
          <w:sz w:val="28"/>
          <w:szCs w:val="28"/>
          <w:lang w:val="uk-UA"/>
        </w:rPr>
        <w:t xml:space="preserve"> розпізнавання образів.</w:t>
      </w:r>
    </w:p>
    <w:p w:rsidR="00006E70" w:rsidRPr="0009290A" w:rsidRDefault="00006E70" w:rsidP="00B63C5B">
      <w:pPr>
        <w:ind w:firstLine="708"/>
        <w:jc w:val="both"/>
        <w:rPr>
          <w:sz w:val="28"/>
          <w:szCs w:val="28"/>
          <w:lang w:val="uk-UA"/>
        </w:rPr>
      </w:pPr>
      <w:r w:rsidRPr="0009290A">
        <w:rPr>
          <w:sz w:val="28"/>
          <w:szCs w:val="28"/>
          <w:lang w:val="uk-UA"/>
        </w:rPr>
        <w:t>Методи прогнозування цільових ситуацій та побудови цільових прогнозів. Трендові моделі, метод просунутих груп, створення логічних кордонів, балансовий метод, соціальне замовлення - специфічні способи нормативного прогнозу. Ігрові методи розробок соціальних прогнозів</w:t>
      </w:r>
    </w:p>
    <w:p w:rsidR="00006E70" w:rsidRPr="0009290A" w:rsidRDefault="00006E70" w:rsidP="00B63C5B">
      <w:pPr>
        <w:ind w:firstLine="708"/>
        <w:jc w:val="both"/>
        <w:rPr>
          <w:sz w:val="28"/>
          <w:szCs w:val="28"/>
          <w:lang w:val="uk-UA"/>
        </w:rPr>
      </w:pPr>
    </w:p>
    <w:p w:rsidR="00006E70" w:rsidRPr="0009290A" w:rsidRDefault="00006E70" w:rsidP="00B63C5B">
      <w:pPr>
        <w:ind w:firstLine="708"/>
        <w:jc w:val="both"/>
        <w:rPr>
          <w:b/>
          <w:sz w:val="28"/>
          <w:szCs w:val="28"/>
          <w:lang w:val="uk-UA"/>
        </w:rPr>
      </w:pPr>
      <w:r w:rsidRPr="0009290A">
        <w:rPr>
          <w:b/>
          <w:sz w:val="28"/>
          <w:szCs w:val="28"/>
          <w:lang w:val="uk-UA"/>
        </w:rPr>
        <w:t xml:space="preserve">Тема </w:t>
      </w:r>
      <w:r w:rsidR="00062EEE" w:rsidRPr="0009290A">
        <w:rPr>
          <w:b/>
          <w:sz w:val="28"/>
          <w:szCs w:val="28"/>
          <w:lang w:val="uk-UA"/>
        </w:rPr>
        <w:t>6</w:t>
      </w:r>
      <w:r w:rsidRPr="0009290A">
        <w:rPr>
          <w:b/>
          <w:sz w:val="28"/>
          <w:szCs w:val="28"/>
          <w:lang w:val="uk-UA"/>
        </w:rPr>
        <w:t xml:space="preserve">. Моделювання як один із способів створення </w:t>
      </w:r>
      <w:proofErr w:type="spellStart"/>
      <w:r w:rsidRPr="0009290A">
        <w:rPr>
          <w:b/>
          <w:sz w:val="28"/>
          <w:szCs w:val="28"/>
          <w:lang w:val="uk-UA"/>
        </w:rPr>
        <w:t>таверифікації</w:t>
      </w:r>
      <w:proofErr w:type="spellEnd"/>
      <w:r w:rsidRPr="0009290A">
        <w:rPr>
          <w:b/>
          <w:sz w:val="28"/>
          <w:szCs w:val="28"/>
          <w:lang w:val="uk-UA"/>
        </w:rPr>
        <w:t xml:space="preserve"> соціальних прогнозів</w:t>
      </w:r>
    </w:p>
    <w:p w:rsidR="00006E70" w:rsidRPr="0009290A" w:rsidRDefault="00006E70" w:rsidP="00B63C5B">
      <w:pPr>
        <w:ind w:firstLine="708"/>
        <w:jc w:val="both"/>
        <w:rPr>
          <w:sz w:val="28"/>
          <w:szCs w:val="28"/>
          <w:lang w:val="uk-UA"/>
        </w:rPr>
      </w:pPr>
    </w:p>
    <w:p w:rsidR="00006E70" w:rsidRPr="0009290A" w:rsidRDefault="00006E70" w:rsidP="00B63C5B">
      <w:pPr>
        <w:ind w:firstLine="708"/>
        <w:jc w:val="both"/>
        <w:rPr>
          <w:sz w:val="28"/>
          <w:szCs w:val="28"/>
          <w:lang w:val="uk-UA"/>
        </w:rPr>
      </w:pPr>
      <w:r w:rsidRPr="0009290A">
        <w:rPr>
          <w:sz w:val="28"/>
          <w:szCs w:val="28"/>
          <w:lang w:val="uk-UA"/>
        </w:rPr>
        <w:t>Концепція моделі. Роль моделей у соціологічній теорії. Моделювання соціально-політичних та соціокультурних процесів. Розвиток культури моделювання та поглиблення ступеня пізнання соціальних процесів та явищ. Моделювання як інструментарій для пошуку ефективних рішень соціальних проблем.</w:t>
      </w:r>
    </w:p>
    <w:p w:rsidR="00006E70" w:rsidRPr="0009290A" w:rsidRDefault="00006E70" w:rsidP="00B63C5B">
      <w:pPr>
        <w:ind w:firstLine="708"/>
        <w:jc w:val="both"/>
        <w:rPr>
          <w:sz w:val="28"/>
          <w:szCs w:val="28"/>
          <w:lang w:val="uk-UA"/>
        </w:rPr>
      </w:pPr>
      <w:r w:rsidRPr="0009290A">
        <w:rPr>
          <w:sz w:val="28"/>
          <w:szCs w:val="28"/>
          <w:lang w:val="uk-UA"/>
        </w:rPr>
        <w:t>Взаємозв'язок понять теорія та модель. Типологія моделей. Когнітивна модель. Види змістовних моделей. Роль формальних моделей. Елементи моделей. Візуалізація та якісні методи моделювання. Моделі соціальних систем. Соціальна мережа. Доцільність використання різних моделей соціальних систем відповідно до специфіки конкретних завдань.</w:t>
      </w:r>
    </w:p>
    <w:p w:rsidR="00006E70" w:rsidRPr="0009290A" w:rsidRDefault="00006E70" w:rsidP="00B63C5B">
      <w:pPr>
        <w:ind w:firstLine="708"/>
        <w:jc w:val="both"/>
        <w:rPr>
          <w:sz w:val="28"/>
          <w:szCs w:val="28"/>
          <w:lang w:val="uk-UA"/>
        </w:rPr>
      </w:pPr>
    </w:p>
    <w:p w:rsidR="00006E70" w:rsidRPr="0009290A" w:rsidRDefault="00006E70" w:rsidP="000926C8">
      <w:pPr>
        <w:ind w:firstLine="708"/>
        <w:jc w:val="both"/>
        <w:outlineLvl w:val="0"/>
        <w:rPr>
          <w:b/>
          <w:sz w:val="28"/>
          <w:szCs w:val="28"/>
          <w:lang w:val="uk-UA"/>
        </w:rPr>
      </w:pPr>
      <w:r w:rsidRPr="0009290A">
        <w:rPr>
          <w:b/>
          <w:sz w:val="28"/>
          <w:szCs w:val="28"/>
          <w:lang w:val="uk-UA"/>
        </w:rPr>
        <w:t xml:space="preserve">Тема </w:t>
      </w:r>
      <w:r w:rsidR="00062EEE" w:rsidRPr="0009290A">
        <w:rPr>
          <w:b/>
          <w:sz w:val="28"/>
          <w:szCs w:val="28"/>
          <w:lang w:val="uk-UA"/>
        </w:rPr>
        <w:t>7</w:t>
      </w:r>
      <w:r w:rsidRPr="0009290A">
        <w:rPr>
          <w:b/>
          <w:sz w:val="28"/>
          <w:szCs w:val="28"/>
          <w:lang w:val="uk-UA"/>
        </w:rPr>
        <w:t>. Прогнозування глобальних соціальних</w:t>
      </w:r>
      <w:r w:rsidR="0009290A" w:rsidRPr="0009290A">
        <w:rPr>
          <w:b/>
          <w:sz w:val="28"/>
          <w:szCs w:val="28"/>
          <w:lang w:val="uk-UA"/>
        </w:rPr>
        <w:t xml:space="preserve"> </w:t>
      </w:r>
      <w:r w:rsidRPr="0009290A">
        <w:rPr>
          <w:b/>
          <w:sz w:val="28"/>
          <w:szCs w:val="28"/>
          <w:lang w:val="uk-UA"/>
        </w:rPr>
        <w:t>змін</w:t>
      </w:r>
    </w:p>
    <w:p w:rsidR="00B63C5B" w:rsidRPr="0009290A" w:rsidRDefault="00B63C5B" w:rsidP="00B63C5B">
      <w:pPr>
        <w:ind w:firstLine="708"/>
        <w:jc w:val="both"/>
        <w:rPr>
          <w:sz w:val="28"/>
          <w:szCs w:val="28"/>
          <w:lang w:val="uk-UA"/>
        </w:rPr>
      </w:pPr>
    </w:p>
    <w:p w:rsidR="00006E70" w:rsidRPr="0009290A" w:rsidRDefault="00006E70" w:rsidP="00B63C5B">
      <w:pPr>
        <w:ind w:firstLine="708"/>
        <w:jc w:val="both"/>
        <w:rPr>
          <w:sz w:val="28"/>
          <w:szCs w:val="28"/>
          <w:lang w:val="uk-UA"/>
        </w:rPr>
      </w:pPr>
      <w:r w:rsidRPr="0009290A">
        <w:rPr>
          <w:sz w:val="28"/>
          <w:szCs w:val="28"/>
          <w:lang w:val="uk-UA"/>
        </w:rPr>
        <w:t>Світова проблематика як методологічна основа соціального прогнозування. Історія створення та роботи Римського клубу. Доповіді та проекти Римського клубу. Специфіка прогнозів розвитку. Проект моделей світового ладу. Форми та канали прогнозування глобальних проблем сучасності на соціальний простір України. Особливості поняття "криза" в інтерпретації глобальних теорій.</w:t>
      </w:r>
    </w:p>
    <w:p w:rsidR="00006E70" w:rsidRPr="0009290A" w:rsidRDefault="00006E70" w:rsidP="00B63C5B">
      <w:pPr>
        <w:ind w:firstLine="708"/>
        <w:jc w:val="both"/>
        <w:rPr>
          <w:sz w:val="28"/>
          <w:szCs w:val="28"/>
          <w:lang w:val="uk-UA"/>
        </w:rPr>
      </w:pPr>
    </w:p>
    <w:p w:rsidR="00006E70" w:rsidRPr="0009290A" w:rsidRDefault="00006E70" w:rsidP="00B63C5B">
      <w:pPr>
        <w:ind w:firstLine="708"/>
        <w:jc w:val="both"/>
        <w:rPr>
          <w:b/>
          <w:sz w:val="28"/>
          <w:szCs w:val="28"/>
          <w:lang w:val="uk-UA"/>
        </w:rPr>
      </w:pPr>
      <w:r w:rsidRPr="0009290A">
        <w:rPr>
          <w:b/>
          <w:sz w:val="28"/>
          <w:szCs w:val="28"/>
          <w:lang w:val="uk-UA"/>
        </w:rPr>
        <w:t xml:space="preserve">Тема </w:t>
      </w:r>
      <w:r w:rsidR="00062EEE" w:rsidRPr="0009290A">
        <w:rPr>
          <w:b/>
          <w:sz w:val="28"/>
          <w:szCs w:val="28"/>
          <w:lang w:val="uk-UA"/>
        </w:rPr>
        <w:t>8</w:t>
      </w:r>
      <w:r w:rsidRPr="0009290A">
        <w:rPr>
          <w:b/>
          <w:sz w:val="28"/>
          <w:szCs w:val="28"/>
          <w:lang w:val="uk-UA"/>
        </w:rPr>
        <w:t>. Прогнозування процесів соціально-економічного розвитку країни</w:t>
      </w:r>
    </w:p>
    <w:p w:rsidR="002C348A" w:rsidRPr="0009290A" w:rsidRDefault="00006E70" w:rsidP="00B63C5B">
      <w:pPr>
        <w:ind w:firstLine="708"/>
        <w:jc w:val="both"/>
        <w:rPr>
          <w:sz w:val="28"/>
          <w:szCs w:val="28"/>
          <w:lang w:val="uk-UA"/>
        </w:rPr>
      </w:pPr>
      <w:r w:rsidRPr="0009290A">
        <w:rPr>
          <w:sz w:val="28"/>
          <w:szCs w:val="28"/>
          <w:lang w:val="uk-UA"/>
        </w:rPr>
        <w:t xml:space="preserve">Сутність соціально-економічного прогнозування, його предмет, об'єкти та основні форми передбачення. Соціально-економічне прогнозування: основні поняття, методи та типологія прогнозів. Система соціально-економічного прогнозування. Дослідження об'єктивних </w:t>
      </w:r>
      <w:proofErr w:type="spellStart"/>
      <w:r w:rsidRPr="0009290A">
        <w:rPr>
          <w:sz w:val="28"/>
          <w:szCs w:val="28"/>
          <w:lang w:val="uk-UA"/>
        </w:rPr>
        <w:t>зв'язків</w:t>
      </w:r>
      <w:proofErr w:type="spellEnd"/>
      <w:r w:rsidRPr="0009290A">
        <w:rPr>
          <w:sz w:val="28"/>
          <w:szCs w:val="28"/>
          <w:lang w:val="uk-UA"/>
        </w:rPr>
        <w:t xml:space="preserve"> соціально-економічних явищ розвитку народного господарства у конкретних умовах у певний період. Зміст та значення вивчення та прогнозування демографічних показників розвитку країни. Ефективність використання та прогнозування економічного потенціалу країни. Прогнози у сфері освіти.</w:t>
      </w:r>
    </w:p>
    <w:p w:rsidR="007D3027" w:rsidRPr="0009290A" w:rsidRDefault="007D3027" w:rsidP="00B63C5B">
      <w:pPr>
        <w:ind w:firstLine="708"/>
        <w:jc w:val="both"/>
        <w:rPr>
          <w:sz w:val="28"/>
          <w:szCs w:val="28"/>
          <w:lang w:val="uk-UA"/>
        </w:rPr>
      </w:pPr>
    </w:p>
    <w:p w:rsidR="007D3027" w:rsidRPr="0009290A" w:rsidRDefault="007D3027" w:rsidP="000926C8">
      <w:pPr>
        <w:ind w:firstLine="708"/>
        <w:jc w:val="both"/>
        <w:outlineLvl w:val="0"/>
        <w:rPr>
          <w:b/>
          <w:sz w:val="28"/>
          <w:szCs w:val="28"/>
          <w:lang w:val="uk-UA"/>
        </w:rPr>
      </w:pPr>
      <w:r w:rsidRPr="0009290A">
        <w:rPr>
          <w:b/>
          <w:sz w:val="28"/>
          <w:szCs w:val="28"/>
          <w:lang w:val="uk-UA"/>
        </w:rPr>
        <w:t xml:space="preserve">Тема </w:t>
      </w:r>
      <w:r w:rsidR="00062EEE" w:rsidRPr="0009290A">
        <w:rPr>
          <w:b/>
          <w:sz w:val="28"/>
          <w:szCs w:val="28"/>
          <w:lang w:val="uk-UA"/>
        </w:rPr>
        <w:t>9</w:t>
      </w:r>
      <w:r w:rsidRPr="0009290A">
        <w:rPr>
          <w:b/>
          <w:sz w:val="28"/>
          <w:szCs w:val="28"/>
          <w:lang w:val="uk-UA"/>
        </w:rPr>
        <w:t>. Суть соціального проектування як технології прогнозування.</w:t>
      </w:r>
    </w:p>
    <w:p w:rsidR="007D3027" w:rsidRPr="0009290A" w:rsidRDefault="007D3027" w:rsidP="007D3027">
      <w:pPr>
        <w:ind w:firstLine="708"/>
        <w:jc w:val="both"/>
        <w:rPr>
          <w:b/>
          <w:sz w:val="28"/>
          <w:szCs w:val="28"/>
          <w:lang w:val="uk-UA"/>
        </w:rPr>
      </w:pPr>
    </w:p>
    <w:p w:rsidR="007D3027" w:rsidRPr="0009290A" w:rsidRDefault="007D3027" w:rsidP="007D3027">
      <w:pPr>
        <w:ind w:firstLine="708"/>
        <w:jc w:val="both"/>
        <w:rPr>
          <w:sz w:val="28"/>
          <w:szCs w:val="28"/>
          <w:lang w:val="uk-UA"/>
        </w:rPr>
      </w:pPr>
      <w:r w:rsidRPr="0009290A">
        <w:rPr>
          <w:sz w:val="28"/>
          <w:szCs w:val="28"/>
          <w:lang w:val="uk-UA"/>
        </w:rPr>
        <w:t>Проектування як форма наукового передбачення і соціального управління. Складові процесу проектування. Історія виникнення соціального проектування. Взаємозв'язок соціального конструювання і соціального проектування. Соціальне проектування як соціальна технологія. Види соціального проектування. Методологічні основи і методи соціального проектування.</w:t>
      </w:r>
    </w:p>
    <w:p w:rsidR="007D3027" w:rsidRPr="0009290A" w:rsidRDefault="007D3027" w:rsidP="007D3027">
      <w:pPr>
        <w:ind w:firstLine="708"/>
        <w:jc w:val="both"/>
        <w:rPr>
          <w:sz w:val="28"/>
          <w:szCs w:val="28"/>
          <w:lang w:val="uk-UA"/>
        </w:rPr>
      </w:pPr>
      <w:r w:rsidRPr="0009290A">
        <w:rPr>
          <w:sz w:val="28"/>
          <w:szCs w:val="28"/>
          <w:lang w:val="uk-UA"/>
        </w:rPr>
        <w:t>Соціальне проектування як соціальна технологія. Особливості прояву теоретико-</w:t>
      </w:r>
      <w:proofErr w:type="spellStart"/>
      <w:r w:rsidRPr="0009290A">
        <w:rPr>
          <w:sz w:val="28"/>
          <w:szCs w:val="28"/>
          <w:lang w:val="uk-UA"/>
        </w:rPr>
        <w:t>методолоічного</w:t>
      </w:r>
      <w:proofErr w:type="spellEnd"/>
      <w:r w:rsidRPr="0009290A">
        <w:rPr>
          <w:sz w:val="28"/>
          <w:szCs w:val="28"/>
          <w:lang w:val="uk-UA"/>
        </w:rPr>
        <w:t xml:space="preserve"> і прикладного характеру соціального проектування як соціальній технології. Різні підходи у визначенні суті соціального проектування. Напряму розвитку соціального проектування як спеціальної соціальної теорії. Види соціального проектування. Методологічні основи і методи соціального проектування.</w:t>
      </w:r>
    </w:p>
    <w:p w:rsidR="007D3027" w:rsidRPr="0009290A" w:rsidRDefault="007D3027" w:rsidP="007D3027">
      <w:pPr>
        <w:ind w:firstLine="708"/>
        <w:jc w:val="both"/>
        <w:rPr>
          <w:sz w:val="28"/>
          <w:szCs w:val="28"/>
          <w:lang w:val="uk-UA"/>
        </w:rPr>
      </w:pPr>
      <w:r w:rsidRPr="0009290A">
        <w:rPr>
          <w:sz w:val="28"/>
          <w:szCs w:val="28"/>
          <w:lang w:val="uk-UA"/>
        </w:rPr>
        <w:t xml:space="preserve">Специфічні методи соціального проектування. Можливості методу </w:t>
      </w:r>
      <w:proofErr w:type="spellStart"/>
      <w:r w:rsidRPr="0009290A">
        <w:rPr>
          <w:sz w:val="28"/>
          <w:szCs w:val="28"/>
          <w:lang w:val="uk-UA"/>
        </w:rPr>
        <w:t>эмпатии</w:t>
      </w:r>
      <w:proofErr w:type="spellEnd"/>
      <w:r w:rsidRPr="0009290A">
        <w:rPr>
          <w:sz w:val="28"/>
          <w:szCs w:val="28"/>
          <w:lang w:val="uk-UA"/>
        </w:rPr>
        <w:t xml:space="preserve"> в ході реалізації соціального проектування. Місце і роль соціального довкілля в створенні і впровадженні соціального проекту. Метод </w:t>
      </w:r>
      <w:proofErr w:type="spellStart"/>
      <w:r w:rsidRPr="0009290A">
        <w:rPr>
          <w:sz w:val="28"/>
          <w:szCs w:val="28"/>
          <w:lang w:val="uk-UA"/>
        </w:rPr>
        <w:t>синектики</w:t>
      </w:r>
      <w:proofErr w:type="spellEnd"/>
      <w:r w:rsidRPr="0009290A">
        <w:rPr>
          <w:sz w:val="28"/>
          <w:szCs w:val="28"/>
          <w:lang w:val="uk-UA"/>
        </w:rPr>
        <w:t xml:space="preserve"> як механізм здійснення </w:t>
      </w:r>
      <w:proofErr w:type="spellStart"/>
      <w:r w:rsidRPr="0009290A">
        <w:rPr>
          <w:sz w:val="28"/>
          <w:szCs w:val="28"/>
          <w:lang w:val="uk-UA"/>
        </w:rPr>
        <w:t>багатоваріативного</w:t>
      </w:r>
      <w:proofErr w:type="spellEnd"/>
      <w:r w:rsidRPr="0009290A">
        <w:rPr>
          <w:sz w:val="28"/>
          <w:szCs w:val="28"/>
          <w:lang w:val="uk-UA"/>
        </w:rPr>
        <w:t xml:space="preserve"> соціального проектування. Засоби соціального проектування. Етапи соціального проектування. Соціальне проектування в системі управління. Циклічність соціального проектування.</w:t>
      </w:r>
    </w:p>
    <w:p w:rsidR="007D3027" w:rsidRPr="0009290A" w:rsidRDefault="007D3027" w:rsidP="007D3027">
      <w:pPr>
        <w:ind w:firstLine="708"/>
        <w:jc w:val="both"/>
        <w:rPr>
          <w:sz w:val="28"/>
          <w:szCs w:val="28"/>
          <w:lang w:val="uk-UA"/>
        </w:rPr>
      </w:pPr>
    </w:p>
    <w:p w:rsidR="007D3027" w:rsidRPr="0009290A" w:rsidRDefault="007D3027" w:rsidP="007D3027">
      <w:pPr>
        <w:ind w:firstLine="708"/>
        <w:jc w:val="both"/>
        <w:rPr>
          <w:b/>
          <w:sz w:val="28"/>
          <w:szCs w:val="28"/>
          <w:lang w:val="uk-UA"/>
        </w:rPr>
      </w:pPr>
      <w:r w:rsidRPr="0009290A">
        <w:rPr>
          <w:b/>
          <w:sz w:val="28"/>
          <w:szCs w:val="28"/>
          <w:lang w:val="uk-UA"/>
        </w:rPr>
        <w:t xml:space="preserve">Тема </w:t>
      </w:r>
      <w:r w:rsidR="00062EEE" w:rsidRPr="0009290A">
        <w:rPr>
          <w:b/>
          <w:sz w:val="28"/>
          <w:szCs w:val="28"/>
          <w:lang w:val="uk-UA"/>
        </w:rPr>
        <w:t>10</w:t>
      </w:r>
      <w:r w:rsidRPr="0009290A">
        <w:rPr>
          <w:b/>
          <w:sz w:val="28"/>
          <w:szCs w:val="28"/>
          <w:lang w:val="uk-UA"/>
        </w:rPr>
        <w:t>. Організація створення і використання соціальних технологій</w:t>
      </w:r>
    </w:p>
    <w:p w:rsidR="007D3027" w:rsidRPr="0009290A" w:rsidRDefault="007D3027" w:rsidP="007D3027">
      <w:pPr>
        <w:ind w:firstLine="708"/>
        <w:jc w:val="both"/>
        <w:rPr>
          <w:b/>
          <w:sz w:val="28"/>
          <w:szCs w:val="28"/>
          <w:lang w:val="uk-UA"/>
        </w:rPr>
      </w:pPr>
    </w:p>
    <w:p w:rsidR="007D3027" w:rsidRPr="0009290A" w:rsidRDefault="007D3027" w:rsidP="007D3027">
      <w:pPr>
        <w:ind w:firstLine="708"/>
        <w:jc w:val="both"/>
        <w:rPr>
          <w:sz w:val="28"/>
          <w:szCs w:val="28"/>
          <w:lang w:val="uk-UA"/>
        </w:rPr>
      </w:pPr>
      <w:r w:rsidRPr="0009290A">
        <w:rPr>
          <w:sz w:val="28"/>
          <w:szCs w:val="28"/>
          <w:lang w:val="uk-UA"/>
        </w:rPr>
        <w:t xml:space="preserve">Особливості освоєння соціальних технологій. Теорія «людського капіталу» в розробці теорій соціальних технологій і соціальної інженерії. Теоретико-методологічні підходи в розкритті суті поняття «Соціальна </w:t>
      </w:r>
      <w:r w:rsidRPr="0009290A">
        <w:rPr>
          <w:sz w:val="28"/>
          <w:szCs w:val="28"/>
          <w:lang w:val="uk-UA"/>
        </w:rPr>
        <w:lastRenderedPageBreak/>
        <w:t>технологія». Суть сучасних соціальних технологій і особливості їх застосування в сучасному соціальному просторі. Механізми освоєння соціальних технологій : досвід розвинених країн. Нові реалії соціальної технологізації в Україні.</w:t>
      </w:r>
    </w:p>
    <w:p w:rsidR="007D3027" w:rsidRPr="0009290A" w:rsidRDefault="007D3027" w:rsidP="007D3027">
      <w:pPr>
        <w:ind w:firstLine="708"/>
        <w:jc w:val="both"/>
        <w:rPr>
          <w:sz w:val="28"/>
          <w:szCs w:val="28"/>
          <w:lang w:val="uk-UA"/>
        </w:rPr>
      </w:pPr>
      <w:r w:rsidRPr="0009290A">
        <w:rPr>
          <w:sz w:val="28"/>
          <w:szCs w:val="28"/>
          <w:lang w:val="uk-UA"/>
        </w:rPr>
        <w:t xml:space="preserve">Особливості проведення і поширення результатів соціального експерименту в технологічному процесі залежно від його типу, завдань і мети дослідження. Різноманітність представлень дефініції «соціального експерименту» з точки зору соціального управління. Суть поняття «Соціальний експеримент» в сучасній соціологічній теорії. Проблеми використання соціального експерименту у рамках теорії соціальних технологій. Можливості застосування моделювання як соціальній технології. Верифікація результатів соціально-технологічного експерименту. Необхідність інтеграції понять «інновація» і «соціальний експеримент». Поняття імітація при освоєнні соціального простору в ході </w:t>
      </w:r>
      <w:proofErr w:type="spellStart"/>
      <w:r w:rsidRPr="0009290A">
        <w:rPr>
          <w:sz w:val="28"/>
          <w:szCs w:val="28"/>
          <w:lang w:val="uk-UA"/>
        </w:rPr>
        <w:t>соціоінженерної</w:t>
      </w:r>
      <w:proofErr w:type="spellEnd"/>
      <w:r w:rsidRPr="0009290A">
        <w:rPr>
          <w:sz w:val="28"/>
          <w:szCs w:val="28"/>
          <w:lang w:val="uk-UA"/>
        </w:rPr>
        <w:t xml:space="preserve"> діяльності.</w:t>
      </w:r>
    </w:p>
    <w:p w:rsidR="007D3027" w:rsidRPr="0009290A" w:rsidRDefault="007D3027" w:rsidP="007D3027">
      <w:pPr>
        <w:ind w:firstLine="708"/>
        <w:jc w:val="both"/>
        <w:rPr>
          <w:sz w:val="28"/>
          <w:szCs w:val="28"/>
          <w:lang w:val="uk-UA"/>
        </w:rPr>
      </w:pPr>
      <w:r w:rsidRPr="0009290A">
        <w:rPr>
          <w:sz w:val="28"/>
          <w:szCs w:val="28"/>
          <w:lang w:val="uk-UA"/>
        </w:rPr>
        <w:t xml:space="preserve">Актуальність технологізації процесів соціального управління персоналом. Необхідність використання комунікативних стратегій в ході реалізації технологій соціального управління. Особливості застосування комунікативних стратегій в рекламі, ідеології, </w:t>
      </w:r>
      <w:proofErr w:type="spellStart"/>
      <w:r w:rsidRPr="0009290A">
        <w:rPr>
          <w:sz w:val="28"/>
          <w:szCs w:val="28"/>
          <w:lang w:val="uk-UA"/>
        </w:rPr>
        <w:t>publicrelations</w:t>
      </w:r>
      <w:proofErr w:type="spellEnd"/>
      <w:r w:rsidRPr="0009290A">
        <w:rPr>
          <w:sz w:val="28"/>
          <w:szCs w:val="28"/>
          <w:lang w:val="uk-UA"/>
        </w:rPr>
        <w:t xml:space="preserve">, </w:t>
      </w:r>
      <w:proofErr w:type="spellStart"/>
      <w:r w:rsidRPr="0009290A">
        <w:rPr>
          <w:sz w:val="28"/>
          <w:szCs w:val="28"/>
          <w:lang w:val="uk-UA"/>
        </w:rPr>
        <w:t>имиджмейкинге</w:t>
      </w:r>
      <w:proofErr w:type="spellEnd"/>
      <w:r w:rsidRPr="0009290A">
        <w:rPr>
          <w:sz w:val="28"/>
          <w:szCs w:val="28"/>
          <w:lang w:val="uk-UA"/>
        </w:rPr>
        <w:t>, соціально-культурному проектуванні. Типи комунікативних стратегій. Комунікативні стратегії в системі соціальних технологій. Динаміка освоєння управлінських соціальних технологій в Україні.</w:t>
      </w:r>
    </w:p>
    <w:p w:rsidR="00B63C5B" w:rsidRPr="0009290A" w:rsidRDefault="00B63C5B" w:rsidP="002C348A">
      <w:pPr>
        <w:spacing w:line="360" w:lineRule="auto"/>
        <w:jc w:val="both"/>
        <w:rPr>
          <w:b/>
          <w:sz w:val="28"/>
          <w:szCs w:val="28"/>
          <w:lang w:val="uk-UA"/>
        </w:rPr>
      </w:pPr>
    </w:p>
    <w:p w:rsidR="002C348A" w:rsidRPr="0009290A" w:rsidRDefault="002C348A" w:rsidP="000926C8">
      <w:pPr>
        <w:spacing w:line="360" w:lineRule="auto"/>
        <w:jc w:val="both"/>
        <w:outlineLvl w:val="0"/>
        <w:rPr>
          <w:sz w:val="28"/>
          <w:szCs w:val="28"/>
          <w:lang w:val="uk-UA"/>
        </w:rPr>
      </w:pPr>
      <w:r w:rsidRPr="0009290A">
        <w:rPr>
          <w:b/>
          <w:sz w:val="28"/>
          <w:szCs w:val="28"/>
          <w:lang w:val="uk-UA"/>
        </w:rPr>
        <w:t>Форма та методи навчання</w:t>
      </w:r>
    </w:p>
    <w:p w:rsidR="00225DF5" w:rsidRPr="0009290A" w:rsidRDefault="00225DF5" w:rsidP="00225DF5">
      <w:pPr>
        <w:ind w:firstLine="708"/>
        <w:jc w:val="both"/>
        <w:rPr>
          <w:sz w:val="28"/>
          <w:szCs w:val="28"/>
          <w:lang w:val="uk-UA"/>
        </w:rPr>
      </w:pPr>
      <w:r w:rsidRPr="0009290A">
        <w:rPr>
          <w:sz w:val="28"/>
          <w:szCs w:val="28"/>
          <w:lang w:val="uk-UA"/>
        </w:rPr>
        <w:t xml:space="preserve">Під час проведення лекційних занять з навчальної дисципліни передбачено застосування таких методів навчання: </w:t>
      </w:r>
      <w:proofErr w:type="spellStart"/>
      <w:r w:rsidRPr="0009290A">
        <w:rPr>
          <w:sz w:val="28"/>
          <w:szCs w:val="28"/>
          <w:lang w:val="uk-UA"/>
        </w:rPr>
        <w:t>пояснювально</w:t>
      </w:r>
      <w:proofErr w:type="spellEnd"/>
      <w:r w:rsidRPr="0009290A">
        <w:rPr>
          <w:sz w:val="28"/>
          <w:szCs w:val="28"/>
          <w:lang w:val="uk-UA"/>
        </w:rPr>
        <w:t>-ілюстративний; репродуктивний; частково-пошуковий та проведення лекцій проблемного характеру.</w:t>
      </w:r>
    </w:p>
    <w:p w:rsidR="00225DF5" w:rsidRPr="0009290A" w:rsidRDefault="00225DF5" w:rsidP="00225DF5">
      <w:pPr>
        <w:ind w:firstLine="708"/>
        <w:jc w:val="both"/>
        <w:rPr>
          <w:sz w:val="28"/>
          <w:szCs w:val="28"/>
          <w:lang w:val="uk-UA"/>
        </w:rPr>
      </w:pPr>
      <w:r w:rsidRPr="0009290A">
        <w:rPr>
          <w:sz w:val="28"/>
          <w:szCs w:val="28"/>
          <w:lang w:val="uk-UA"/>
        </w:rPr>
        <w:t>Під час проведення семінарських занять застосовується: репродуктивний метод (засвоєння базових понять курсу); частково-пошуковий, або евристичний метод (під час виконання завдань самостійної роботи) та дослідницький (виконання індивідуальних завдань курсової роботи). Деякі семінарські заняття проводяться з використанням методів й форм семінарів-дискусій, робота в малих групах та кейс-методів.</w:t>
      </w:r>
    </w:p>
    <w:p w:rsidR="00225DF5" w:rsidRPr="0009290A" w:rsidRDefault="00225DF5" w:rsidP="00225DF5">
      <w:pPr>
        <w:ind w:firstLine="708"/>
        <w:jc w:val="both"/>
        <w:rPr>
          <w:sz w:val="28"/>
          <w:szCs w:val="28"/>
          <w:lang w:val="uk-UA"/>
        </w:rPr>
      </w:pPr>
      <w:r w:rsidRPr="0009290A">
        <w:rPr>
          <w:b/>
          <w:sz w:val="28"/>
          <w:szCs w:val="28"/>
          <w:lang w:val="uk-UA"/>
        </w:rPr>
        <w:t>Лекції проблемного характеру</w:t>
      </w:r>
      <w:r w:rsidRPr="0009290A">
        <w:rPr>
          <w:sz w:val="28"/>
          <w:szCs w:val="28"/>
          <w:lang w:val="uk-UA"/>
        </w:rPr>
        <w:t xml:space="preserve"> – передбачають поряд із розглядом основного лекційного матеріалу встановлення та розгляд кола проблемних питань дискусійного характеру, які недостатньо розроблені в науці й мають актуальне значення для теорії та практики. Лекції проблемного характеру відрізняються поглибленою аргументацією матеріалу, що викладається. Вони сприяють формуванню у студентів самостійного творчого мислення, прищеплюють їм пізнавальні навички. Студенти стають учасниками наукового пошуку та вирішення проблемних ситуацій. </w:t>
      </w:r>
    </w:p>
    <w:p w:rsidR="00225DF5" w:rsidRPr="0009290A" w:rsidRDefault="00225DF5" w:rsidP="00225DF5">
      <w:pPr>
        <w:ind w:firstLine="708"/>
        <w:jc w:val="both"/>
        <w:rPr>
          <w:sz w:val="28"/>
          <w:szCs w:val="28"/>
          <w:lang w:val="uk-UA"/>
        </w:rPr>
      </w:pPr>
      <w:r w:rsidRPr="0009290A">
        <w:rPr>
          <w:b/>
          <w:sz w:val="28"/>
          <w:szCs w:val="28"/>
          <w:lang w:val="uk-UA"/>
        </w:rPr>
        <w:t>Семінари-дискусії</w:t>
      </w:r>
      <w:r w:rsidRPr="0009290A">
        <w:rPr>
          <w:sz w:val="28"/>
          <w:szCs w:val="28"/>
          <w:lang w:val="uk-UA"/>
        </w:rPr>
        <w:t xml:space="preserve"> передбачають обмін думками і поглядами учасників з приводу даної теми, а також розвивають мислення, допомагають формувати погляди та переконання, виробляють вміння формулювати думки й висловлювати їх. </w:t>
      </w:r>
    </w:p>
    <w:p w:rsidR="00225DF5" w:rsidRPr="0009290A" w:rsidRDefault="00225DF5" w:rsidP="00225DF5">
      <w:pPr>
        <w:ind w:firstLine="708"/>
        <w:jc w:val="both"/>
        <w:rPr>
          <w:sz w:val="28"/>
          <w:szCs w:val="28"/>
          <w:lang w:val="uk-UA"/>
        </w:rPr>
      </w:pPr>
      <w:r w:rsidRPr="0009290A">
        <w:rPr>
          <w:b/>
          <w:sz w:val="28"/>
          <w:szCs w:val="28"/>
          <w:lang w:val="uk-UA"/>
        </w:rPr>
        <w:t>Робота в малих групах</w:t>
      </w:r>
      <w:r w:rsidRPr="0009290A">
        <w:rPr>
          <w:sz w:val="28"/>
          <w:szCs w:val="28"/>
          <w:lang w:val="uk-UA"/>
        </w:rPr>
        <w:t xml:space="preserve"> дає змогу структурувати практично-семінарські заняття за формою і змістом, створює можливості для участі кожного студента </w:t>
      </w:r>
      <w:r w:rsidRPr="0009290A">
        <w:rPr>
          <w:sz w:val="28"/>
          <w:szCs w:val="28"/>
          <w:lang w:val="uk-UA"/>
        </w:rPr>
        <w:lastRenderedPageBreak/>
        <w:t xml:space="preserve">в роботі за темою заняття, забезпечує формування особистісних якостей та досвіду соціального спілкування. </w:t>
      </w:r>
    </w:p>
    <w:p w:rsidR="00225DF5" w:rsidRPr="0009290A" w:rsidRDefault="00225DF5" w:rsidP="00225DF5">
      <w:pPr>
        <w:ind w:firstLine="708"/>
        <w:jc w:val="both"/>
        <w:rPr>
          <w:sz w:val="28"/>
          <w:szCs w:val="28"/>
          <w:lang w:val="uk-UA"/>
        </w:rPr>
      </w:pPr>
      <w:r w:rsidRPr="0009290A">
        <w:rPr>
          <w:b/>
          <w:sz w:val="28"/>
          <w:szCs w:val="28"/>
          <w:lang w:val="uk-UA"/>
        </w:rPr>
        <w:t>Кейс-метод</w:t>
      </w:r>
      <w:r w:rsidRPr="0009290A">
        <w:rPr>
          <w:sz w:val="28"/>
          <w:szCs w:val="28"/>
          <w:lang w:val="uk-UA"/>
        </w:rPr>
        <w:t xml:space="preserve"> (метод аналізу конкретних ситуацій )дає змогу наблизити процес навчання до реальної практичної діяльності спеціалістів і передбачає розгляд виробничих, управлінських та інших проблемних ситуацій у процесі вивчення лекційного матеріалу.</w:t>
      </w:r>
    </w:p>
    <w:p w:rsidR="00225DF5" w:rsidRPr="0009290A" w:rsidRDefault="00225DF5" w:rsidP="00225DF5">
      <w:pPr>
        <w:ind w:firstLine="708"/>
        <w:jc w:val="both"/>
        <w:rPr>
          <w:sz w:val="28"/>
          <w:szCs w:val="28"/>
          <w:lang w:val="uk-UA"/>
        </w:rPr>
      </w:pPr>
      <w:r w:rsidRPr="0009290A">
        <w:rPr>
          <w:b/>
          <w:sz w:val="28"/>
          <w:szCs w:val="28"/>
          <w:lang w:val="uk-UA"/>
        </w:rPr>
        <w:t>Написання реферату</w:t>
      </w:r>
      <w:r w:rsidRPr="0009290A">
        <w:rPr>
          <w:sz w:val="28"/>
          <w:szCs w:val="28"/>
          <w:lang w:val="uk-UA"/>
        </w:rPr>
        <w:t xml:space="preserve"> – 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225DF5" w:rsidRPr="0009290A" w:rsidRDefault="00225DF5" w:rsidP="00225DF5">
      <w:pPr>
        <w:ind w:firstLine="708"/>
        <w:jc w:val="both"/>
        <w:rPr>
          <w:sz w:val="28"/>
          <w:szCs w:val="28"/>
          <w:lang w:val="uk-UA"/>
        </w:rPr>
      </w:pPr>
      <w:r w:rsidRPr="0009290A">
        <w:rPr>
          <w:b/>
          <w:sz w:val="28"/>
          <w:szCs w:val="28"/>
          <w:lang w:val="uk-UA"/>
        </w:rPr>
        <w:t>Індивідуальне завдання</w:t>
      </w:r>
      <w:r w:rsidRPr="0009290A">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тему, практичного спрямування. Це може бути розробка певної методики, створення програми соціологічного дослідження або розробка інструментарію.</w:t>
      </w:r>
    </w:p>
    <w:p w:rsidR="00225DF5" w:rsidRPr="0009290A" w:rsidRDefault="00225DF5" w:rsidP="00225DF5">
      <w:pPr>
        <w:ind w:firstLine="708"/>
        <w:jc w:val="both"/>
        <w:rPr>
          <w:sz w:val="28"/>
          <w:szCs w:val="28"/>
          <w:lang w:val="uk-UA"/>
        </w:rPr>
      </w:pPr>
      <w:r w:rsidRPr="0009290A">
        <w:rPr>
          <w:b/>
          <w:sz w:val="28"/>
          <w:szCs w:val="28"/>
          <w:lang w:val="uk-UA"/>
        </w:rPr>
        <w:t xml:space="preserve">Підготовка презентації – </w:t>
      </w:r>
      <w:r w:rsidRPr="0009290A">
        <w:rPr>
          <w:sz w:val="28"/>
          <w:szCs w:val="28"/>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2C348A" w:rsidRPr="0009290A" w:rsidRDefault="002C348A" w:rsidP="002C348A">
      <w:pPr>
        <w:spacing w:line="360" w:lineRule="auto"/>
        <w:jc w:val="both"/>
        <w:rPr>
          <w:sz w:val="28"/>
          <w:szCs w:val="28"/>
          <w:lang w:val="uk-UA"/>
        </w:rPr>
      </w:pPr>
    </w:p>
    <w:p w:rsidR="002C348A" w:rsidRPr="0009290A" w:rsidRDefault="002C348A" w:rsidP="000926C8">
      <w:pPr>
        <w:pStyle w:val="10"/>
        <w:shd w:val="clear" w:color="auto" w:fill="auto"/>
        <w:spacing w:after="0" w:line="360" w:lineRule="auto"/>
        <w:jc w:val="both"/>
        <w:rPr>
          <w:sz w:val="28"/>
          <w:szCs w:val="28"/>
          <w:lang w:eastAsia="uk-UA"/>
        </w:rPr>
      </w:pPr>
      <w:r w:rsidRPr="0009290A">
        <w:rPr>
          <w:sz w:val="28"/>
          <w:szCs w:val="28"/>
          <w:lang w:eastAsia="uk-UA"/>
        </w:rPr>
        <w:t xml:space="preserve">Методи контролю </w:t>
      </w:r>
    </w:p>
    <w:p w:rsidR="002C348A" w:rsidRPr="0009290A" w:rsidRDefault="002C348A" w:rsidP="002C348A">
      <w:pPr>
        <w:rPr>
          <w:b/>
          <w:sz w:val="28"/>
          <w:szCs w:val="28"/>
          <w:lang w:val="uk-UA"/>
        </w:rPr>
      </w:pPr>
      <w:r w:rsidRPr="0009290A">
        <w:rPr>
          <w:b/>
          <w:sz w:val="28"/>
          <w:szCs w:val="28"/>
          <w:lang w:val="uk-UA"/>
        </w:rPr>
        <w:t xml:space="preserve">1. Підсумковий (семестровий) контроль проводиться у формі </w:t>
      </w:r>
      <w:r w:rsidR="009D62DA" w:rsidRPr="0009290A">
        <w:rPr>
          <w:b/>
          <w:sz w:val="28"/>
          <w:szCs w:val="28"/>
          <w:lang w:val="uk-UA"/>
        </w:rPr>
        <w:t>заліку</w:t>
      </w:r>
      <w:r w:rsidRPr="0009290A">
        <w:rPr>
          <w:b/>
          <w:sz w:val="28"/>
          <w:szCs w:val="28"/>
          <w:lang w:val="uk-UA"/>
        </w:rPr>
        <w:t xml:space="preserve"> або шляхом накопичення балів за поточним контролем по змістовним модулям. </w:t>
      </w:r>
    </w:p>
    <w:p w:rsidR="009D62DA" w:rsidRPr="0009290A" w:rsidRDefault="009D62DA" w:rsidP="009D62DA">
      <w:pPr>
        <w:ind w:firstLine="708"/>
        <w:jc w:val="both"/>
        <w:rPr>
          <w:sz w:val="28"/>
          <w:szCs w:val="28"/>
          <w:lang w:val="uk-UA"/>
        </w:rPr>
      </w:pPr>
      <w:r w:rsidRPr="0009290A">
        <w:rPr>
          <w:b/>
          <w:sz w:val="28"/>
          <w:szCs w:val="28"/>
          <w:lang w:val="uk-UA"/>
        </w:rPr>
        <w:t xml:space="preserve">Залік – </w:t>
      </w:r>
      <w:r w:rsidRPr="0009290A">
        <w:rPr>
          <w:sz w:val="28"/>
          <w:szCs w:val="28"/>
          <w:lang w:val="uk-UA"/>
        </w:rPr>
        <w:t>письмова або усна відповідь на питання, що містяться в заліковому білеті. Питання залікових білетів доводяться до студентів заздалегідь. Залікові білети готує лектор, вони затверджуються на засіданні кафедри і підписуються завідувачем кафедри. Викладача, що проводить залік, призначає завідувач кафедри. Він має оцінити якість відповіді студента за прийнятою шкалою академічних оцінок.</w:t>
      </w:r>
    </w:p>
    <w:p w:rsidR="009D62DA" w:rsidRPr="0009290A" w:rsidRDefault="009D62DA" w:rsidP="000926C8">
      <w:pPr>
        <w:pStyle w:val="22"/>
        <w:widowControl w:val="0"/>
        <w:spacing w:after="0" w:line="360" w:lineRule="auto"/>
        <w:ind w:firstLine="708"/>
        <w:outlineLvl w:val="0"/>
        <w:rPr>
          <w:rFonts w:ascii="Times New Roman" w:hAnsi="Times New Roman" w:cs="Times New Roman"/>
          <w:b/>
          <w:sz w:val="28"/>
          <w:szCs w:val="28"/>
          <w:lang w:val="uk-UA"/>
        </w:rPr>
      </w:pPr>
      <w:r w:rsidRPr="0009290A">
        <w:rPr>
          <w:rFonts w:ascii="Times New Roman" w:hAnsi="Times New Roman" w:cs="Times New Roman"/>
          <w:b/>
          <w:sz w:val="28"/>
          <w:szCs w:val="28"/>
          <w:lang w:val="uk-UA"/>
        </w:rPr>
        <w:t>Контрольні питання з курсу до заліку.</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lastRenderedPageBreak/>
        <w:t xml:space="preserve">Теоретико-методологічні основи соціального прогнозування: соціальна інженерія, системний аналіз, теорія </w:t>
      </w:r>
      <w:proofErr w:type="spellStart"/>
      <w:r w:rsidRPr="0009290A">
        <w:rPr>
          <w:rFonts w:ascii="Times New Roman" w:hAnsi="Times New Roman" w:cs="Times New Roman"/>
          <w:sz w:val="28"/>
          <w:szCs w:val="28"/>
          <w:lang w:val="uk-UA"/>
        </w:rPr>
        <w:t>синергетики</w:t>
      </w:r>
      <w:proofErr w:type="spellEnd"/>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Функції і принципи соціальної інженерії.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Види </w:t>
      </w:r>
      <w:proofErr w:type="spellStart"/>
      <w:r w:rsidRPr="0009290A">
        <w:rPr>
          <w:rFonts w:ascii="Times New Roman" w:hAnsi="Times New Roman" w:cs="Times New Roman"/>
          <w:sz w:val="28"/>
          <w:szCs w:val="28"/>
          <w:lang w:val="uk-UA"/>
        </w:rPr>
        <w:t>социоїнженерной</w:t>
      </w:r>
      <w:proofErr w:type="spellEnd"/>
      <w:r w:rsidRPr="0009290A">
        <w:rPr>
          <w:rFonts w:ascii="Times New Roman" w:hAnsi="Times New Roman" w:cs="Times New Roman"/>
          <w:sz w:val="28"/>
          <w:szCs w:val="28"/>
          <w:lang w:val="uk-UA"/>
        </w:rPr>
        <w:t xml:space="preserve"> діяльності.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Основні методи соціальної інженерії.</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Особливості здійснення досліджень при </w:t>
      </w:r>
      <w:proofErr w:type="spellStart"/>
      <w:r w:rsidRPr="0009290A">
        <w:rPr>
          <w:rFonts w:ascii="Times New Roman" w:hAnsi="Times New Roman" w:cs="Times New Roman"/>
          <w:sz w:val="28"/>
          <w:szCs w:val="28"/>
          <w:lang w:val="uk-UA"/>
        </w:rPr>
        <w:t>социоїнженерном</w:t>
      </w:r>
      <w:proofErr w:type="spellEnd"/>
      <w:r w:rsidRPr="0009290A">
        <w:rPr>
          <w:rFonts w:ascii="Times New Roman" w:hAnsi="Times New Roman" w:cs="Times New Roman"/>
          <w:sz w:val="28"/>
          <w:szCs w:val="28"/>
          <w:lang w:val="uk-UA"/>
        </w:rPr>
        <w:t xml:space="preserve"> підході.</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Зв'язок </w:t>
      </w:r>
      <w:proofErr w:type="spellStart"/>
      <w:r w:rsidRPr="0009290A">
        <w:rPr>
          <w:rFonts w:ascii="Times New Roman" w:hAnsi="Times New Roman" w:cs="Times New Roman"/>
          <w:sz w:val="28"/>
          <w:szCs w:val="28"/>
          <w:lang w:val="uk-UA"/>
        </w:rPr>
        <w:t>социоїнженерії</w:t>
      </w:r>
      <w:proofErr w:type="spellEnd"/>
      <w:r w:rsidRPr="0009290A">
        <w:rPr>
          <w:rFonts w:ascii="Times New Roman" w:hAnsi="Times New Roman" w:cs="Times New Roman"/>
          <w:sz w:val="28"/>
          <w:szCs w:val="28"/>
          <w:lang w:val="uk-UA"/>
        </w:rPr>
        <w:t xml:space="preserve"> з маркетингом, менеджментом, з теорією </w:t>
      </w:r>
      <w:proofErr w:type="spellStart"/>
      <w:r w:rsidRPr="0009290A">
        <w:rPr>
          <w:rFonts w:ascii="Times New Roman" w:hAnsi="Times New Roman" w:cs="Times New Roman"/>
          <w:sz w:val="28"/>
          <w:szCs w:val="28"/>
          <w:lang w:val="uk-UA"/>
        </w:rPr>
        <w:t>publicrelations</w:t>
      </w:r>
      <w:proofErr w:type="spellEnd"/>
      <w:r w:rsidRPr="0009290A">
        <w:rPr>
          <w:rFonts w:ascii="Times New Roman" w:hAnsi="Times New Roman" w:cs="Times New Roman"/>
          <w:sz w:val="28"/>
          <w:szCs w:val="28"/>
          <w:lang w:val="uk-UA"/>
        </w:rPr>
        <w:t xml:space="preserve">.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Системний підхід як одна з основоположних парадигм соціального прогнозування: принципи, категорії і поняття.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Можливість застосування методів </w:t>
      </w:r>
      <w:proofErr w:type="spellStart"/>
      <w:r w:rsidRPr="0009290A">
        <w:rPr>
          <w:rFonts w:ascii="Times New Roman" w:hAnsi="Times New Roman" w:cs="Times New Roman"/>
          <w:sz w:val="28"/>
          <w:szCs w:val="28"/>
          <w:lang w:val="uk-UA"/>
        </w:rPr>
        <w:t>синергетики</w:t>
      </w:r>
      <w:proofErr w:type="spellEnd"/>
      <w:r w:rsidRPr="0009290A">
        <w:rPr>
          <w:rFonts w:ascii="Times New Roman" w:hAnsi="Times New Roman" w:cs="Times New Roman"/>
          <w:sz w:val="28"/>
          <w:szCs w:val="28"/>
          <w:lang w:val="uk-UA"/>
        </w:rPr>
        <w:t xml:space="preserve"> в соціальних науках.</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Генезис і структура </w:t>
      </w:r>
      <w:proofErr w:type="spellStart"/>
      <w:r w:rsidRPr="0009290A">
        <w:rPr>
          <w:rFonts w:ascii="Times New Roman" w:hAnsi="Times New Roman" w:cs="Times New Roman"/>
          <w:sz w:val="28"/>
          <w:szCs w:val="28"/>
          <w:lang w:val="uk-UA"/>
        </w:rPr>
        <w:t>синергетики</w:t>
      </w:r>
      <w:proofErr w:type="spellEnd"/>
      <w:r w:rsidRPr="0009290A">
        <w:rPr>
          <w:rFonts w:ascii="Times New Roman" w:hAnsi="Times New Roman" w:cs="Times New Roman"/>
          <w:sz w:val="28"/>
          <w:szCs w:val="28"/>
          <w:lang w:val="uk-UA"/>
        </w:rPr>
        <w:t xml:space="preserve"> як наукового підходу і способу пізнання соціальної дійсності.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Особливість застосування поняття самоорганізації до суспільних процесів.</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Візуалізація і якісні методи моделювання.</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Види змістовних моделей.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Моделювання як один із способів створення і верифікації соціальних прогнозів</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Соціальна мережа як специфічна модель соціального об'єкту.</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Соціальне прогнозування як соціальна технологія.</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Особливість соціальних прогнозів як об'єктів соціальної інженерії.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Визначення і категоріальний апарат поняття прогноз</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Прогнозування як форма наукового передбачення і соціального управління.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Основні поняття прогнозу.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Суб'єкт соціального прогнозування.</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Основні категорії соціального прогнозування.</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Основні прогностичні принципи і ефекти.</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Історія розвитку теорії і практики соціального прогнозування.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Особливості прогнозування соціальних явищ і процесів</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Ефективність соціальних прогнозів.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Етапи соціального прогнозування.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Криза соціуму на цивілізаційному і національному рівні як простір побудови соціальних прогнозів.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Взаємозв'язок соціального конструювання і соціального прогнозування.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Види соціального прогнозування.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Типологія соціальних прогнозів</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Критерії </w:t>
      </w:r>
      <w:proofErr w:type="spellStart"/>
      <w:r w:rsidRPr="0009290A">
        <w:rPr>
          <w:rFonts w:ascii="Times New Roman" w:hAnsi="Times New Roman" w:cs="Times New Roman"/>
          <w:sz w:val="28"/>
          <w:szCs w:val="28"/>
          <w:lang w:val="uk-UA"/>
        </w:rPr>
        <w:t>тіпологизац</w:t>
      </w:r>
      <w:r w:rsidR="0009290A" w:rsidRPr="0009290A">
        <w:rPr>
          <w:rFonts w:ascii="Times New Roman" w:hAnsi="Times New Roman" w:cs="Times New Roman"/>
          <w:sz w:val="28"/>
          <w:szCs w:val="28"/>
          <w:lang w:val="uk-UA"/>
        </w:rPr>
        <w:t>ії</w:t>
      </w:r>
      <w:proofErr w:type="spellEnd"/>
      <w:r w:rsidRPr="0009290A">
        <w:rPr>
          <w:rFonts w:ascii="Times New Roman" w:hAnsi="Times New Roman" w:cs="Times New Roman"/>
          <w:sz w:val="28"/>
          <w:szCs w:val="28"/>
          <w:lang w:val="uk-UA"/>
        </w:rPr>
        <w:t xml:space="preserve"> соціальних прогнозів.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Принципи класифікації соціальних прогнозів.</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Основні джерела отримання інформації про об'єкт і методи прогнозування.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Методологічні основи і методи соціального прогнозування</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Методи соціального прогнозування.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Особливості побудови соціальних прогнозів.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Методи прогнозування в соціологічних дослідженнях</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Основні методи соціального прогнозування</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Специфіка прогнозного пошуку.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lastRenderedPageBreak/>
        <w:t xml:space="preserve">Суть пошукових прогнозів, їх етапи і методи пошукового прогнозу.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Прогнозування проблемних ситуацій.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Соціальна проблематика об'єкт і предмет соціального пошукового прогнозу.</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Особливості і методи пошукового прогнозу.</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Особливості проведення проблемного аналізу.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Класифікація і </w:t>
      </w:r>
      <w:proofErr w:type="spellStart"/>
      <w:r w:rsidRPr="0009290A">
        <w:rPr>
          <w:rFonts w:ascii="Times New Roman" w:hAnsi="Times New Roman" w:cs="Times New Roman"/>
          <w:sz w:val="28"/>
          <w:szCs w:val="28"/>
          <w:lang w:val="uk-UA"/>
        </w:rPr>
        <w:t>тіпологизац</w:t>
      </w:r>
      <w:r w:rsidR="0009290A" w:rsidRPr="0009290A">
        <w:rPr>
          <w:rFonts w:ascii="Times New Roman" w:hAnsi="Times New Roman" w:cs="Times New Roman"/>
          <w:sz w:val="28"/>
          <w:szCs w:val="28"/>
          <w:lang w:val="uk-UA"/>
        </w:rPr>
        <w:t>і</w:t>
      </w:r>
      <w:r w:rsidRPr="0009290A">
        <w:rPr>
          <w:rFonts w:ascii="Times New Roman" w:hAnsi="Times New Roman" w:cs="Times New Roman"/>
          <w:sz w:val="28"/>
          <w:szCs w:val="28"/>
          <w:lang w:val="uk-UA"/>
        </w:rPr>
        <w:t>я</w:t>
      </w:r>
      <w:proofErr w:type="spellEnd"/>
      <w:r w:rsidRPr="0009290A">
        <w:rPr>
          <w:rFonts w:ascii="Times New Roman" w:hAnsi="Times New Roman" w:cs="Times New Roman"/>
          <w:sz w:val="28"/>
          <w:szCs w:val="28"/>
          <w:lang w:val="uk-UA"/>
        </w:rPr>
        <w:t xml:space="preserve"> соціальних проблем.</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Застосування методів пошукового прогнозування побудови моделей кількісних і якісних соціальних процесів.</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Суть цільового прогнозу.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Методи прогнозування цільових ситуацій і побудови цільових прогнозів.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Методи прогнозування цільових ситуацій.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Ігрові методи розробок соціальних прогнозів</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Межі практичного застосування теорії ігор в соціальному прогнозуванні.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Різноманітність ігрових методів побудови соціальних прогнозів.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Метод </w:t>
      </w:r>
      <w:proofErr w:type="spellStart"/>
      <w:r w:rsidRPr="0009290A">
        <w:rPr>
          <w:rFonts w:ascii="Times New Roman" w:hAnsi="Times New Roman" w:cs="Times New Roman"/>
          <w:sz w:val="28"/>
          <w:szCs w:val="28"/>
          <w:lang w:val="uk-UA"/>
        </w:rPr>
        <w:t>синектіки</w:t>
      </w:r>
      <w:proofErr w:type="spellEnd"/>
      <w:r w:rsidRPr="0009290A">
        <w:rPr>
          <w:rFonts w:ascii="Times New Roman" w:hAnsi="Times New Roman" w:cs="Times New Roman"/>
          <w:sz w:val="28"/>
          <w:szCs w:val="28"/>
          <w:lang w:val="uk-UA"/>
        </w:rPr>
        <w:t xml:space="preserve"> як механізм здійснення </w:t>
      </w:r>
      <w:proofErr w:type="spellStart"/>
      <w:r w:rsidRPr="0009290A">
        <w:rPr>
          <w:rFonts w:ascii="Times New Roman" w:hAnsi="Times New Roman" w:cs="Times New Roman"/>
          <w:sz w:val="28"/>
          <w:szCs w:val="28"/>
          <w:lang w:val="uk-UA"/>
        </w:rPr>
        <w:t>многоваріатівного</w:t>
      </w:r>
      <w:proofErr w:type="spellEnd"/>
      <w:r w:rsidRPr="0009290A">
        <w:rPr>
          <w:rFonts w:ascii="Times New Roman" w:hAnsi="Times New Roman" w:cs="Times New Roman"/>
          <w:sz w:val="28"/>
          <w:szCs w:val="28"/>
          <w:lang w:val="uk-UA"/>
        </w:rPr>
        <w:t xml:space="preserve"> соціального прогнозування.</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Основні напрями розвитку в Україні елементів прогнозного фону.</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Прогнозування процесів соціально-економічного розвитку країни</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Суть соціально-економічного прогнозування, його предмет, об'єкти і основні форми передбачення.</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Система соціально-економічного прогнозування.</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Соціально-економічне прогнозування: основні поняття, методи і типологія прогнозів.</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Ефективність використання і прогнозування економічного потенціалу країни.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Зміст і значення вивчення і прогнозування демографічних показників розвитку країни.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Прогнозування розвитку проблем навколишнього середовища</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Прогнозування  розвитку політичних систем суспільства.</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Прогнозування розвитку молодіжної політики України.</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Прогнози у сфері освіти.</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Особливості створення і реалізації особового прогнозування</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Специфіка прогнозів глобального розвитку.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Форми і канали прогнозування глобальних проблем сучасності на соціальний простір України.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Світові приклади створення глобальних </w:t>
      </w:r>
      <w:proofErr w:type="spellStart"/>
      <w:r w:rsidRPr="0009290A">
        <w:rPr>
          <w:rFonts w:ascii="Times New Roman" w:hAnsi="Times New Roman" w:cs="Times New Roman"/>
          <w:sz w:val="28"/>
          <w:szCs w:val="28"/>
          <w:lang w:val="uk-UA"/>
        </w:rPr>
        <w:t>загальноцивілізаційних</w:t>
      </w:r>
      <w:proofErr w:type="spellEnd"/>
      <w:r w:rsidRPr="0009290A">
        <w:rPr>
          <w:rFonts w:ascii="Times New Roman" w:hAnsi="Times New Roman" w:cs="Times New Roman"/>
          <w:sz w:val="28"/>
          <w:szCs w:val="28"/>
          <w:lang w:val="uk-UA"/>
        </w:rPr>
        <w:t xml:space="preserve"> соціальних проектів і прогнозів.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Глобальна проблематика як методологічна основа соціального прогнозування. </w:t>
      </w:r>
    </w:p>
    <w:p w:rsidR="00810C99" w:rsidRPr="0009290A" w:rsidRDefault="00810C99" w:rsidP="00810C99">
      <w:pPr>
        <w:pStyle w:val="a7"/>
        <w:widowControl w:val="0"/>
        <w:numPr>
          <w:ilvl w:val="0"/>
          <w:numId w:val="14"/>
        </w:numPr>
        <w:tabs>
          <w:tab w:val="left" w:pos="360"/>
        </w:tabs>
        <w:autoSpaceDE w:val="0"/>
        <w:autoSpaceDN w:val="0"/>
        <w:adjustRightInd w:val="0"/>
        <w:jc w:val="both"/>
        <w:rPr>
          <w:rFonts w:ascii="Times New Roman" w:hAnsi="Times New Roman" w:cs="Times New Roman"/>
          <w:sz w:val="28"/>
          <w:szCs w:val="28"/>
          <w:lang w:val="uk-UA"/>
        </w:rPr>
      </w:pPr>
      <w:r w:rsidRPr="0009290A">
        <w:rPr>
          <w:rFonts w:ascii="Times New Roman" w:hAnsi="Times New Roman" w:cs="Times New Roman"/>
          <w:sz w:val="28"/>
          <w:szCs w:val="28"/>
          <w:lang w:val="uk-UA"/>
        </w:rPr>
        <w:t xml:space="preserve">Дослідження об'єктивних </w:t>
      </w:r>
      <w:proofErr w:type="spellStart"/>
      <w:r w:rsidRPr="0009290A">
        <w:rPr>
          <w:rFonts w:ascii="Times New Roman" w:hAnsi="Times New Roman" w:cs="Times New Roman"/>
          <w:sz w:val="28"/>
          <w:szCs w:val="28"/>
          <w:lang w:val="uk-UA"/>
        </w:rPr>
        <w:t>зв'язків</w:t>
      </w:r>
      <w:proofErr w:type="spellEnd"/>
      <w:r w:rsidRPr="0009290A">
        <w:rPr>
          <w:rFonts w:ascii="Times New Roman" w:hAnsi="Times New Roman" w:cs="Times New Roman"/>
          <w:sz w:val="28"/>
          <w:szCs w:val="28"/>
          <w:lang w:val="uk-UA"/>
        </w:rPr>
        <w:t xml:space="preserve"> соціально-економічних явищ розвитку народного господарства в конкретних умовах в певний період. </w:t>
      </w:r>
    </w:p>
    <w:p w:rsidR="002C348A" w:rsidRPr="0009290A" w:rsidRDefault="002C348A" w:rsidP="002C348A">
      <w:pPr>
        <w:pStyle w:val="a6"/>
        <w:ind w:firstLine="851"/>
        <w:jc w:val="both"/>
        <w:rPr>
          <w:b/>
          <w:sz w:val="28"/>
          <w:szCs w:val="28"/>
          <w:lang w:val="uk-UA"/>
        </w:rPr>
      </w:pPr>
    </w:p>
    <w:p w:rsidR="002C348A" w:rsidRPr="0009290A" w:rsidRDefault="002C348A" w:rsidP="002C348A">
      <w:pPr>
        <w:jc w:val="both"/>
        <w:rPr>
          <w:b/>
          <w:sz w:val="28"/>
          <w:szCs w:val="28"/>
          <w:lang w:val="uk-UA"/>
        </w:rPr>
      </w:pPr>
      <w:r w:rsidRPr="0009290A">
        <w:rPr>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презентацій, ведення конспектів лекцій.</w:t>
      </w:r>
    </w:p>
    <w:p w:rsidR="002C348A" w:rsidRPr="0009290A" w:rsidRDefault="002C348A" w:rsidP="002C348A">
      <w:pPr>
        <w:ind w:firstLine="708"/>
        <w:jc w:val="both"/>
        <w:rPr>
          <w:sz w:val="28"/>
          <w:szCs w:val="28"/>
          <w:lang w:val="uk-UA"/>
        </w:rPr>
      </w:pPr>
      <w:r w:rsidRPr="0009290A">
        <w:rPr>
          <w:b/>
          <w:sz w:val="28"/>
          <w:szCs w:val="28"/>
          <w:lang w:val="uk-UA"/>
        </w:rPr>
        <w:lastRenderedPageBreak/>
        <w:t xml:space="preserve">Контроль на семінарських заняттях – </w:t>
      </w:r>
      <w:r w:rsidRPr="0009290A">
        <w:rPr>
          <w:sz w:val="28"/>
          <w:szCs w:val="28"/>
          <w:lang w:val="uk-UA"/>
        </w:rPr>
        <w:t>оцінювання виступів студентів, відповідей на питання поставлені викладачем, оцінок під час самостійних робот, оцінювання внеску окремих студентів у групову роботу.</w:t>
      </w:r>
    </w:p>
    <w:p w:rsidR="002C348A" w:rsidRPr="0009290A" w:rsidRDefault="002C348A" w:rsidP="002C348A">
      <w:pPr>
        <w:ind w:firstLine="708"/>
        <w:jc w:val="both"/>
        <w:rPr>
          <w:sz w:val="28"/>
          <w:szCs w:val="28"/>
          <w:lang w:val="uk-UA"/>
        </w:rPr>
      </w:pPr>
      <w:r w:rsidRPr="0009290A">
        <w:rPr>
          <w:b/>
          <w:sz w:val="28"/>
          <w:szCs w:val="28"/>
          <w:lang w:val="uk-UA"/>
        </w:rPr>
        <w:t>Контрольна робота</w:t>
      </w:r>
      <w:r w:rsidRPr="0009290A">
        <w:rPr>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2C348A" w:rsidRPr="0009290A" w:rsidRDefault="002C348A" w:rsidP="002C348A">
      <w:pPr>
        <w:ind w:firstLine="708"/>
        <w:jc w:val="both"/>
        <w:rPr>
          <w:sz w:val="28"/>
          <w:szCs w:val="28"/>
          <w:lang w:val="uk-UA"/>
        </w:rPr>
      </w:pPr>
      <w:r w:rsidRPr="0009290A">
        <w:rPr>
          <w:b/>
          <w:sz w:val="28"/>
          <w:szCs w:val="28"/>
          <w:lang w:val="uk-UA"/>
        </w:rPr>
        <w:t>Перевірка лекційного конспекту</w:t>
      </w:r>
      <w:r w:rsidRPr="0009290A">
        <w:rPr>
          <w:sz w:val="28"/>
          <w:szCs w:val="28"/>
          <w:lang w:val="uk-UA"/>
        </w:rPr>
        <w:t xml:space="preserve">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2C348A" w:rsidRPr="0009290A" w:rsidRDefault="002C348A" w:rsidP="002C348A">
      <w:pPr>
        <w:jc w:val="both"/>
        <w:rPr>
          <w:sz w:val="28"/>
          <w:szCs w:val="28"/>
          <w:lang w:val="uk-UA"/>
        </w:rPr>
      </w:pPr>
      <w:r w:rsidRPr="0009290A">
        <w:rPr>
          <w:b/>
          <w:sz w:val="28"/>
          <w:szCs w:val="28"/>
          <w:lang w:val="uk-UA"/>
        </w:rPr>
        <w:t xml:space="preserve">Індивідуальні завдання </w:t>
      </w:r>
      <w:r w:rsidRPr="0009290A">
        <w:rPr>
          <w:sz w:val="28"/>
          <w:szCs w:val="28"/>
          <w:lang w:val="uk-UA"/>
        </w:rPr>
        <w:t>– оцінюються викладачем або за результатами доповіді на практичному занятті або окремо за наданим текстом.</w:t>
      </w:r>
    </w:p>
    <w:p w:rsidR="002C348A" w:rsidRPr="0009290A" w:rsidRDefault="002C348A" w:rsidP="002C348A">
      <w:pPr>
        <w:pStyle w:val="10"/>
        <w:shd w:val="clear" w:color="auto" w:fill="auto"/>
        <w:spacing w:after="0" w:line="360" w:lineRule="auto"/>
        <w:jc w:val="both"/>
        <w:rPr>
          <w:sz w:val="28"/>
          <w:szCs w:val="28"/>
          <w:lang w:eastAsia="uk-UA"/>
        </w:rPr>
      </w:pPr>
    </w:p>
    <w:p w:rsidR="002C348A" w:rsidRPr="0009290A" w:rsidRDefault="002C348A" w:rsidP="000926C8">
      <w:pPr>
        <w:pStyle w:val="10"/>
        <w:shd w:val="clear" w:color="auto" w:fill="auto"/>
        <w:spacing w:after="0" w:line="360" w:lineRule="auto"/>
        <w:jc w:val="both"/>
        <w:rPr>
          <w:sz w:val="28"/>
          <w:szCs w:val="28"/>
          <w:lang w:eastAsia="uk-UA"/>
        </w:rPr>
      </w:pPr>
      <w:r w:rsidRPr="0009290A">
        <w:rPr>
          <w:sz w:val="28"/>
          <w:szCs w:val="28"/>
          <w:lang w:eastAsia="uk-UA"/>
        </w:rPr>
        <w:t>Розподіл балів, які отримують студенти</w:t>
      </w:r>
    </w:p>
    <w:p w:rsidR="009D718E" w:rsidRPr="0009290A" w:rsidRDefault="002C348A" w:rsidP="000926C8">
      <w:pPr>
        <w:spacing w:line="360" w:lineRule="auto"/>
        <w:outlineLvl w:val="0"/>
        <w:rPr>
          <w:rStyle w:val="21"/>
          <w:b w:val="0"/>
          <w:bCs w:val="0"/>
          <w:sz w:val="28"/>
          <w:szCs w:val="28"/>
          <w:lang w:val="uk-UA" w:eastAsia="uk-UA"/>
        </w:rPr>
      </w:pPr>
      <w:r w:rsidRPr="0009290A">
        <w:rPr>
          <w:rStyle w:val="21"/>
          <w:sz w:val="28"/>
          <w:szCs w:val="28"/>
          <w:lang w:val="uk-UA" w:eastAsia="uk-UA"/>
        </w:rPr>
        <w:t>Таблиця 1. – Розподіл балів для оцінювання успішності студента для іспиту</w:t>
      </w:r>
    </w:p>
    <w:tbl>
      <w:tblPr>
        <w:tblW w:w="0" w:type="auto"/>
        <w:tblCellMar>
          <w:top w:w="15" w:type="dxa"/>
          <w:left w:w="15" w:type="dxa"/>
          <w:bottom w:w="15" w:type="dxa"/>
          <w:right w:w="15" w:type="dxa"/>
        </w:tblCellMar>
        <w:tblLook w:val="04A0" w:firstRow="1" w:lastRow="0" w:firstColumn="1" w:lastColumn="0" w:noHBand="0" w:noVBand="1"/>
      </w:tblPr>
      <w:tblGrid>
        <w:gridCol w:w="2937"/>
        <w:gridCol w:w="2655"/>
        <w:gridCol w:w="2743"/>
        <w:gridCol w:w="765"/>
        <w:gridCol w:w="755"/>
      </w:tblGrid>
      <w:tr w:rsidR="009D718E" w:rsidRPr="0009290A" w:rsidTr="0025257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18E" w:rsidRPr="0009290A" w:rsidRDefault="009D718E" w:rsidP="00252573">
            <w:pPr>
              <w:jc w:val="center"/>
              <w:rPr>
                <w:lang w:val="uk-UA"/>
              </w:rPr>
            </w:pPr>
            <w:r w:rsidRPr="0009290A">
              <w:rPr>
                <w:color w:val="000000"/>
                <w:lang w:val="uk-UA"/>
              </w:rPr>
              <w:t>Контрольні</w:t>
            </w:r>
            <w:r w:rsidR="0009290A" w:rsidRPr="0009290A">
              <w:rPr>
                <w:color w:val="000000"/>
                <w:lang w:val="uk-UA"/>
              </w:rPr>
              <w:t xml:space="preserve"> </w:t>
            </w:r>
            <w:r w:rsidRPr="0009290A">
              <w:rPr>
                <w:color w:val="000000"/>
                <w:lang w:val="uk-UA"/>
              </w:rPr>
              <w:t>роботи (тестові</w:t>
            </w:r>
            <w:r w:rsidR="0009290A" w:rsidRPr="0009290A">
              <w:rPr>
                <w:color w:val="000000"/>
                <w:lang w:val="uk-UA"/>
              </w:rPr>
              <w:t xml:space="preserve"> </w:t>
            </w:r>
            <w:r w:rsidRPr="0009290A">
              <w:rPr>
                <w:color w:val="000000"/>
                <w:lang w:val="uk-UA"/>
              </w:rPr>
              <w:t>за</w:t>
            </w:r>
            <w:r w:rsidR="0009290A" w:rsidRPr="0009290A">
              <w:rPr>
                <w:color w:val="000000"/>
                <w:lang w:val="uk-UA"/>
              </w:rPr>
              <w:t xml:space="preserve"> </w:t>
            </w:r>
            <w:r w:rsidRPr="0009290A">
              <w:rPr>
                <w:color w:val="000000"/>
                <w:lang w:val="uk-UA"/>
              </w:rPr>
              <w:t>темами)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18E" w:rsidRPr="0009290A" w:rsidRDefault="009D718E" w:rsidP="00252573">
            <w:pPr>
              <w:jc w:val="center"/>
              <w:rPr>
                <w:lang w:val="uk-UA"/>
              </w:rPr>
            </w:pPr>
            <w:r w:rsidRPr="0009290A">
              <w:rPr>
                <w:color w:val="000000"/>
                <w:lang w:val="uk-UA"/>
              </w:rPr>
              <w:t>Контрольні</w:t>
            </w:r>
            <w:r w:rsidR="0009290A" w:rsidRPr="0009290A">
              <w:rPr>
                <w:color w:val="000000"/>
                <w:lang w:val="uk-UA"/>
              </w:rPr>
              <w:t xml:space="preserve"> </w:t>
            </w:r>
            <w:r w:rsidRPr="0009290A">
              <w:rPr>
                <w:color w:val="000000"/>
                <w:lang w:val="uk-UA"/>
              </w:rPr>
              <w:t>роботи (за</w:t>
            </w:r>
            <w:r w:rsidR="0009290A" w:rsidRPr="0009290A">
              <w:rPr>
                <w:color w:val="000000"/>
                <w:lang w:val="uk-UA"/>
              </w:rPr>
              <w:t xml:space="preserve"> </w:t>
            </w:r>
            <w:r w:rsidRPr="0009290A">
              <w:rPr>
                <w:color w:val="000000"/>
                <w:lang w:val="uk-UA"/>
              </w:rPr>
              <w:t>модулями)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18E" w:rsidRPr="0009290A" w:rsidRDefault="009D718E" w:rsidP="00252573">
            <w:pPr>
              <w:jc w:val="center"/>
              <w:rPr>
                <w:lang w:val="uk-UA"/>
              </w:rPr>
            </w:pPr>
            <w:r w:rsidRPr="0009290A">
              <w:rPr>
                <w:color w:val="000000"/>
                <w:lang w:val="uk-UA"/>
              </w:rPr>
              <w:t>Індивідуальні</w:t>
            </w:r>
            <w:r w:rsidR="0009290A" w:rsidRPr="0009290A">
              <w:rPr>
                <w:color w:val="000000"/>
                <w:lang w:val="uk-UA"/>
              </w:rPr>
              <w:t xml:space="preserve"> </w:t>
            </w:r>
            <w:r w:rsidRPr="0009290A">
              <w:rPr>
                <w:color w:val="000000"/>
                <w:lang w:val="uk-UA"/>
              </w:rPr>
              <w:t>завдання (проекти)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18E" w:rsidRPr="0009290A" w:rsidRDefault="009D718E" w:rsidP="00252573">
            <w:pPr>
              <w:jc w:val="center"/>
              <w:rPr>
                <w:lang w:val="uk-UA"/>
              </w:rPr>
            </w:pPr>
            <w:r w:rsidRPr="0009290A">
              <w:rPr>
                <w:color w:val="000000"/>
                <w:lang w:val="uk-UA"/>
              </w:rPr>
              <w:t>Іспит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18E" w:rsidRPr="0009290A" w:rsidRDefault="009D718E" w:rsidP="00252573">
            <w:pPr>
              <w:jc w:val="center"/>
              <w:rPr>
                <w:lang w:val="uk-UA"/>
              </w:rPr>
            </w:pPr>
            <w:r w:rsidRPr="0009290A">
              <w:rPr>
                <w:color w:val="000000"/>
                <w:lang w:val="uk-UA"/>
              </w:rPr>
              <w:t>Сума</w:t>
            </w:r>
          </w:p>
        </w:tc>
      </w:tr>
      <w:tr w:rsidR="009D718E" w:rsidRPr="0009290A" w:rsidTr="0025257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18E" w:rsidRPr="0009290A" w:rsidRDefault="009D718E" w:rsidP="00252573">
            <w:pPr>
              <w:jc w:val="center"/>
              <w:rPr>
                <w:lang w:val="uk-UA"/>
              </w:rPr>
            </w:pPr>
            <w:r w:rsidRPr="0009290A">
              <w:rPr>
                <w:color w:val="000000"/>
                <w:lang w:val="uk-UA"/>
              </w:rPr>
              <w:t>40 (5*8)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18E" w:rsidRPr="0009290A" w:rsidRDefault="009D718E" w:rsidP="00252573">
            <w:pPr>
              <w:jc w:val="center"/>
              <w:rPr>
                <w:lang w:val="uk-UA"/>
              </w:rPr>
            </w:pPr>
            <w:r w:rsidRPr="0009290A">
              <w:rPr>
                <w:color w:val="000000"/>
                <w:lang w:val="uk-UA"/>
              </w:rPr>
              <w:t>20 (10*2)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18E" w:rsidRPr="0009290A" w:rsidRDefault="009D718E" w:rsidP="00252573">
            <w:pPr>
              <w:jc w:val="center"/>
              <w:rPr>
                <w:lang w:val="uk-UA"/>
              </w:rPr>
            </w:pPr>
            <w:r w:rsidRPr="0009290A">
              <w:rPr>
                <w:color w:val="000000"/>
                <w:lang w:val="uk-UA"/>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D718E" w:rsidRPr="0009290A" w:rsidRDefault="009D718E" w:rsidP="00252573">
            <w:pPr>
              <w:jc w:val="center"/>
              <w:rPr>
                <w:lang w:val="uk-UA"/>
              </w:rPr>
            </w:pPr>
            <w:r w:rsidRPr="0009290A">
              <w:rPr>
                <w:color w:val="000000"/>
                <w:lang w:val="uk-UA"/>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D718E" w:rsidRPr="0009290A" w:rsidRDefault="009D718E" w:rsidP="00252573">
            <w:pPr>
              <w:jc w:val="center"/>
              <w:rPr>
                <w:lang w:val="uk-UA"/>
              </w:rPr>
            </w:pPr>
            <w:r w:rsidRPr="0009290A">
              <w:rPr>
                <w:color w:val="000000"/>
                <w:lang w:val="uk-UA"/>
              </w:rPr>
              <w:t>100</w:t>
            </w:r>
          </w:p>
        </w:tc>
      </w:tr>
    </w:tbl>
    <w:p w:rsidR="000F3242" w:rsidRPr="0009290A" w:rsidRDefault="000F3242" w:rsidP="009D718E">
      <w:pPr>
        <w:spacing w:line="360" w:lineRule="auto"/>
        <w:rPr>
          <w:b/>
          <w:sz w:val="28"/>
          <w:szCs w:val="28"/>
          <w:lang w:val="uk-UA"/>
        </w:rPr>
      </w:pPr>
    </w:p>
    <w:p w:rsidR="00171EB6" w:rsidRPr="0009290A" w:rsidRDefault="00171EB6" w:rsidP="000926C8">
      <w:pPr>
        <w:ind w:firstLine="709"/>
        <w:outlineLvl w:val="0"/>
        <w:rPr>
          <w:sz w:val="28"/>
          <w:szCs w:val="28"/>
          <w:lang w:val="uk-UA" w:eastAsia="uk-UA"/>
        </w:rPr>
      </w:pPr>
      <w:r w:rsidRPr="0009290A">
        <w:rPr>
          <w:rStyle w:val="21"/>
          <w:sz w:val="28"/>
          <w:szCs w:val="28"/>
          <w:lang w:val="uk-UA" w:eastAsia="uk-UA"/>
        </w:rPr>
        <w:t xml:space="preserve">Таблиця 2. – </w:t>
      </w:r>
      <w:r w:rsidRPr="0009290A">
        <w:rPr>
          <w:sz w:val="28"/>
          <w:szCs w:val="28"/>
          <w:lang w:val="uk-UA" w:eastAsia="uk-UA"/>
        </w:rPr>
        <w:t>Шкала оцінювання</w:t>
      </w:r>
      <w:r w:rsidR="0009290A" w:rsidRPr="0009290A">
        <w:rPr>
          <w:sz w:val="28"/>
          <w:szCs w:val="28"/>
          <w:lang w:val="uk-UA" w:eastAsia="uk-UA"/>
        </w:rPr>
        <w:t xml:space="preserve"> </w:t>
      </w:r>
      <w:r w:rsidRPr="0009290A">
        <w:rPr>
          <w:sz w:val="28"/>
          <w:szCs w:val="28"/>
          <w:lang w:val="uk-UA" w:eastAsia="uk-UA"/>
        </w:rPr>
        <w:t>знань та умінь: національна та ЕСТS</w:t>
      </w:r>
    </w:p>
    <w:p w:rsidR="00171EB6" w:rsidRPr="0009290A" w:rsidRDefault="00171EB6" w:rsidP="00171EB6">
      <w:pPr>
        <w:ind w:firstLine="709"/>
        <w:rPr>
          <w:sz w:val="28"/>
          <w:szCs w:val="28"/>
          <w:lang w:val="uk-UA" w:eastAsia="uk-UA"/>
        </w:rPr>
      </w:pPr>
    </w:p>
    <w:tbl>
      <w:tblPr>
        <w:tblW w:w="1006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5"/>
        <w:gridCol w:w="1134"/>
        <w:gridCol w:w="992"/>
        <w:gridCol w:w="4394"/>
        <w:gridCol w:w="2409"/>
      </w:tblGrid>
      <w:tr w:rsidR="00171EB6" w:rsidRPr="0009290A" w:rsidTr="00171EB6">
        <w:trPr>
          <w:trHeight w:val="377"/>
        </w:trPr>
        <w:tc>
          <w:tcPr>
            <w:tcW w:w="1135" w:type="dxa"/>
            <w:vMerge w:val="restart"/>
            <w:textDirection w:val="btLr"/>
          </w:tcPr>
          <w:p w:rsidR="00171EB6" w:rsidRPr="0009290A" w:rsidRDefault="00171EB6" w:rsidP="00171EB6">
            <w:pPr>
              <w:tabs>
                <w:tab w:val="left" w:pos="1245"/>
              </w:tabs>
              <w:adjustRightInd w:val="0"/>
              <w:ind w:left="34" w:right="113"/>
              <w:rPr>
                <w:b/>
                <w:bCs/>
                <w:sz w:val="28"/>
                <w:szCs w:val="28"/>
                <w:lang w:val="uk-UA"/>
              </w:rPr>
            </w:pPr>
            <w:r w:rsidRPr="0009290A">
              <w:rPr>
                <w:b/>
                <w:bCs/>
                <w:sz w:val="28"/>
                <w:szCs w:val="28"/>
                <w:lang w:val="uk-UA"/>
              </w:rPr>
              <w:t>Рейтингова</w:t>
            </w:r>
          </w:p>
          <w:p w:rsidR="00171EB6" w:rsidRPr="0009290A" w:rsidRDefault="00171EB6" w:rsidP="00171EB6">
            <w:pPr>
              <w:tabs>
                <w:tab w:val="left" w:pos="1245"/>
              </w:tabs>
              <w:adjustRightInd w:val="0"/>
              <w:ind w:left="34" w:right="113"/>
              <w:rPr>
                <w:b/>
                <w:bCs/>
                <w:sz w:val="28"/>
                <w:szCs w:val="28"/>
                <w:lang w:val="uk-UA"/>
              </w:rPr>
            </w:pPr>
            <w:r w:rsidRPr="0009290A">
              <w:rPr>
                <w:b/>
                <w:bCs/>
                <w:sz w:val="28"/>
                <w:szCs w:val="28"/>
                <w:lang w:val="uk-UA"/>
              </w:rPr>
              <w:t>Оцінка, бали</w:t>
            </w:r>
          </w:p>
        </w:tc>
        <w:tc>
          <w:tcPr>
            <w:tcW w:w="1134" w:type="dxa"/>
            <w:vMerge w:val="restart"/>
            <w:textDirection w:val="btLr"/>
          </w:tcPr>
          <w:p w:rsidR="00171EB6" w:rsidRPr="0009290A" w:rsidRDefault="00171EB6" w:rsidP="00171EB6">
            <w:pPr>
              <w:tabs>
                <w:tab w:val="left" w:pos="1245"/>
              </w:tabs>
              <w:adjustRightInd w:val="0"/>
              <w:ind w:left="34" w:right="113"/>
              <w:rPr>
                <w:b/>
                <w:bCs/>
                <w:sz w:val="28"/>
                <w:szCs w:val="28"/>
                <w:lang w:val="uk-UA"/>
              </w:rPr>
            </w:pPr>
            <w:r w:rsidRPr="0009290A">
              <w:rPr>
                <w:b/>
                <w:bCs/>
                <w:sz w:val="28"/>
                <w:szCs w:val="28"/>
                <w:lang w:val="uk-UA"/>
              </w:rPr>
              <w:t>Оцінка ЕСТS та її визначення</w:t>
            </w:r>
          </w:p>
        </w:tc>
        <w:tc>
          <w:tcPr>
            <w:tcW w:w="992" w:type="dxa"/>
            <w:vMerge w:val="restart"/>
            <w:textDirection w:val="btLr"/>
          </w:tcPr>
          <w:p w:rsidR="00171EB6" w:rsidRPr="0009290A" w:rsidRDefault="00171EB6" w:rsidP="00171EB6">
            <w:pPr>
              <w:tabs>
                <w:tab w:val="left" w:pos="1245"/>
              </w:tabs>
              <w:adjustRightInd w:val="0"/>
              <w:ind w:left="34" w:right="113"/>
              <w:rPr>
                <w:b/>
                <w:bCs/>
                <w:sz w:val="28"/>
                <w:szCs w:val="28"/>
                <w:lang w:val="uk-UA"/>
              </w:rPr>
            </w:pPr>
            <w:r w:rsidRPr="0009290A">
              <w:rPr>
                <w:b/>
                <w:bCs/>
                <w:sz w:val="28"/>
                <w:szCs w:val="28"/>
                <w:lang w:val="uk-UA"/>
              </w:rPr>
              <w:t>Національна оцінка</w:t>
            </w:r>
          </w:p>
        </w:tc>
        <w:tc>
          <w:tcPr>
            <w:tcW w:w="6803" w:type="dxa"/>
            <w:gridSpan w:val="2"/>
          </w:tcPr>
          <w:p w:rsidR="00171EB6" w:rsidRPr="0009290A" w:rsidRDefault="00171EB6" w:rsidP="00171EB6">
            <w:pPr>
              <w:tabs>
                <w:tab w:val="left" w:pos="1245"/>
              </w:tabs>
              <w:adjustRightInd w:val="0"/>
              <w:ind w:left="460" w:firstLine="709"/>
              <w:rPr>
                <w:b/>
                <w:bCs/>
                <w:sz w:val="28"/>
                <w:szCs w:val="28"/>
                <w:lang w:val="uk-UA"/>
              </w:rPr>
            </w:pPr>
            <w:r w:rsidRPr="0009290A">
              <w:rPr>
                <w:b/>
                <w:bCs/>
                <w:sz w:val="28"/>
                <w:szCs w:val="28"/>
                <w:lang w:val="uk-UA"/>
              </w:rPr>
              <w:t>Критерії оцінювання</w:t>
            </w:r>
          </w:p>
        </w:tc>
      </w:tr>
      <w:tr w:rsidR="00171EB6" w:rsidRPr="0009290A" w:rsidTr="00171EB6">
        <w:trPr>
          <w:trHeight w:val="1268"/>
        </w:trPr>
        <w:tc>
          <w:tcPr>
            <w:tcW w:w="1135" w:type="dxa"/>
            <w:vMerge/>
          </w:tcPr>
          <w:p w:rsidR="00171EB6" w:rsidRPr="0009290A" w:rsidRDefault="00171EB6" w:rsidP="00171EB6">
            <w:pPr>
              <w:tabs>
                <w:tab w:val="left" w:pos="1245"/>
              </w:tabs>
              <w:adjustRightInd w:val="0"/>
              <w:ind w:left="460" w:firstLine="709"/>
              <w:rPr>
                <w:b/>
                <w:bCs/>
                <w:sz w:val="28"/>
                <w:szCs w:val="28"/>
                <w:lang w:val="uk-UA"/>
              </w:rPr>
            </w:pPr>
          </w:p>
        </w:tc>
        <w:tc>
          <w:tcPr>
            <w:tcW w:w="1134" w:type="dxa"/>
            <w:vMerge/>
          </w:tcPr>
          <w:p w:rsidR="00171EB6" w:rsidRPr="0009290A" w:rsidRDefault="00171EB6" w:rsidP="00171EB6">
            <w:pPr>
              <w:tabs>
                <w:tab w:val="left" w:pos="1245"/>
              </w:tabs>
              <w:adjustRightInd w:val="0"/>
              <w:ind w:left="460" w:firstLine="709"/>
              <w:rPr>
                <w:b/>
                <w:bCs/>
                <w:sz w:val="28"/>
                <w:szCs w:val="28"/>
                <w:lang w:val="uk-UA"/>
              </w:rPr>
            </w:pPr>
          </w:p>
        </w:tc>
        <w:tc>
          <w:tcPr>
            <w:tcW w:w="992" w:type="dxa"/>
            <w:vMerge/>
          </w:tcPr>
          <w:p w:rsidR="00171EB6" w:rsidRPr="0009290A" w:rsidRDefault="00171EB6" w:rsidP="00171EB6">
            <w:pPr>
              <w:tabs>
                <w:tab w:val="left" w:pos="1245"/>
              </w:tabs>
              <w:adjustRightInd w:val="0"/>
              <w:ind w:left="460" w:firstLine="709"/>
              <w:rPr>
                <w:b/>
                <w:bCs/>
                <w:sz w:val="28"/>
                <w:szCs w:val="28"/>
                <w:lang w:val="uk-UA"/>
              </w:rPr>
            </w:pPr>
          </w:p>
        </w:tc>
        <w:tc>
          <w:tcPr>
            <w:tcW w:w="4394" w:type="dxa"/>
          </w:tcPr>
          <w:p w:rsidR="00171EB6" w:rsidRPr="0009290A" w:rsidRDefault="00171EB6" w:rsidP="00171EB6">
            <w:pPr>
              <w:tabs>
                <w:tab w:val="left" w:pos="1245"/>
              </w:tabs>
              <w:adjustRightInd w:val="0"/>
              <w:ind w:left="460" w:firstLine="709"/>
              <w:rPr>
                <w:b/>
                <w:bCs/>
                <w:sz w:val="28"/>
                <w:szCs w:val="28"/>
                <w:lang w:val="uk-UA"/>
              </w:rPr>
            </w:pPr>
            <w:r w:rsidRPr="0009290A">
              <w:rPr>
                <w:b/>
                <w:bCs/>
                <w:sz w:val="28"/>
                <w:szCs w:val="28"/>
                <w:lang w:val="uk-UA"/>
              </w:rPr>
              <w:t>позитивні</w:t>
            </w:r>
          </w:p>
        </w:tc>
        <w:tc>
          <w:tcPr>
            <w:tcW w:w="2409" w:type="dxa"/>
          </w:tcPr>
          <w:p w:rsidR="00171EB6" w:rsidRPr="0009290A" w:rsidRDefault="00171EB6" w:rsidP="00171EB6">
            <w:pPr>
              <w:tabs>
                <w:tab w:val="left" w:pos="1245"/>
              </w:tabs>
              <w:adjustRightInd w:val="0"/>
              <w:ind w:left="460" w:hanging="284"/>
              <w:rPr>
                <w:b/>
                <w:bCs/>
                <w:sz w:val="28"/>
                <w:szCs w:val="28"/>
                <w:lang w:val="uk-UA"/>
              </w:rPr>
            </w:pPr>
            <w:r w:rsidRPr="0009290A">
              <w:rPr>
                <w:b/>
                <w:bCs/>
                <w:sz w:val="28"/>
                <w:szCs w:val="28"/>
                <w:lang w:val="uk-UA"/>
              </w:rPr>
              <w:t>негативні</w:t>
            </w:r>
          </w:p>
        </w:tc>
      </w:tr>
      <w:tr w:rsidR="00171EB6" w:rsidRPr="0009290A" w:rsidTr="00171EB6">
        <w:trPr>
          <w:trHeight w:val="321"/>
        </w:trPr>
        <w:tc>
          <w:tcPr>
            <w:tcW w:w="1135" w:type="dxa"/>
          </w:tcPr>
          <w:p w:rsidR="00171EB6" w:rsidRPr="0009290A" w:rsidRDefault="00171EB6" w:rsidP="00171EB6">
            <w:pPr>
              <w:tabs>
                <w:tab w:val="left" w:pos="1245"/>
              </w:tabs>
              <w:adjustRightInd w:val="0"/>
              <w:ind w:left="-250" w:firstLine="709"/>
              <w:jc w:val="center"/>
              <w:rPr>
                <w:b/>
                <w:bCs/>
                <w:sz w:val="28"/>
                <w:szCs w:val="28"/>
                <w:lang w:val="uk-UA"/>
              </w:rPr>
            </w:pPr>
            <w:r w:rsidRPr="0009290A">
              <w:rPr>
                <w:b/>
                <w:bCs/>
                <w:sz w:val="28"/>
                <w:szCs w:val="28"/>
                <w:lang w:val="uk-UA"/>
              </w:rPr>
              <w:t>1</w:t>
            </w:r>
          </w:p>
        </w:tc>
        <w:tc>
          <w:tcPr>
            <w:tcW w:w="1134" w:type="dxa"/>
          </w:tcPr>
          <w:p w:rsidR="00171EB6" w:rsidRPr="0009290A" w:rsidRDefault="00171EB6" w:rsidP="00171EB6">
            <w:pPr>
              <w:adjustRightInd w:val="0"/>
              <w:ind w:left="-250" w:firstLine="709"/>
              <w:jc w:val="center"/>
              <w:rPr>
                <w:b/>
                <w:bCs/>
                <w:sz w:val="28"/>
                <w:szCs w:val="28"/>
                <w:lang w:val="uk-UA"/>
              </w:rPr>
            </w:pPr>
            <w:r w:rsidRPr="0009290A">
              <w:rPr>
                <w:b/>
                <w:bCs/>
                <w:sz w:val="28"/>
                <w:szCs w:val="28"/>
                <w:lang w:val="uk-UA"/>
              </w:rPr>
              <w:t>2</w:t>
            </w:r>
          </w:p>
        </w:tc>
        <w:tc>
          <w:tcPr>
            <w:tcW w:w="992" w:type="dxa"/>
          </w:tcPr>
          <w:p w:rsidR="00171EB6" w:rsidRPr="0009290A" w:rsidRDefault="00171EB6" w:rsidP="00171EB6">
            <w:pPr>
              <w:tabs>
                <w:tab w:val="left" w:pos="1245"/>
              </w:tabs>
              <w:adjustRightInd w:val="0"/>
              <w:ind w:left="-250" w:firstLine="709"/>
              <w:jc w:val="center"/>
              <w:rPr>
                <w:b/>
                <w:bCs/>
                <w:sz w:val="28"/>
                <w:szCs w:val="28"/>
                <w:lang w:val="uk-UA"/>
              </w:rPr>
            </w:pPr>
            <w:r w:rsidRPr="0009290A">
              <w:rPr>
                <w:b/>
                <w:bCs/>
                <w:sz w:val="28"/>
                <w:szCs w:val="28"/>
                <w:lang w:val="uk-UA"/>
              </w:rPr>
              <w:t>3</w:t>
            </w:r>
          </w:p>
        </w:tc>
        <w:tc>
          <w:tcPr>
            <w:tcW w:w="4394" w:type="dxa"/>
          </w:tcPr>
          <w:p w:rsidR="00171EB6" w:rsidRPr="0009290A" w:rsidRDefault="00171EB6" w:rsidP="00171EB6">
            <w:pPr>
              <w:tabs>
                <w:tab w:val="left" w:pos="1245"/>
              </w:tabs>
              <w:adjustRightInd w:val="0"/>
              <w:ind w:left="460" w:firstLine="709"/>
              <w:rPr>
                <w:b/>
                <w:bCs/>
                <w:sz w:val="28"/>
                <w:szCs w:val="28"/>
                <w:lang w:val="uk-UA"/>
              </w:rPr>
            </w:pPr>
            <w:r w:rsidRPr="0009290A">
              <w:rPr>
                <w:b/>
                <w:bCs/>
                <w:sz w:val="28"/>
                <w:szCs w:val="28"/>
                <w:lang w:val="uk-UA"/>
              </w:rPr>
              <w:t>4</w:t>
            </w:r>
          </w:p>
        </w:tc>
        <w:tc>
          <w:tcPr>
            <w:tcW w:w="2409" w:type="dxa"/>
          </w:tcPr>
          <w:p w:rsidR="00171EB6" w:rsidRPr="0009290A" w:rsidRDefault="00171EB6" w:rsidP="00171EB6">
            <w:pPr>
              <w:tabs>
                <w:tab w:val="left" w:pos="1245"/>
              </w:tabs>
              <w:adjustRightInd w:val="0"/>
              <w:ind w:left="460" w:firstLine="709"/>
              <w:rPr>
                <w:b/>
                <w:bCs/>
                <w:sz w:val="28"/>
                <w:szCs w:val="28"/>
                <w:lang w:val="uk-UA"/>
              </w:rPr>
            </w:pPr>
            <w:r w:rsidRPr="0009290A">
              <w:rPr>
                <w:b/>
                <w:bCs/>
                <w:sz w:val="28"/>
                <w:szCs w:val="28"/>
                <w:lang w:val="uk-UA"/>
              </w:rPr>
              <w:t>5</w:t>
            </w:r>
          </w:p>
        </w:tc>
      </w:tr>
      <w:tr w:rsidR="00171EB6" w:rsidRPr="0009290A" w:rsidTr="00171EB6">
        <w:trPr>
          <w:trHeight w:val="3735"/>
        </w:trPr>
        <w:tc>
          <w:tcPr>
            <w:tcW w:w="1135" w:type="dxa"/>
          </w:tcPr>
          <w:p w:rsidR="00171EB6" w:rsidRPr="0009290A" w:rsidRDefault="00171EB6" w:rsidP="00171EB6">
            <w:pPr>
              <w:tabs>
                <w:tab w:val="left" w:pos="1245"/>
              </w:tabs>
              <w:adjustRightInd w:val="0"/>
              <w:ind w:left="460" w:firstLine="709"/>
              <w:jc w:val="center"/>
              <w:rPr>
                <w:lang w:val="uk-UA"/>
              </w:rPr>
            </w:pPr>
          </w:p>
          <w:p w:rsidR="00171EB6" w:rsidRPr="0009290A" w:rsidRDefault="00171EB6" w:rsidP="00171EB6">
            <w:pPr>
              <w:tabs>
                <w:tab w:val="left" w:pos="1245"/>
              </w:tabs>
              <w:adjustRightInd w:val="0"/>
              <w:ind w:left="460" w:firstLine="709"/>
              <w:jc w:val="center"/>
              <w:rPr>
                <w:lang w:val="uk-UA"/>
              </w:rPr>
            </w:pPr>
          </w:p>
          <w:p w:rsidR="00171EB6" w:rsidRPr="0009290A" w:rsidRDefault="00171EB6" w:rsidP="00171EB6">
            <w:pPr>
              <w:tabs>
                <w:tab w:val="left" w:pos="1245"/>
              </w:tabs>
              <w:adjustRightInd w:val="0"/>
              <w:ind w:left="460" w:firstLine="709"/>
              <w:jc w:val="center"/>
              <w:rPr>
                <w:lang w:val="uk-UA"/>
              </w:rPr>
            </w:pPr>
          </w:p>
          <w:p w:rsidR="00171EB6" w:rsidRPr="0009290A" w:rsidRDefault="00171EB6" w:rsidP="00171EB6">
            <w:pPr>
              <w:tabs>
                <w:tab w:val="left" w:pos="1245"/>
              </w:tabs>
              <w:adjustRightInd w:val="0"/>
              <w:ind w:left="460" w:firstLine="709"/>
              <w:jc w:val="center"/>
              <w:rPr>
                <w:lang w:val="uk-UA"/>
              </w:rPr>
            </w:pPr>
          </w:p>
          <w:p w:rsidR="00171EB6" w:rsidRPr="0009290A" w:rsidRDefault="00171EB6" w:rsidP="00171EB6">
            <w:pPr>
              <w:tabs>
                <w:tab w:val="left" w:pos="1245"/>
              </w:tabs>
              <w:adjustRightInd w:val="0"/>
              <w:ind w:left="460" w:firstLine="709"/>
              <w:jc w:val="center"/>
              <w:rPr>
                <w:lang w:val="uk-UA"/>
              </w:rPr>
            </w:pPr>
          </w:p>
          <w:p w:rsidR="00171EB6" w:rsidRPr="0009290A" w:rsidRDefault="00171EB6" w:rsidP="00171EB6">
            <w:pPr>
              <w:tabs>
                <w:tab w:val="left" w:pos="1245"/>
              </w:tabs>
              <w:adjustRightInd w:val="0"/>
              <w:ind w:left="460" w:firstLine="709"/>
              <w:jc w:val="center"/>
              <w:rPr>
                <w:lang w:val="uk-UA"/>
              </w:rPr>
            </w:pPr>
          </w:p>
          <w:p w:rsidR="00171EB6" w:rsidRPr="0009290A" w:rsidRDefault="00171EB6" w:rsidP="00171EB6">
            <w:pPr>
              <w:tabs>
                <w:tab w:val="left" w:pos="1245"/>
              </w:tabs>
              <w:adjustRightInd w:val="0"/>
              <w:ind w:left="460" w:firstLine="709"/>
              <w:jc w:val="center"/>
              <w:rPr>
                <w:lang w:val="uk-UA"/>
              </w:rPr>
            </w:pPr>
          </w:p>
          <w:p w:rsidR="00171EB6" w:rsidRPr="0009290A" w:rsidRDefault="00171EB6" w:rsidP="00171EB6">
            <w:pPr>
              <w:tabs>
                <w:tab w:val="left" w:pos="49"/>
                <w:tab w:val="left" w:pos="1245"/>
              </w:tabs>
              <w:adjustRightInd w:val="0"/>
              <w:ind w:left="34" w:firstLine="142"/>
              <w:jc w:val="center"/>
              <w:rPr>
                <w:lang w:val="uk-UA"/>
              </w:rPr>
            </w:pPr>
            <w:r w:rsidRPr="0009290A">
              <w:rPr>
                <w:lang w:val="uk-UA"/>
              </w:rPr>
              <w:t>90-100</w:t>
            </w:r>
          </w:p>
        </w:tc>
        <w:tc>
          <w:tcPr>
            <w:tcW w:w="1134" w:type="dxa"/>
          </w:tcPr>
          <w:p w:rsidR="00171EB6" w:rsidRPr="0009290A" w:rsidRDefault="00171EB6" w:rsidP="00171EB6">
            <w:pPr>
              <w:tabs>
                <w:tab w:val="left" w:pos="1245"/>
              </w:tabs>
              <w:adjustRightInd w:val="0"/>
              <w:ind w:left="460" w:firstLine="709"/>
              <w:jc w:val="center"/>
              <w:rPr>
                <w:lang w:val="uk-UA"/>
              </w:rPr>
            </w:pPr>
          </w:p>
          <w:p w:rsidR="00171EB6" w:rsidRPr="0009290A" w:rsidRDefault="00171EB6" w:rsidP="00171EB6">
            <w:pPr>
              <w:tabs>
                <w:tab w:val="left" w:pos="1245"/>
              </w:tabs>
              <w:adjustRightInd w:val="0"/>
              <w:ind w:left="460" w:firstLine="709"/>
              <w:jc w:val="center"/>
              <w:rPr>
                <w:lang w:val="uk-UA"/>
              </w:rPr>
            </w:pPr>
          </w:p>
          <w:p w:rsidR="00171EB6" w:rsidRPr="0009290A" w:rsidRDefault="00171EB6" w:rsidP="00171EB6">
            <w:pPr>
              <w:tabs>
                <w:tab w:val="left" w:pos="1245"/>
              </w:tabs>
              <w:adjustRightInd w:val="0"/>
              <w:ind w:left="460" w:firstLine="709"/>
              <w:jc w:val="center"/>
              <w:rPr>
                <w:lang w:val="uk-UA"/>
              </w:rPr>
            </w:pPr>
          </w:p>
          <w:p w:rsidR="00171EB6" w:rsidRPr="0009290A" w:rsidRDefault="00171EB6" w:rsidP="00171EB6">
            <w:pPr>
              <w:tabs>
                <w:tab w:val="left" w:pos="1245"/>
              </w:tabs>
              <w:adjustRightInd w:val="0"/>
              <w:ind w:left="460" w:firstLine="709"/>
              <w:jc w:val="center"/>
              <w:rPr>
                <w:lang w:val="uk-UA"/>
              </w:rPr>
            </w:pPr>
          </w:p>
          <w:p w:rsidR="00171EB6" w:rsidRPr="0009290A" w:rsidRDefault="00171EB6" w:rsidP="00171EB6">
            <w:pPr>
              <w:tabs>
                <w:tab w:val="left" w:pos="1245"/>
              </w:tabs>
              <w:adjustRightInd w:val="0"/>
              <w:ind w:left="460" w:firstLine="709"/>
              <w:jc w:val="center"/>
              <w:rPr>
                <w:lang w:val="uk-UA"/>
              </w:rPr>
            </w:pPr>
          </w:p>
          <w:p w:rsidR="00171EB6" w:rsidRPr="0009290A" w:rsidRDefault="00171EB6" w:rsidP="00171EB6">
            <w:pPr>
              <w:tabs>
                <w:tab w:val="left" w:pos="1245"/>
              </w:tabs>
              <w:adjustRightInd w:val="0"/>
              <w:ind w:left="460" w:firstLine="709"/>
              <w:jc w:val="center"/>
              <w:rPr>
                <w:lang w:val="uk-UA"/>
              </w:rPr>
            </w:pPr>
          </w:p>
          <w:p w:rsidR="00171EB6" w:rsidRPr="0009290A" w:rsidRDefault="00171EB6" w:rsidP="00171EB6">
            <w:pPr>
              <w:tabs>
                <w:tab w:val="left" w:pos="1245"/>
              </w:tabs>
              <w:adjustRightInd w:val="0"/>
              <w:ind w:left="460" w:firstLine="709"/>
              <w:jc w:val="center"/>
              <w:rPr>
                <w:lang w:val="uk-UA"/>
              </w:rPr>
            </w:pPr>
          </w:p>
          <w:p w:rsidR="00171EB6" w:rsidRPr="0009290A" w:rsidRDefault="00171EB6" w:rsidP="00171EB6">
            <w:pPr>
              <w:tabs>
                <w:tab w:val="left" w:pos="1245"/>
              </w:tabs>
              <w:adjustRightInd w:val="0"/>
              <w:ind w:left="-250" w:firstLine="567"/>
              <w:jc w:val="center"/>
              <w:rPr>
                <w:lang w:val="uk-UA"/>
              </w:rPr>
            </w:pPr>
            <w:r w:rsidRPr="0009290A">
              <w:rPr>
                <w:lang w:val="uk-UA"/>
              </w:rPr>
              <w:t>А</w:t>
            </w:r>
          </w:p>
          <w:p w:rsidR="00171EB6" w:rsidRPr="0009290A" w:rsidRDefault="00171EB6" w:rsidP="00171EB6">
            <w:pPr>
              <w:tabs>
                <w:tab w:val="left" w:pos="1245"/>
              </w:tabs>
              <w:adjustRightInd w:val="0"/>
              <w:ind w:left="460" w:firstLine="709"/>
              <w:jc w:val="center"/>
              <w:rPr>
                <w:lang w:val="uk-UA"/>
              </w:rPr>
            </w:pPr>
          </w:p>
        </w:tc>
        <w:tc>
          <w:tcPr>
            <w:tcW w:w="992" w:type="dxa"/>
          </w:tcPr>
          <w:p w:rsidR="00171EB6" w:rsidRPr="0009290A" w:rsidRDefault="00171EB6" w:rsidP="00171EB6">
            <w:pPr>
              <w:tabs>
                <w:tab w:val="left" w:pos="170"/>
                <w:tab w:val="left" w:pos="1245"/>
              </w:tabs>
              <w:adjustRightInd w:val="0"/>
              <w:ind w:left="-44" w:hanging="64"/>
              <w:jc w:val="center"/>
              <w:rPr>
                <w:lang w:val="uk-UA"/>
              </w:rPr>
            </w:pPr>
          </w:p>
          <w:p w:rsidR="00171EB6" w:rsidRPr="0009290A" w:rsidRDefault="00171EB6" w:rsidP="00171EB6">
            <w:pPr>
              <w:tabs>
                <w:tab w:val="left" w:pos="170"/>
                <w:tab w:val="left" w:pos="1245"/>
              </w:tabs>
              <w:adjustRightInd w:val="0"/>
              <w:ind w:left="-44" w:hanging="64"/>
              <w:jc w:val="center"/>
              <w:rPr>
                <w:lang w:val="uk-UA"/>
              </w:rPr>
            </w:pPr>
          </w:p>
          <w:p w:rsidR="00171EB6" w:rsidRPr="0009290A" w:rsidRDefault="00171EB6" w:rsidP="00171EB6">
            <w:pPr>
              <w:tabs>
                <w:tab w:val="left" w:pos="170"/>
                <w:tab w:val="left" w:pos="1245"/>
              </w:tabs>
              <w:adjustRightInd w:val="0"/>
              <w:ind w:left="-44" w:hanging="64"/>
              <w:jc w:val="center"/>
              <w:rPr>
                <w:lang w:val="uk-UA"/>
              </w:rPr>
            </w:pPr>
          </w:p>
          <w:p w:rsidR="00171EB6" w:rsidRPr="0009290A" w:rsidRDefault="00171EB6" w:rsidP="00171EB6">
            <w:pPr>
              <w:tabs>
                <w:tab w:val="left" w:pos="170"/>
                <w:tab w:val="left" w:pos="1245"/>
              </w:tabs>
              <w:adjustRightInd w:val="0"/>
              <w:ind w:left="-44" w:hanging="64"/>
              <w:jc w:val="center"/>
              <w:rPr>
                <w:lang w:val="uk-UA"/>
              </w:rPr>
            </w:pPr>
          </w:p>
          <w:p w:rsidR="00171EB6" w:rsidRPr="0009290A" w:rsidRDefault="00171EB6" w:rsidP="00171EB6">
            <w:pPr>
              <w:tabs>
                <w:tab w:val="left" w:pos="170"/>
                <w:tab w:val="left" w:pos="1245"/>
              </w:tabs>
              <w:adjustRightInd w:val="0"/>
              <w:ind w:left="-44" w:hanging="64"/>
              <w:jc w:val="center"/>
              <w:rPr>
                <w:lang w:val="uk-UA"/>
              </w:rPr>
            </w:pPr>
          </w:p>
          <w:p w:rsidR="00171EB6" w:rsidRPr="0009290A" w:rsidRDefault="00171EB6" w:rsidP="00171EB6">
            <w:pPr>
              <w:tabs>
                <w:tab w:val="left" w:pos="170"/>
                <w:tab w:val="left" w:pos="1245"/>
              </w:tabs>
              <w:adjustRightInd w:val="0"/>
              <w:ind w:left="-44" w:hanging="64"/>
              <w:rPr>
                <w:lang w:val="uk-UA"/>
              </w:rPr>
            </w:pPr>
          </w:p>
          <w:p w:rsidR="00171EB6" w:rsidRPr="0009290A" w:rsidRDefault="00171EB6" w:rsidP="00171EB6">
            <w:pPr>
              <w:tabs>
                <w:tab w:val="left" w:pos="170"/>
                <w:tab w:val="left" w:pos="1245"/>
              </w:tabs>
              <w:adjustRightInd w:val="0"/>
              <w:ind w:left="-44" w:hanging="64"/>
              <w:rPr>
                <w:lang w:val="uk-UA"/>
              </w:rPr>
            </w:pPr>
            <w:r w:rsidRPr="0009290A">
              <w:rPr>
                <w:lang w:val="uk-UA"/>
              </w:rPr>
              <w:t>Відмінно</w:t>
            </w:r>
          </w:p>
          <w:p w:rsidR="00171EB6" w:rsidRPr="0009290A" w:rsidRDefault="00171EB6" w:rsidP="00171EB6">
            <w:pPr>
              <w:tabs>
                <w:tab w:val="left" w:pos="170"/>
              </w:tabs>
              <w:adjustRightInd w:val="0"/>
              <w:ind w:left="-44" w:hanging="64"/>
              <w:jc w:val="center"/>
              <w:rPr>
                <w:lang w:val="uk-UA"/>
              </w:rPr>
            </w:pPr>
          </w:p>
        </w:tc>
        <w:tc>
          <w:tcPr>
            <w:tcW w:w="4394" w:type="dxa"/>
          </w:tcPr>
          <w:p w:rsidR="00171EB6" w:rsidRPr="0009290A" w:rsidRDefault="00171EB6" w:rsidP="00171EB6">
            <w:pPr>
              <w:tabs>
                <w:tab w:val="left" w:pos="1245"/>
              </w:tabs>
              <w:adjustRightInd w:val="0"/>
              <w:ind w:left="33"/>
              <w:jc w:val="both"/>
              <w:rPr>
                <w:b/>
                <w:bCs/>
                <w:lang w:val="uk-UA"/>
              </w:rPr>
            </w:pPr>
            <w:r w:rsidRPr="0009290A">
              <w:rPr>
                <w:lang w:val="uk-UA"/>
              </w:rPr>
              <w:t xml:space="preserve">- </w:t>
            </w:r>
            <w:r w:rsidRPr="0009290A">
              <w:rPr>
                <w:b/>
                <w:bCs/>
                <w:lang w:val="uk-UA"/>
              </w:rPr>
              <w:t xml:space="preserve">Глибоке знання </w:t>
            </w:r>
            <w:r w:rsidRPr="0009290A">
              <w:rPr>
                <w:lang w:val="uk-UA"/>
              </w:rPr>
              <w:t xml:space="preserve">навчального матеріалу модуля, що містяться в </w:t>
            </w:r>
            <w:r w:rsidRPr="0009290A">
              <w:rPr>
                <w:b/>
                <w:bCs/>
                <w:lang w:val="uk-UA"/>
              </w:rPr>
              <w:t>основних і додаткових літературних джерелах;</w:t>
            </w:r>
          </w:p>
          <w:p w:rsidR="00171EB6" w:rsidRPr="0009290A" w:rsidRDefault="00171EB6" w:rsidP="00171EB6">
            <w:pPr>
              <w:tabs>
                <w:tab w:val="left" w:pos="1245"/>
              </w:tabs>
              <w:adjustRightInd w:val="0"/>
              <w:ind w:left="33"/>
              <w:jc w:val="both"/>
              <w:rPr>
                <w:lang w:val="uk-UA"/>
              </w:rPr>
            </w:pPr>
            <w:r w:rsidRPr="0009290A">
              <w:rPr>
                <w:lang w:val="uk-UA"/>
              </w:rPr>
              <w:t xml:space="preserve">- </w:t>
            </w:r>
            <w:r w:rsidRPr="0009290A">
              <w:rPr>
                <w:b/>
                <w:bCs/>
                <w:lang w:val="uk-UA"/>
              </w:rPr>
              <w:t>вміння аналізувати</w:t>
            </w:r>
            <w:r w:rsidRPr="0009290A">
              <w:rPr>
                <w:lang w:val="uk-UA"/>
              </w:rPr>
              <w:t xml:space="preserve"> явища, які вивчаються, в їхньому взаємозв’язку і розвитку;</w:t>
            </w:r>
          </w:p>
          <w:p w:rsidR="00171EB6" w:rsidRPr="0009290A" w:rsidRDefault="00171EB6" w:rsidP="00171EB6">
            <w:pPr>
              <w:tabs>
                <w:tab w:val="left" w:pos="1245"/>
              </w:tabs>
              <w:adjustRightInd w:val="0"/>
              <w:ind w:left="33"/>
              <w:jc w:val="both"/>
              <w:rPr>
                <w:lang w:val="uk-UA"/>
              </w:rPr>
            </w:pPr>
            <w:r w:rsidRPr="0009290A">
              <w:rPr>
                <w:lang w:val="uk-UA"/>
              </w:rPr>
              <w:t xml:space="preserve">- </w:t>
            </w:r>
            <w:r w:rsidRPr="0009290A">
              <w:rPr>
                <w:b/>
                <w:bCs/>
                <w:lang w:val="uk-UA"/>
              </w:rPr>
              <w:t>вміння</w:t>
            </w:r>
            <w:r w:rsidRPr="0009290A">
              <w:rPr>
                <w:lang w:val="uk-UA"/>
              </w:rPr>
              <w:t xml:space="preserve"> проводити </w:t>
            </w:r>
            <w:r w:rsidRPr="0009290A">
              <w:rPr>
                <w:b/>
                <w:bCs/>
                <w:lang w:val="uk-UA"/>
              </w:rPr>
              <w:t>теоретичні розрахунки</w:t>
            </w:r>
            <w:r w:rsidRPr="0009290A">
              <w:rPr>
                <w:lang w:val="uk-UA"/>
              </w:rPr>
              <w:t>;</w:t>
            </w:r>
          </w:p>
          <w:p w:rsidR="00171EB6" w:rsidRPr="0009290A" w:rsidRDefault="00171EB6" w:rsidP="00171EB6">
            <w:pPr>
              <w:tabs>
                <w:tab w:val="left" w:pos="1245"/>
              </w:tabs>
              <w:adjustRightInd w:val="0"/>
              <w:ind w:left="33"/>
              <w:jc w:val="both"/>
              <w:rPr>
                <w:b/>
                <w:bCs/>
                <w:lang w:val="uk-UA"/>
              </w:rPr>
            </w:pPr>
            <w:r w:rsidRPr="0009290A">
              <w:rPr>
                <w:lang w:val="uk-UA"/>
              </w:rPr>
              <w:t xml:space="preserve">- </w:t>
            </w:r>
            <w:r w:rsidRPr="0009290A">
              <w:rPr>
                <w:b/>
                <w:bCs/>
                <w:lang w:val="uk-UA"/>
              </w:rPr>
              <w:t>відповіді</w:t>
            </w:r>
            <w:r w:rsidRPr="0009290A">
              <w:rPr>
                <w:lang w:val="uk-UA"/>
              </w:rPr>
              <w:t xml:space="preserve"> на запитання </w:t>
            </w:r>
            <w:r w:rsidRPr="0009290A">
              <w:rPr>
                <w:b/>
                <w:bCs/>
                <w:lang w:val="uk-UA"/>
              </w:rPr>
              <w:t>чіткі</w:t>
            </w:r>
            <w:r w:rsidRPr="0009290A">
              <w:rPr>
                <w:lang w:val="uk-UA"/>
              </w:rPr>
              <w:t xml:space="preserve">, </w:t>
            </w:r>
            <w:r w:rsidRPr="0009290A">
              <w:rPr>
                <w:b/>
                <w:bCs/>
                <w:lang w:val="uk-UA"/>
              </w:rPr>
              <w:t xml:space="preserve">лаконічні, </w:t>
            </w:r>
            <w:proofErr w:type="spellStart"/>
            <w:r w:rsidRPr="0009290A">
              <w:rPr>
                <w:b/>
                <w:bCs/>
                <w:lang w:val="uk-UA"/>
              </w:rPr>
              <w:t>логічно</w:t>
            </w:r>
            <w:proofErr w:type="spellEnd"/>
            <w:r w:rsidRPr="0009290A">
              <w:rPr>
                <w:b/>
                <w:bCs/>
                <w:lang w:val="uk-UA"/>
              </w:rPr>
              <w:t xml:space="preserve"> послідовні;</w:t>
            </w:r>
          </w:p>
          <w:p w:rsidR="00171EB6" w:rsidRPr="0009290A" w:rsidRDefault="00171EB6" w:rsidP="00171EB6">
            <w:pPr>
              <w:tabs>
                <w:tab w:val="left" w:pos="1245"/>
              </w:tabs>
              <w:adjustRightInd w:val="0"/>
              <w:ind w:left="33"/>
              <w:jc w:val="both"/>
              <w:rPr>
                <w:lang w:val="uk-UA"/>
              </w:rPr>
            </w:pPr>
            <w:r w:rsidRPr="0009290A">
              <w:rPr>
                <w:b/>
                <w:bCs/>
                <w:lang w:val="uk-UA"/>
              </w:rPr>
              <w:t>- вміння  вирішувати складні практичні задачі.</w:t>
            </w:r>
          </w:p>
        </w:tc>
        <w:tc>
          <w:tcPr>
            <w:tcW w:w="2409" w:type="dxa"/>
          </w:tcPr>
          <w:p w:rsidR="00171EB6" w:rsidRPr="0009290A" w:rsidRDefault="00171EB6" w:rsidP="00171EB6">
            <w:pPr>
              <w:tabs>
                <w:tab w:val="left" w:pos="1245"/>
              </w:tabs>
              <w:adjustRightInd w:val="0"/>
              <w:ind w:left="34"/>
              <w:rPr>
                <w:lang w:val="uk-UA"/>
              </w:rPr>
            </w:pPr>
            <w:r w:rsidRPr="0009290A">
              <w:rPr>
                <w:lang w:val="uk-UA"/>
              </w:rPr>
              <w:t xml:space="preserve">Відповіді на запитання можуть  містити </w:t>
            </w:r>
            <w:r w:rsidRPr="0009290A">
              <w:rPr>
                <w:b/>
                <w:bCs/>
                <w:lang w:val="uk-UA"/>
              </w:rPr>
              <w:t>незначні неточності</w:t>
            </w:r>
          </w:p>
        </w:tc>
      </w:tr>
      <w:tr w:rsidR="00171EB6" w:rsidRPr="0009290A" w:rsidTr="00171EB6">
        <w:trPr>
          <w:trHeight w:val="145"/>
        </w:trPr>
        <w:tc>
          <w:tcPr>
            <w:tcW w:w="1135" w:type="dxa"/>
          </w:tcPr>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250" w:firstLine="426"/>
              <w:rPr>
                <w:lang w:val="uk-UA"/>
              </w:rPr>
            </w:pPr>
            <w:r w:rsidRPr="0009290A">
              <w:rPr>
                <w:lang w:val="uk-UA"/>
              </w:rPr>
              <w:t>82-89</w:t>
            </w:r>
          </w:p>
        </w:tc>
        <w:tc>
          <w:tcPr>
            <w:tcW w:w="1134" w:type="dxa"/>
          </w:tcPr>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250" w:firstLine="709"/>
              <w:rPr>
                <w:lang w:val="uk-UA"/>
              </w:rPr>
            </w:pPr>
            <w:r w:rsidRPr="0009290A">
              <w:rPr>
                <w:lang w:val="uk-UA"/>
              </w:rPr>
              <w:t>В</w:t>
            </w:r>
          </w:p>
        </w:tc>
        <w:tc>
          <w:tcPr>
            <w:tcW w:w="992" w:type="dxa"/>
          </w:tcPr>
          <w:p w:rsidR="00171EB6" w:rsidRPr="0009290A" w:rsidRDefault="00171EB6" w:rsidP="00171EB6">
            <w:pPr>
              <w:tabs>
                <w:tab w:val="left" w:pos="170"/>
                <w:tab w:val="left" w:pos="1245"/>
              </w:tabs>
              <w:adjustRightInd w:val="0"/>
              <w:ind w:left="-44" w:hanging="64"/>
              <w:rPr>
                <w:lang w:val="uk-UA"/>
              </w:rPr>
            </w:pPr>
          </w:p>
          <w:p w:rsidR="00171EB6" w:rsidRPr="0009290A" w:rsidRDefault="00171EB6" w:rsidP="00171EB6">
            <w:pPr>
              <w:tabs>
                <w:tab w:val="left" w:pos="170"/>
                <w:tab w:val="left" w:pos="1245"/>
              </w:tabs>
              <w:adjustRightInd w:val="0"/>
              <w:ind w:left="-44" w:hanging="64"/>
              <w:rPr>
                <w:lang w:val="uk-UA"/>
              </w:rPr>
            </w:pPr>
          </w:p>
          <w:p w:rsidR="00171EB6" w:rsidRPr="0009290A" w:rsidRDefault="00171EB6" w:rsidP="00171EB6">
            <w:pPr>
              <w:tabs>
                <w:tab w:val="left" w:pos="170"/>
                <w:tab w:val="left" w:pos="1245"/>
              </w:tabs>
              <w:adjustRightInd w:val="0"/>
              <w:ind w:left="-44" w:hanging="64"/>
              <w:rPr>
                <w:lang w:val="uk-UA"/>
              </w:rPr>
            </w:pPr>
          </w:p>
          <w:p w:rsidR="00171EB6" w:rsidRPr="0009290A" w:rsidRDefault="00171EB6" w:rsidP="00171EB6">
            <w:pPr>
              <w:tabs>
                <w:tab w:val="left" w:pos="170"/>
                <w:tab w:val="left" w:pos="1245"/>
              </w:tabs>
              <w:adjustRightInd w:val="0"/>
              <w:ind w:left="-44" w:hanging="64"/>
              <w:rPr>
                <w:lang w:val="uk-UA"/>
              </w:rPr>
            </w:pPr>
            <w:r w:rsidRPr="0009290A">
              <w:rPr>
                <w:lang w:val="uk-UA"/>
              </w:rPr>
              <w:t>Добре</w:t>
            </w:r>
          </w:p>
          <w:p w:rsidR="00171EB6" w:rsidRPr="0009290A" w:rsidRDefault="00171EB6" w:rsidP="00171EB6">
            <w:pPr>
              <w:tabs>
                <w:tab w:val="left" w:pos="170"/>
                <w:tab w:val="left" w:pos="1245"/>
              </w:tabs>
              <w:adjustRightInd w:val="0"/>
              <w:ind w:left="-44" w:hanging="64"/>
              <w:rPr>
                <w:lang w:val="uk-UA"/>
              </w:rPr>
            </w:pPr>
          </w:p>
        </w:tc>
        <w:tc>
          <w:tcPr>
            <w:tcW w:w="4394" w:type="dxa"/>
          </w:tcPr>
          <w:p w:rsidR="00171EB6" w:rsidRPr="0009290A" w:rsidRDefault="00171EB6" w:rsidP="00171EB6">
            <w:pPr>
              <w:tabs>
                <w:tab w:val="left" w:pos="1245"/>
              </w:tabs>
              <w:adjustRightInd w:val="0"/>
              <w:ind w:left="33" w:firstLine="142"/>
              <w:rPr>
                <w:lang w:val="uk-UA"/>
              </w:rPr>
            </w:pPr>
            <w:r w:rsidRPr="0009290A">
              <w:rPr>
                <w:lang w:val="uk-UA"/>
              </w:rPr>
              <w:lastRenderedPageBreak/>
              <w:t xml:space="preserve">- </w:t>
            </w:r>
            <w:r w:rsidRPr="0009290A">
              <w:rPr>
                <w:b/>
                <w:bCs/>
                <w:lang w:val="uk-UA"/>
              </w:rPr>
              <w:t>Глибокий рівень знань</w:t>
            </w:r>
            <w:r w:rsidRPr="0009290A">
              <w:rPr>
                <w:lang w:val="uk-UA"/>
              </w:rPr>
              <w:t xml:space="preserve"> в обсязі </w:t>
            </w:r>
            <w:r w:rsidRPr="0009290A">
              <w:rPr>
                <w:b/>
                <w:bCs/>
                <w:lang w:val="uk-UA"/>
              </w:rPr>
              <w:t>обов’язкового матеріалу</w:t>
            </w:r>
            <w:r w:rsidRPr="0009290A">
              <w:rPr>
                <w:lang w:val="uk-UA"/>
              </w:rPr>
              <w:t xml:space="preserve">, що </w:t>
            </w:r>
            <w:r w:rsidRPr="0009290A">
              <w:rPr>
                <w:lang w:val="uk-UA"/>
              </w:rPr>
              <w:lastRenderedPageBreak/>
              <w:t>передбачений модулем;</w:t>
            </w:r>
          </w:p>
          <w:p w:rsidR="00171EB6" w:rsidRPr="0009290A" w:rsidRDefault="00171EB6" w:rsidP="00171EB6">
            <w:pPr>
              <w:tabs>
                <w:tab w:val="left" w:pos="1245"/>
              </w:tabs>
              <w:adjustRightInd w:val="0"/>
              <w:ind w:left="33" w:firstLine="142"/>
              <w:rPr>
                <w:lang w:val="uk-UA"/>
              </w:rPr>
            </w:pPr>
            <w:r w:rsidRPr="0009290A">
              <w:rPr>
                <w:lang w:val="uk-UA"/>
              </w:rPr>
              <w:t xml:space="preserve">- вміння давати </w:t>
            </w:r>
            <w:r w:rsidRPr="0009290A">
              <w:rPr>
                <w:b/>
                <w:bCs/>
                <w:lang w:val="uk-UA"/>
              </w:rPr>
              <w:t>аргументовані відповіді</w:t>
            </w:r>
            <w:r w:rsidRPr="0009290A">
              <w:rPr>
                <w:lang w:val="uk-UA"/>
              </w:rPr>
              <w:t xml:space="preserve"> на запитання і проводити </w:t>
            </w:r>
            <w:r w:rsidRPr="0009290A">
              <w:rPr>
                <w:b/>
                <w:bCs/>
                <w:lang w:val="uk-UA"/>
              </w:rPr>
              <w:t>теоретичні розрахунки</w:t>
            </w:r>
            <w:r w:rsidRPr="0009290A">
              <w:rPr>
                <w:lang w:val="uk-UA"/>
              </w:rPr>
              <w:t>;</w:t>
            </w:r>
          </w:p>
          <w:p w:rsidR="00171EB6" w:rsidRPr="0009290A" w:rsidRDefault="00171EB6" w:rsidP="00171EB6">
            <w:pPr>
              <w:tabs>
                <w:tab w:val="left" w:pos="1245"/>
              </w:tabs>
              <w:adjustRightInd w:val="0"/>
              <w:ind w:left="33" w:firstLine="142"/>
              <w:rPr>
                <w:lang w:val="uk-UA"/>
              </w:rPr>
            </w:pPr>
            <w:r w:rsidRPr="0009290A">
              <w:rPr>
                <w:lang w:val="uk-UA"/>
              </w:rPr>
              <w:t xml:space="preserve">- вміння вирішувати </w:t>
            </w:r>
            <w:r w:rsidRPr="0009290A">
              <w:rPr>
                <w:b/>
                <w:bCs/>
                <w:lang w:val="uk-UA"/>
              </w:rPr>
              <w:t>складні практичні задачі.</w:t>
            </w:r>
          </w:p>
        </w:tc>
        <w:tc>
          <w:tcPr>
            <w:tcW w:w="2409" w:type="dxa"/>
          </w:tcPr>
          <w:p w:rsidR="00171EB6" w:rsidRPr="0009290A" w:rsidRDefault="00171EB6" w:rsidP="00171EB6">
            <w:pPr>
              <w:tabs>
                <w:tab w:val="left" w:pos="1245"/>
              </w:tabs>
              <w:adjustRightInd w:val="0"/>
              <w:ind w:left="34" w:hanging="34"/>
              <w:rPr>
                <w:b/>
                <w:bCs/>
                <w:lang w:val="uk-UA"/>
              </w:rPr>
            </w:pPr>
            <w:r w:rsidRPr="0009290A">
              <w:rPr>
                <w:lang w:val="uk-UA"/>
              </w:rPr>
              <w:lastRenderedPageBreak/>
              <w:t xml:space="preserve">Відповіді на запитання містять </w:t>
            </w:r>
            <w:r w:rsidRPr="0009290A">
              <w:rPr>
                <w:b/>
                <w:bCs/>
                <w:lang w:val="uk-UA"/>
              </w:rPr>
              <w:lastRenderedPageBreak/>
              <w:t>певні неточності;</w:t>
            </w:r>
          </w:p>
          <w:p w:rsidR="00171EB6" w:rsidRPr="0009290A" w:rsidRDefault="00171EB6" w:rsidP="00171EB6">
            <w:pPr>
              <w:tabs>
                <w:tab w:val="left" w:pos="1245"/>
              </w:tabs>
              <w:adjustRightInd w:val="0"/>
              <w:ind w:left="460" w:firstLine="709"/>
              <w:rPr>
                <w:lang w:val="uk-UA"/>
              </w:rPr>
            </w:pPr>
          </w:p>
        </w:tc>
      </w:tr>
      <w:tr w:rsidR="00171EB6" w:rsidRPr="0009290A" w:rsidTr="00171EB6">
        <w:trPr>
          <w:trHeight w:val="145"/>
        </w:trPr>
        <w:tc>
          <w:tcPr>
            <w:tcW w:w="1135" w:type="dxa"/>
          </w:tcPr>
          <w:p w:rsidR="00171EB6" w:rsidRPr="0009290A" w:rsidRDefault="00171EB6" w:rsidP="00171EB6">
            <w:pPr>
              <w:tabs>
                <w:tab w:val="left" w:pos="1245"/>
              </w:tabs>
              <w:adjustRightInd w:val="0"/>
              <w:ind w:left="460" w:firstLine="709"/>
              <w:rPr>
                <w:lang w:val="uk-UA"/>
              </w:rPr>
            </w:pPr>
          </w:p>
          <w:p w:rsidR="00171EB6" w:rsidRPr="0009290A" w:rsidRDefault="00171EB6" w:rsidP="00171EB6">
            <w:pPr>
              <w:adjustRightInd w:val="0"/>
              <w:ind w:left="460" w:firstLine="709"/>
              <w:rPr>
                <w:lang w:val="uk-UA"/>
              </w:rPr>
            </w:pPr>
          </w:p>
          <w:p w:rsidR="00171EB6" w:rsidRPr="0009290A" w:rsidRDefault="00171EB6" w:rsidP="00171EB6">
            <w:pPr>
              <w:adjustRightInd w:val="0"/>
              <w:ind w:left="460" w:firstLine="709"/>
              <w:rPr>
                <w:lang w:val="uk-UA"/>
              </w:rPr>
            </w:pPr>
          </w:p>
          <w:p w:rsidR="00171EB6" w:rsidRPr="0009290A" w:rsidRDefault="00171EB6" w:rsidP="00171EB6">
            <w:pPr>
              <w:adjustRightInd w:val="0"/>
              <w:ind w:left="460" w:hanging="426"/>
              <w:rPr>
                <w:lang w:val="uk-UA"/>
              </w:rPr>
            </w:pPr>
            <w:r w:rsidRPr="0009290A">
              <w:rPr>
                <w:lang w:val="uk-UA"/>
              </w:rPr>
              <w:t>75-81</w:t>
            </w:r>
          </w:p>
        </w:tc>
        <w:tc>
          <w:tcPr>
            <w:tcW w:w="1134" w:type="dxa"/>
          </w:tcPr>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hanging="426"/>
              <w:jc w:val="center"/>
              <w:rPr>
                <w:lang w:val="uk-UA"/>
              </w:rPr>
            </w:pPr>
            <w:r w:rsidRPr="0009290A">
              <w:rPr>
                <w:lang w:val="uk-UA"/>
              </w:rPr>
              <w:t>С</w:t>
            </w:r>
          </w:p>
        </w:tc>
        <w:tc>
          <w:tcPr>
            <w:tcW w:w="992" w:type="dxa"/>
          </w:tcPr>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hanging="426"/>
              <w:rPr>
                <w:lang w:val="uk-UA"/>
              </w:rPr>
            </w:pPr>
            <w:r w:rsidRPr="0009290A">
              <w:rPr>
                <w:lang w:val="uk-UA"/>
              </w:rPr>
              <w:t>Добре</w:t>
            </w:r>
          </w:p>
          <w:p w:rsidR="00171EB6" w:rsidRPr="0009290A" w:rsidRDefault="00171EB6" w:rsidP="00171EB6">
            <w:pPr>
              <w:tabs>
                <w:tab w:val="left" w:pos="1245"/>
              </w:tabs>
              <w:adjustRightInd w:val="0"/>
              <w:ind w:left="460" w:firstLine="709"/>
              <w:rPr>
                <w:lang w:val="uk-UA"/>
              </w:rPr>
            </w:pPr>
          </w:p>
        </w:tc>
        <w:tc>
          <w:tcPr>
            <w:tcW w:w="4394" w:type="dxa"/>
          </w:tcPr>
          <w:p w:rsidR="00171EB6" w:rsidRPr="0009290A" w:rsidRDefault="00171EB6" w:rsidP="00171EB6">
            <w:pPr>
              <w:tabs>
                <w:tab w:val="left" w:pos="1245"/>
              </w:tabs>
              <w:adjustRightInd w:val="0"/>
              <w:ind w:left="33" w:firstLine="142"/>
              <w:rPr>
                <w:b/>
                <w:bCs/>
                <w:lang w:val="uk-UA"/>
              </w:rPr>
            </w:pPr>
            <w:r w:rsidRPr="0009290A">
              <w:rPr>
                <w:lang w:val="uk-UA"/>
              </w:rPr>
              <w:t xml:space="preserve">- </w:t>
            </w:r>
            <w:r w:rsidRPr="0009290A">
              <w:rPr>
                <w:b/>
                <w:bCs/>
                <w:lang w:val="uk-UA"/>
              </w:rPr>
              <w:t>Міцні знання</w:t>
            </w:r>
            <w:r w:rsidRPr="0009290A">
              <w:rPr>
                <w:lang w:val="uk-UA"/>
              </w:rPr>
              <w:t xml:space="preserve"> матеріалу, що вивчається, та його </w:t>
            </w:r>
            <w:r w:rsidRPr="0009290A">
              <w:rPr>
                <w:b/>
                <w:bCs/>
                <w:lang w:val="uk-UA"/>
              </w:rPr>
              <w:t>практичного застосування;</w:t>
            </w:r>
          </w:p>
          <w:p w:rsidR="00171EB6" w:rsidRPr="0009290A" w:rsidRDefault="00171EB6" w:rsidP="00171EB6">
            <w:pPr>
              <w:tabs>
                <w:tab w:val="left" w:pos="1245"/>
              </w:tabs>
              <w:adjustRightInd w:val="0"/>
              <w:ind w:left="33" w:firstLine="142"/>
              <w:rPr>
                <w:lang w:val="uk-UA"/>
              </w:rPr>
            </w:pPr>
            <w:r w:rsidRPr="0009290A">
              <w:rPr>
                <w:b/>
                <w:bCs/>
                <w:lang w:val="uk-UA"/>
              </w:rPr>
              <w:t>-</w:t>
            </w:r>
            <w:r w:rsidRPr="0009290A">
              <w:rPr>
                <w:lang w:val="uk-UA"/>
              </w:rPr>
              <w:t xml:space="preserve"> вміння давати </w:t>
            </w:r>
            <w:r w:rsidRPr="0009290A">
              <w:rPr>
                <w:b/>
                <w:bCs/>
                <w:lang w:val="uk-UA"/>
              </w:rPr>
              <w:t>аргументовані відповіді</w:t>
            </w:r>
            <w:r w:rsidRPr="0009290A">
              <w:rPr>
                <w:lang w:val="uk-UA"/>
              </w:rPr>
              <w:t xml:space="preserve"> на запитання і проводити </w:t>
            </w:r>
            <w:r w:rsidRPr="0009290A">
              <w:rPr>
                <w:b/>
                <w:bCs/>
                <w:lang w:val="uk-UA"/>
              </w:rPr>
              <w:t>теоретичні розрахунки</w:t>
            </w:r>
            <w:r w:rsidRPr="0009290A">
              <w:rPr>
                <w:lang w:val="uk-UA"/>
              </w:rPr>
              <w:t>;</w:t>
            </w:r>
          </w:p>
          <w:p w:rsidR="00171EB6" w:rsidRPr="0009290A" w:rsidRDefault="00171EB6" w:rsidP="00171EB6">
            <w:pPr>
              <w:tabs>
                <w:tab w:val="left" w:pos="1245"/>
              </w:tabs>
              <w:adjustRightInd w:val="0"/>
              <w:ind w:left="33" w:firstLine="142"/>
              <w:rPr>
                <w:lang w:val="uk-UA"/>
              </w:rPr>
            </w:pPr>
            <w:r w:rsidRPr="0009290A">
              <w:rPr>
                <w:lang w:val="uk-UA"/>
              </w:rPr>
              <w:t xml:space="preserve">- вміння вирішувати </w:t>
            </w:r>
            <w:r w:rsidRPr="0009290A">
              <w:rPr>
                <w:b/>
                <w:bCs/>
                <w:lang w:val="uk-UA"/>
              </w:rPr>
              <w:t>практичні задачі.</w:t>
            </w:r>
          </w:p>
        </w:tc>
        <w:tc>
          <w:tcPr>
            <w:tcW w:w="2409" w:type="dxa"/>
          </w:tcPr>
          <w:p w:rsidR="00171EB6" w:rsidRPr="0009290A" w:rsidRDefault="00171EB6" w:rsidP="00171EB6">
            <w:pPr>
              <w:tabs>
                <w:tab w:val="left" w:pos="1245"/>
              </w:tabs>
              <w:adjustRightInd w:val="0"/>
              <w:ind w:left="34" w:hanging="34"/>
              <w:rPr>
                <w:lang w:val="uk-UA"/>
              </w:rPr>
            </w:pPr>
            <w:r w:rsidRPr="0009290A">
              <w:rPr>
                <w:b/>
                <w:bCs/>
                <w:lang w:val="uk-UA"/>
              </w:rPr>
              <w:t xml:space="preserve">- </w:t>
            </w:r>
            <w:r w:rsidRPr="0009290A">
              <w:rPr>
                <w:lang w:val="uk-UA"/>
              </w:rPr>
              <w:t>невміння використовувати теоретичні знання для вирішення</w:t>
            </w:r>
            <w:r w:rsidRPr="0009290A">
              <w:rPr>
                <w:b/>
                <w:bCs/>
                <w:lang w:val="uk-UA"/>
              </w:rPr>
              <w:t xml:space="preserve"> складних практичних задач.</w:t>
            </w:r>
          </w:p>
        </w:tc>
      </w:tr>
      <w:tr w:rsidR="00171EB6" w:rsidRPr="0009290A" w:rsidTr="00171EB6">
        <w:trPr>
          <w:trHeight w:val="145"/>
        </w:trPr>
        <w:tc>
          <w:tcPr>
            <w:tcW w:w="1135" w:type="dxa"/>
          </w:tcPr>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firstLine="176"/>
              <w:rPr>
                <w:lang w:val="uk-UA"/>
              </w:rPr>
            </w:pPr>
            <w:r w:rsidRPr="0009290A">
              <w:rPr>
                <w:lang w:val="uk-UA"/>
              </w:rPr>
              <w:t>64-74</w:t>
            </w:r>
          </w:p>
        </w:tc>
        <w:tc>
          <w:tcPr>
            <w:tcW w:w="1134" w:type="dxa"/>
          </w:tcPr>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251" w:firstLine="709"/>
              <w:rPr>
                <w:sz w:val="28"/>
                <w:szCs w:val="28"/>
                <w:lang w:val="uk-UA" w:eastAsia="uk-UA"/>
              </w:rPr>
            </w:pPr>
          </w:p>
          <w:p w:rsidR="00171EB6" w:rsidRPr="0009290A" w:rsidRDefault="00171EB6" w:rsidP="00171EB6">
            <w:pPr>
              <w:tabs>
                <w:tab w:val="left" w:pos="1245"/>
              </w:tabs>
              <w:adjustRightInd w:val="0"/>
              <w:ind w:left="-251" w:firstLine="709"/>
              <w:rPr>
                <w:sz w:val="28"/>
                <w:szCs w:val="28"/>
                <w:lang w:val="uk-UA" w:eastAsia="uk-UA"/>
              </w:rPr>
            </w:pPr>
          </w:p>
          <w:p w:rsidR="00171EB6" w:rsidRPr="0009290A" w:rsidRDefault="00171EB6" w:rsidP="00171EB6">
            <w:pPr>
              <w:tabs>
                <w:tab w:val="left" w:pos="1245"/>
              </w:tabs>
              <w:adjustRightInd w:val="0"/>
              <w:ind w:left="-251" w:firstLine="709"/>
              <w:rPr>
                <w:sz w:val="28"/>
                <w:szCs w:val="28"/>
                <w:lang w:val="uk-UA" w:eastAsia="uk-UA"/>
              </w:rPr>
            </w:pPr>
            <w:r w:rsidRPr="0009290A">
              <w:rPr>
                <w:sz w:val="28"/>
                <w:szCs w:val="28"/>
                <w:lang w:val="uk-UA" w:eastAsia="uk-UA"/>
              </w:rPr>
              <w:t>D</w:t>
            </w:r>
          </w:p>
          <w:p w:rsidR="00171EB6" w:rsidRPr="0009290A" w:rsidRDefault="00171EB6" w:rsidP="00171EB6">
            <w:pPr>
              <w:tabs>
                <w:tab w:val="left" w:pos="1245"/>
              </w:tabs>
              <w:adjustRightInd w:val="0"/>
              <w:ind w:left="-251" w:firstLine="709"/>
              <w:rPr>
                <w:sz w:val="28"/>
                <w:szCs w:val="28"/>
                <w:lang w:val="uk-UA" w:eastAsia="uk-UA"/>
              </w:rPr>
            </w:pPr>
          </w:p>
          <w:p w:rsidR="00171EB6" w:rsidRPr="0009290A" w:rsidRDefault="00171EB6" w:rsidP="00171EB6">
            <w:pPr>
              <w:tabs>
                <w:tab w:val="left" w:pos="1245"/>
              </w:tabs>
              <w:adjustRightInd w:val="0"/>
              <w:ind w:left="-251"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33" w:firstLine="1136"/>
              <w:rPr>
                <w:lang w:val="uk-UA"/>
              </w:rPr>
            </w:pPr>
            <w:r w:rsidRPr="0009290A">
              <w:rPr>
                <w:lang w:val="uk-UA"/>
              </w:rPr>
              <w:t>Д</w:t>
            </w:r>
          </w:p>
        </w:tc>
        <w:tc>
          <w:tcPr>
            <w:tcW w:w="992" w:type="dxa"/>
          </w:tcPr>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4" w:hanging="64"/>
              <w:rPr>
                <w:lang w:val="uk-UA"/>
              </w:rPr>
            </w:pPr>
            <w:r w:rsidRPr="0009290A">
              <w:rPr>
                <w:lang w:val="uk-UA"/>
              </w:rPr>
              <w:t>Задовільно</w:t>
            </w:r>
          </w:p>
          <w:p w:rsidR="00171EB6" w:rsidRPr="0009290A" w:rsidRDefault="00171EB6" w:rsidP="00171EB6">
            <w:pPr>
              <w:tabs>
                <w:tab w:val="left" w:pos="1245"/>
              </w:tabs>
              <w:adjustRightInd w:val="0"/>
              <w:ind w:left="460" w:firstLine="709"/>
              <w:rPr>
                <w:lang w:val="uk-UA"/>
              </w:rPr>
            </w:pPr>
          </w:p>
        </w:tc>
        <w:tc>
          <w:tcPr>
            <w:tcW w:w="4394" w:type="dxa"/>
          </w:tcPr>
          <w:p w:rsidR="00171EB6" w:rsidRPr="0009290A" w:rsidRDefault="00171EB6" w:rsidP="00171EB6">
            <w:pPr>
              <w:tabs>
                <w:tab w:val="left" w:pos="1245"/>
              </w:tabs>
              <w:adjustRightInd w:val="0"/>
              <w:ind w:firstLine="425"/>
              <w:rPr>
                <w:lang w:val="uk-UA"/>
              </w:rPr>
            </w:pPr>
            <w:r w:rsidRPr="0009290A">
              <w:rPr>
                <w:lang w:val="uk-UA"/>
              </w:rPr>
              <w:t xml:space="preserve">- Знання </w:t>
            </w:r>
            <w:r w:rsidRPr="0009290A">
              <w:rPr>
                <w:b/>
                <w:bCs/>
                <w:lang w:val="uk-UA"/>
              </w:rPr>
              <w:t>основних фундаментальних положень</w:t>
            </w:r>
            <w:r w:rsidRPr="0009290A">
              <w:rPr>
                <w:lang w:val="uk-UA"/>
              </w:rPr>
              <w:t xml:space="preserve"> матеріалу, що вивчається, та їх </w:t>
            </w:r>
            <w:r w:rsidRPr="0009290A">
              <w:rPr>
                <w:b/>
                <w:bCs/>
                <w:lang w:val="uk-UA"/>
              </w:rPr>
              <w:t>практичного застосування</w:t>
            </w:r>
            <w:r w:rsidRPr="0009290A">
              <w:rPr>
                <w:lang w:val="uk-UA"/>
              </w:rPr>
              <w:t>;</w:t>
            </w:r>
          </w:p>
          <w:p w:rsidR="00171EB6" w:rsidRPr="0009290A" w:rsidRDefault="00171EB6" w:rsidP="00171EB6">
            <w:pPr>
              <w:tabs>
                <w:tab w:val="left" w:pos="1245"/>
              </w:tabs>
              <w:adjustRightInd w:val="0"/>
              <w:ind w:firstLine="425"/>
              <w:rPr>
                <w:lang w:val="uk-UA"/>
              </w:rPr>
            </w:pPr>
            <w:r w:rsidRPr="0009290A">
              <w:rPr>
                <w:lang w:val="uk-UA"/>
              </w:rPr>
              <w:t xml:space="preserve">- вміння вирішувати прості </w:t>
            </w:r>
            <w:r w:rsidRPr="0009290A">
              <w:rPr>
                <w:b/>
                <w:bCs/>
                <w:lang w:val="uk-UA"/>
              </w:rPr>
              <w:t>практичні задачі</w:t>
            </w:r>
            <w:r w:rsidRPr="0009290A">
              <w:rPr>
                <w:lang w:val="uk-UA"/>
              </w:rPr>
              <w:t>.</w:t>
            </w:r>
          </w:p>
        </w:tc>
        <w:tc>
          <w:tcPr>
            <w:tcW w:w="2409" w:type="dxa"/>
          </w:tcPr>
          <w:p w:rsidR="00171EB6" w:rsidRPr="0009290A" w:rsidRDefault="00171EB6" w:rsidP="00171EB6">
            <w:pPr>
              <w:tabs>
                <w:tab w:val="left" w:pos="1245"/>
              </w:tabs>
              <w:adjustRightInd w:val="0"/>
              <w:ind w:left="34" w:firstLine="283"/>
              <w:rPr>
                <w:lang w:val="uk-UA"/>
              </w:rPr>
            </w:pPr>
            <w:r w:rsidRPr="0009290A">
              <w:rPr>
                <w:lang w:val="uk-UA"/>
              </w:rPr>
              <w:t xml:space="preserve">Невміння давати </w:t>
            </w:r>
            <w:r w:rsidRPr="0009290A">
              <w:rPr>
                <w:b/>
                <w:bCs/>
                <w:lang w:val="uk-UA"/>
              </w:rPr>
              <w:t>аргументовані відповіді</w:t>
            </w:r>
            <w:r w:rsidRPr="0009290A">
              <w:rPr>
                <w:lang w:val="uk-UA"/>
              </w:rPr>
              <w:t xml:space="preserve"> на запитання;</w:t>
            </w:r>
          </w:p>
          <w:p w:rsidR="00171EB6" w:rsidRPr="0009290A" w:rsidRDefault="00171EB6" w:rsidP="00171EB6">
            <w:pPr>
              <w:tabs>
                <w:tab w:val="left" w:pos="1245"/>
              </w:tabs>
              <w:adjustRightInd w:val="0"/>
              <w:ind w:left="34" w:firstLine="283"/>
              <w:rPr>
                <w:b/>
                <w:bCs/>
                <w:lang w:val="uk-UA"/>
              </w:rPr>
            </w:pPr>
            <w:r w:rsidRPr="0009290A">
              <w:rPr>
                <w:lang w:val="uk-UA"/>
              </w:rPr>
              <w:t xml:space="preserve">- невміння </w:t>
            </w:r>
            <w:r w:rsidRPr="0009290A">
              <w:rPr>
                <w:b/>
                <w:bCs/>
                <w:lang w:val="uk-UA"/>
              </w:rPr>
              <w:t>аналізувати</w:t>
            </w:r>
            <w:r w:rsidRPr="0009290A">
              <w:rPr>
                <w:lang w:val="uk-UA"/>
              </w:rPr>
              <w:t xml:space="preserve"> викладений матеріал і </w:t>
            </w:r>
            <w:r w:rsidRPr="0009290A">
              <w:rPr>
                <w:b/>
                <w:bCs/>
                <w:lang w:val="uk-UA"/>
              </w:rPr>
              <w:t>виконувати розрахунки;</w:t>
            </w:r>
          </w:p>
          <w:p w:rsidR="00171EB6" w:rsidRPr="0009290A" w:rsidRDefault="00171EB6" w:rsidP="00171EB6">
            <w:pPr>
              <w:tabs>
                <w:tab w:val="left" w:pos="1245"/>
              </w:tabs>
              <w:adjustRightInd w:val="0"/>
              <w:ind w:left="34" w:firstLine="283"/>
              <w:rPr>
                <w:lang w:val="uk-UA"/>
              </w:rPr>
            </w:pPr>
            <w:r w:rsidRPr="0009290A">
              <w:rPr>
                <w:lang w:val="uk-UA"/>
              </w:rPr>
              <w:t xml:space="preserve">- невміння вирішувати </w:t>
            </w:r>
            <w:r w:rsidRPr="0009290A">
              <w:rPr>
                <w:b/>
                <w:bCs/>
                <w:lang w:val="uk-UA"/>
              </w:rPr>
              <w:t>складні практичні задачі.</w:t>
            </w:r>
          </w:p>
        </w:tc>
      </w:tr>
      <w:tr w:rsidR="00171EB6" w:rsidRPr="0009290A" w:rsidTr="00171EB6">
        <w:trPr>
          <w:trHeight w:val="2807"/>
        </w:trPr>
        <w:tc>
          <w:tcPr>
            <w:tcW w:w="1135" w:type="dxa"/>
          </w:tcPr>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34" w:firstLine="1135"/>
              <w:rPr>
                <w:lang w:val="uk-UA"/>
              </w:rPr>
            </w:pPr>
            <w:r w:rsidRPr="0009290A">
              <w:rPr>
                <w:lang w:val="uk-UA"/>
              </w:rPr>
              <w:t xml:space="preserve">660-63 </w:t>
            </w:r>
          </w:p>
        </w:tc>
        <w:tc>
          <w:tcPr>
            <w:tcW w:w="1134" w:type="dxa"/>
          </w:tcPr>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r w:rsidRPr="0009290A">
              <w:rPr>
                <w:lang w:val="uk-UA"/>
              </w:rPr>
              <w:t xml:space="preserve"> Е</w:t>
            </w:r>
          </w:p>
          <w:p w:rsidR="00171EB6" w:rsidRPr="0009290A" w:rsidRDefault="00171EB6" w:rsidP="00171EB6">
            <w:pPr>
              <w:tabs>
                <w:tab w:val="left" w:pos="1245"/>
              </w:tabs>
              <w:adjustRightInd w:val="0"/>
              <w:ind w:left="460" w:firstLine="709"/>
              <w:rPr>
                <w:lang w:val="uk-UA"/>
              </w:rPr>
            </w:pPr>
          </w:p>
        </w:tc>
        <w:tc>
          <w:tcPr>
            <w:tcW w:w="992" w:type="dxa"/>
          </w:tcPr>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460" w:firstLine="709"/>
              <w:rPr>
                <w:lang w:val="uk-UA"/>
              </w:rPr>
            </w:pPr>
          </w:p>
          <w:p w:rsidR="00171EB6" w:rsidRPr="0009290A" w:rsidRDefault="00171EB6" w:rsidP="00171EB6">
            <w:pPr>
              <w:tabs>
                <w:tab w:val="left" w:pos="1245"/>
              </w:tabs>
              <w:adjustRightInd w:val="0"/>
              <w:ind w:left="-817" w:firstLine="709"/>
              <w:rPr>
                <w:lang w:val="uk-UA"/>
              </w:rPr>
            </w:pPr>
            <w:r w:rsidRPr="0009290A">
              <w:rPr>
                <w:lang w:val="uk-UA"/>
              </w:rPr>
              <w:t>Задовільно</w:t>
            </w:r>
          </w:p>
          <w:p w:rsidR="00171EB6" w:rsidRPr="0009290A" w:rsidRDefault="00171EB6" w:rsidP="00171EB6">
            <w:pPr>
              <w:tabs>
                <w:tab w:val="left" w:pos="1245"/>
              </w:tabs>
              <w:adjustRightInd w:val="0"/>
              <w:ind w:left="460" w:firstLine="709"/>
              <w:rPr>
                <w:lang w:val="uk-UA"/>
              </w:rPr>
            </w:pPr>
          </w:p>
        </w:tc>
        <w:tc>
          <w:tcPr>
            <w:tcW w:w="4394" w:type="dxa"/>
          </w:tcPr>
          <w:p w:rsidR="00171EB6" w:rsidRPr="0009290A" w:rsidRDefault="00171EB6" w:rsidP="00171EB6">
            <w:pPr>
              <w:tabs>
                <w:tab w:val="left" w:pos="1245"/>
              </w:tabs>
              <w:adjustRightInd w:val="0"/>
              <w:ind w:firstLine="709"/>
              <w:rPr>
                <w:lang w:val="uk-UA"/>
              </w:rPr>
            </w:pPr>
            <w:r w:rsidRPr="0009290A">
              <w:rPr>
                <w:lang w:val="uk-UA"/>
              </w:rPr>
              <w:t xml:space="preserve">- Знання </w:t>
            </w:r>
            <w:r w:rsidRPr="0009290A">
              <w:rPr>
                <w:b/>
                <w:bCs/>
                <w:lang w:val="uk-UA"/>
              </w:rPr>
              <w:t>основних фундаментальних положень</w:t>
            </w:r>
            <w:r w:rsidRPr="0009290A">
              <w:rPr>
                <w:lang w:val="uk-UA"/>
              </w:rPr>
              <w:t xml:space="preserve"> матеріалу модуля,</w:t>
            </w:r>
          </w:p>
          <w:p w:rsidR="00171EB6" w:rsidRPr="0009290A" w:rsidRDefault="00171EB6" w:rsidP="00171EB6">
            <w:pPr>
              <w:tabs>
                <w:tab w:val="left" w:pos="1245"/>
              </w:tabs>
              <w:adjustRightInd w:val="0"/>
              <w:ind w:firstLine="709"/>
              <w:rPr>
                <w:lang w:val="uk-UA"/>
              </w:rPr>
            </w:pPr>
            <w:r w:rsidRPr="0009290A">
              <w:rPr>
                <w:lang w:val="uk-UA"/>
              </w:rPr>
              <w:t xml:space="preserve">- вміння вирішувати найпростіші </w:t>
            </w:r>
            <w:r w:rsidRPr="0009290A">
              <w:rPr>
                <w:b/>
                <w:bCs/>
                <w:lang w:val="uk-UA"/>
              </w:rPr>
              <w:t>практичні задачі</w:t>
            </w:r>
            <w:r w:rsidRPr="0009290A">
              <w:rPr>
                <w:lang w:val="uk-UA"/>
              </w:rPr>
              <w:t>.</w:t>
            </w:r>
          </w:p>
        </w:tc>
        <w:tc>
          <w:tcPr>
            <w:tcW w:w="2409" w:type="dxa"/>
          </w:tcPr>
          <w:p w:rsidR="00171EB6" w:rsidRPr="0009290A" w:rsidRDefault="00171EB6" w:rsidP="00171EB6">
            <w:pPr>
              <w:tabs>
                <w:tab w:val="left" w:pos="1245"/>
              </w:tabs>
              <w:adjustRightInd w:val="0"/>
              <w:ind w:left="176" w:hanging="1"/>
              <w:rPr>
                <w:lang w:val="uk-UA"/>
              </w:rPr>
            </w:pPr>
            <w:r w:rsidRPr="0009290A">
              <w:rPr>
                <w:lang w:val="uk-UA"/>
              </w:rPr>
              <w:t xml:space="preserve">Незнання </w:t>
            </w:r>
            <w:r w:rsidRPr="0009290A">
              <w:rPr>
                <w:b/>
                <w:bCs/>
                <w:lang w:val="uk-UA"/>
              </w:rPr>
              <w:t>окремих (непринципових) питань</w:t>
            </w:r>
            <w:r w:rsidRPr="0009290A">
              <w:rPr>
                <w:lang w:val="uk-UA"/>
              </w:rPr>
              <w:t xml:space="preserve"> з матеріалу модуля;</w:t>
            </w:r>
          </w:p>
          <w:p w:rsidR="00171EB6" w:rsidRPr="0009290A" w:rsidRDefault="00171EB6" w:rsidP="00171EB6">
            <w:pPr>
              <w:tabs>
                <w:tab w:val="left" w:pos="1245"/>
              </w:tabs>
              <w:adjustRightInd w:val="0"/>
              <w:ind w:left="176" w:hanging="1"/>
              <w:rPr>
                <w:lang w:val="uk-UA"/>
              </w:rPr>
            </w:pPr>
            <w:r w:rsidRPr="0009290A">
              <w:rPr>
                <w:lang w:val="uk-UA"/>
              </w:rPr>
              <w:t xml:space="preserve">- невміння </w:t>
            </w:r>
            <w:r w:rsidRPr="0009290A">
              <w:rPr>
                <w:b/>
                <w:bCs/>
                <w:lang w:val="uk-UA"/>
              </w:rPr>
              <w:t>послідовно і аргументовано</w:t>
            </w:r>
            <w:r w:rsidRPr="0009290A">
              <w:rPr>
                <w:lang w:val="uk-UA"/>
              </w:rPr>
              <w:t xml:space="preserve"> висловлювати думку;</w:t>
            </w:r>
          </w:p>
          <w:p w:rsidR="00171EB6" w:rsidRPr="0009290A" w:rsidRDefault="00171EB6" w:rsidP="00171EB6">
            <w:pPr>
              <w:tabs>
                <w:tab w:val="left" w:pos="1245"/>
              </w:tabs>
              <w:adjustRightInd w:val="0"/>
              <w:ind w:left="176" w:hanging="1"/>
              <w:rPr>
                <w:lang w:val="uk-UA"/>
              </w:rPr>
            </w:pPr>
            <w:r w:rsidRPr="0009290A">
              <w:rPr>
                <w:lang w:val="uk-UA"/>
              </w:rPr>
              <w:t xml:space="preserve">- невміння застосовувати теоретичні положення при </w:t>
            </w:r>
            <w:proofErr w:type="spellStart"/>
            <w:r w:rsidRPr="0009290A">
              <w:rPr>
                <w:lang w:val="uk-UA"/>
              </w:rPr>
              <w:t>розвязанні</w:t>
            </w:r>
            <w:proofErr w:type="spellEnd"/>
            <w:r w:rsidRPr="0009290A">
              <w:rPr>
                <w:b/>
                <w:bCs/>
                <w:lang w:val="uk-UA"/>
              </w:rPr>
              <w:t xml:space="preserve"> практичних задач</w:t>
            </w:r>
          </w:p>
        </w:tc>
      </w:tr>
      <w:tr w:rsidR="00171EB6" w:rsidRPr="0009290A" w:rsidTr="00171EB6">
        <w:trPr>
          <w:trHeight w:val="3005"/>
        </w:trPr>
        <w:tc>
          <w:tcPr>
            <w:tcW w:w="1135" w:type="dxa"/>
          </w:tcPr>
          <w:p w:rsidR="00171EB6" w:rsidRPr="0009290A" w:rsidRDefault="00171EB6" w:rsidP="00171EB6">
            <w:pPr>
              <w:tabs>
                <w:tab w:val="left" w:pos="1245"/>
              </w:tabs>
              <w:adjustRightInd w:val="0"/>
              <w:ind w:left="-610" w:firstLine="709"/>
              <w:rPr>
                <w:lang w:val="uk-UA"/>
              </w:rPr>
            </w:pPr>
          </w:p>
          <w:p w:rsidR="00171EB6" w:rsidRPr="0009290A" w:rsidRDefault="00171EB6" w:rsidP="00171EB6">
            <w:pPr>
              <w:tabs>
                <w:tab w:val="left" w:pos="1245"/>
              </w:tabs>
              <w:adjustRightInd w:val="0"/>
              <w:ind w:left="-610" w:firstLine="709"/>
              <w:rPr>
                <w:lang w:val="uk-UA"/>
              </w:rPr>
            </w:pPr>
          </w:p>
          <w:p w:rsidR="00171EB6" w:rsidRPr="0009290A" w:rsidRDefault="00171EB6" w:rsidP="00171EB6">
            <w:pPr>
              <w:tabs>
                <w:tab w:val="left" w:pos="1245"/>
              </w:tabs>
              <w:adjustRightInd w:val="0"/>
              <w:ind w:left="-610" w:firstLine="709"/>
              <w:rPr>
                <w:lang w:val="uk-UA"/>
              </w:rPr>
            </w:pPr>
          </w:p>
          <w:p w:rsidR="00171EB6" w:rsidRPr="0009290A" w:rsidRDefault="00171EB6" w:rsidP="00171EB6">
            <w:pPr>
              <w:tabs>
                <w:tab w:val="left" w:pos="1245"/>
              </w:tabs>
              <w:adjustRightInd w:val="0"/>
              <w:ind w:left="-610" w:firstLine="709"/>
              <w:rPr>
                <w:lang w:val="uk-UA"/>
              </w:rPr>
            </w:pPr>
          </w:p>
          <w:p w:rsidR="00171EB6" w:rsidRPr="0009290A" w:rsidRDefault="00171EB6" w:rsidP="00171EB6">
            <w:pPr>
              <w:tabs>
                <w:tab w:val="left" w:pos="1245"/>
              </w:tabs>
              <w:adjustRightInd w:val="0"/>
              <w:ind w:left="-610" w:firstLine="709"/>
              <w:rPr>
                <w:lang w:val="uk-UA"/>
              </w:rPr>
            </w:pPr>
          </w:p>
          <w:p w:rsidR="00171EB6" w:rsidRPr="0009290A" w:rsidRDefault="00171EB6" w:rsidP="00171EB6">
            <w:pPr>
              <w:tabs>
                <w:tab w:val="left" w:pos="1245"/>
              </w:tabs>
              <w:adjustRightInd w:val="0"/>
              <w:ind w:left="-610" w:firstLine="709"/>
              <w:rPr>
                <w:lang w:val="uk-UA"/>
              </w:rPr>
            </w:pPr>
            <w:r w:rsidRPr="0009290A">
              <w:rPr>
                <w:lang w:val="uk-UA"/>
              </w:rPr>
              <w:t>35-59</w:t>
            </w:r>
          </w:p>
        </w:tc>
        <w:tc>
          <w:tcPr>
            <w:tcW w:w="1134" w:type="dxa"/>
          </w:tcPr>
          <w:p w:rsidR="00171EB6" w:rsidRPr="0009290A" w:rsidRDefault="00171EB6" w:rsidP="00171EB6">
            <w:pPr>
              <w:tabs>
                <w:tab w:val="left" w:pos="1245"/>
              </w:tabs>
              <w:adjustRightInd w:val="0"/>
              <w:ind w:left="-610" w:firstLine="709"/>
              <w:rPr>
                <w:lang w:val="uk-UA"/>
              </w:rPr>
            </w:pPr>
          </w:p>
          <w:p w:rsidR="00171EB6" w:rsidRPr="0009290A" w:rsidRDefault="00171EB6" w:rsidP="00171EB6">
            <w:pPr>
              <w:tabs>
                <w:tab w:val="left" w:pos="1245"/>
              </w:tabs>
              <w:adjustRightInd w:val="0"/>
              <w:ind w:left="-610" w:firstLine="709"/>
              <w:rPr>
                <w:lang w:val="uk-UA"/>
              </w:rPr>
            </w:pPr>
          </w:p>
          <w:p w:rsidR="00171EB6" w:rsidRPr="0009290A" w:rsidRDefault="00171EB6" w:rsidP="00171EB6">
            <w:pPr>
              <w:tabs>
                <w:tab w:val="left" w:pos="1245"/>
              </w:tabs>
              <w:adjustRightInd w:val="0"/>
              <w:ind w:left="-610" w:firstLine="709"/>
              <w:rPr>
                <w:lang w:val="uk-UA"/>
              </w:rPr>
            </w:pPr>
          </w:p>
          <w:p w:rsidR="00171EB6" w:rsidRPr="0009290A" w:rsidRDefault="00171EB6" w:rsidP="00171EB6">
            <w:pPr>
              <w:tabs>
                <w:tab w:val="left" w:pos="1245"/>
              </w:tabs>
              <w:adjustRightInd w:val="0"/>
              <w:ind w:left="-610" w:firstLine="709"/>
              <w:jc w:val="center"/>
              <w:rPr>
                <w:lang w:val="uk-UA"/>
              </w:rPr>
            </w:pPr>
            <w:r w:rsidRPr="0009290A">
              <w:rPr>
                <w:lang w:val="uk-UA"/>
              </w:rPr>
              <w:t>FХ</w:t>
            </w:r>
          </w:p>
          <w:p w:rsidR="00171EB6" w:rsidRPr="0009290A" w:rsidRDefault="00171EB6" w:rsidP="00171EB6">
            <w:pPr>
              <w:tabs>
                <w:tab w:val="left" w:pos="1245"/>
              </w:tabs>
              <w:adjustRightInd w:val="0"/>
              <w:rPr>
                <w:lang w:val="uk-UA"/>
              </w:rPr>
            </w:pPr>
            <w:r w:rsidRPr="0009290A">
              <w:rPr>
                <w:lang w:val="uk-UA"/>
              </w:rPr>
              <w:t>(потрібне додаткове вивчення)</w:t>
            </w:r>
          </w:p>
        </w:tc>
        <w:tc>
          <w:tcPr>
            <w:tcW w:w="992" w:type="dxa"/>
          </w:tcPr>
          <w:p w:rsidR="00171EB6" w:rsidRPr="0009290A" w:rsidRDefault="00171EB6" w:rsidP="00171EB6">
            <w:pPr>
              <w:tabs>
                <w:tab w:val="left" w:pos="1245"/>
              </w:tabs>
              <w:adjustRightInd w:val="0"/>
              <w:ind w:left="-610" w:firstLine="709"/>
              <w:rPr>
                <w:lang w:val="uk-UA"/>
              </w:rPr>
            </w:pPr>
          </w:p>
          <w:p w:rsidR="00171EB6" w:rsidRPr="0009290A" w:rsidRDefault="00171EB6" w:rsidP="00171EB6">
            <w:pPr>
              <w:tabs>
                <w:tab w:val="left" w:pos="1245"/>
              </w:tabs>
              <w:adjustRightInd w:val="0"/>
              <w:ind w:left="-610" w:firstLine="709"/>
              <w:rPr>
                <w:lang w:val="uk-UA"/>
              </w:rPr>
            </w:pPr>
          </w:p>
          <w:p w:rsidR="00171EB6" w:rsidRPr="0009290A" w:rsidRDefault="00171EB6" w:rsidP="00171EB6">
            <w:pPr>
              <w:tabs>
                <w:tab w:val="left" w:pos="1245"/>
              </w:tabs>
              <w:adjustRightInd w:val="0"/>
              <w:ind w:left="-610" w:firstLine="709"/>
              <w:rPr>
                <w:lang w:val="uk-UA"/>
              </w:rPr>
            </w:pPr>
          </w:p>
          <w:p w:rsidR="00171EB6" w:rsidRPr="0009290A" w:rsidRDefault="00171EB6" w:rsidP="00171EB6">
            <w:pPr>
              <w:tabs>
                <w:tab w:val="left" w:pos="1245"/>
              </w:tabs>
              <w:adjustRightInd w:val="0"/>
              <w:ind w:left="-610" w:firstLine="709"/>
              <w:rPr>
                <w:lang w:val="uk-UA"/>
              </w:rPr>
            </w:pPr>
          </w:p>
          <w:p w:rsidR="00171EB6" w:rsidRPr="0009290A" w:rsidRDefault="00171EB6" w:rsidP="00171EB6">
            <w:pPr>
              <w:tabs>
                <w:tab w:val="left" w:pos="1245"/>
              </w:tabs>
              <w:adjustRightInd w:val="0"/>
              <w:ind w:left="-44"/>
              <w:rPr>
                <w:lang w:val="uk-UA"/>
              </w:rPr>
            </w:pPr>
          </w:p>
          <w:p w:rsidR="00171EB6" w:rsidRPr="0009290A" w:rsidRDefault="00171EB6" w:rsidP="00171EB6">
            <w:pPr>
              <w:tabs>
                <w:tab w:val="left" w:pos="1245"/>
              </w:tabs>
              <w:adjustRightInd w:val="0"/>
              <w:ind w:left="-44"/>
              <w:rPr>
                <w:lang w:val="uk-UA"/>
              </w:rPr>
            </w:pPr>
            <w:r w:rsidRPr="0009290A">
              <w:rPr>
                <w:lang w:val="uk-UA"/>
              </w:rPr>
              <w:t>Незадовільно</w:t>
            </w:r>
          </w:p>
          <w:p w:rsidR="00171EB6" w:rsidRPr="0009290A" w:rsidRDefault="00171EB6" w:rsidP="00171EB6">
            <w:pPr>
              <w:tabs>
                <w:tab w:val="left" w:pos="1245"/>
              </w:tabs>
              <w:adjustRightInd w:val="0"/>
              <w:ind w:left="-610" w:firstLine="709"/>
              <w:rPr>
                <w:lang w:val="uk-UA"/>
              </w:rPr>
            </w:pPr>
          </w:p>
        </w:tc>
        <w:tc>
          <w:tcPr>
            <w:tcW w:w="4394" w:type="dxa"/>
          </w:tcPr>
          <w:p w:rsidR="00171EB6" w:rsidRPr="0009290A" w:rsidRDefault="00171EB6" w:rsidP="00171EB6">
            <w:pPr>
              <w:tabs>
                <w:tab w:val="left" w:pos="1245"/>
              </w:tabs>
              <w:adjustRightInd w:val="0"/>
              <w:ind w:left="34" w:firstLine="425"/>
              <w:rPr>
                <w:lang w:val="uk-UA"/>
              </w:rPr>
            </w:pPr>
            <w:r w:rsidRPr="0009290A">
              <w:rPr>
                <w:b/>
                <w:bCs/>
                <w:lang w:val="uk-UA"/>
              </w:rPr>
              <w:t>Додаткове вивчення</w:t>
            </w:r>
            <w:r w:rsidRPr="0009290A">
              <w:rPr>
                <w:lang w:val="uk-UA"/>
              </w:rPr>
              <w:t xml:space="preserve"> матеріалу модуля може бути виконане </w:t>
            </w:r>
            <w:r w:rsidRPr="0009290A">
              <w:rPr>
                <w:b/>
                <w:bCs/>
                <w:lang w:val="uk-UA"/>
              </w:rPr>
              <w:t>в терміни, що передбачені навчальним планом</w:t>
            </w:r>
            <w:r w:rsidRPr="0009290A">
              <w:rPr>
                <w:lang w:val="uk-UA"/>
              </w:rPr>
              <w:t>.</w:t>
            </w:r>
          </w:p>
        </w:tc>
        <w:tc>
          <w:tcPr>
            <w:tcW w:w="2409" w:type="dxa"/>
          </w:tcPr>
          <w:p w:rsidR="00171EB6" w:rsidRPr="0009290A" w:rsidRDefault="00171EB6" w:rsidP="00171EB6">
            <w:pPr>
              <w:tabs>
                <w:tab w:val="left" w:pos="1245"/>
              </w:tabs>
              <w:adjustRightInd w:val="0"/>
              <w:ind w:left="34" w:hanging="34"/>
              <w:rPr>
                <w:lang w:val="uk-UA"/>
              </w:rPr>
            </w:pPr>
            <w:r w:rsidRPr="0009290A">
              <w:rPr>
                <w:lang w:val="uk-UA"/>
              </w:rPr>
              <w:t xml:space="preserve">Незнання </w:t>
            </w:r>
            <w:r w:rsidRPr="0009290A">
              <w:rPr>
                <w:b/>
                <w:bCs/>
                <w:lang w:val="uk-UA"/>
              </w:rPr>
              <w:t>основних фундаментальних положень</w:t>
            </w:r>
            <w:r w:rsidRPr="0009290A">
              <w:rPr>
                <w:lang w:val="uk-UA"/>
              </w:rPr>
              <w:t xml:space="preserve"> навчального матеріалу модуля;</w:t>
            </w:r>
          </w:p>
          <w:p w:rsidR="00171EB6" w:rsidRPr="0009290A" w:rsidRDefault="00171EB6" w:rsidP="00171EB6">
            <w:pPr>
              <w:tabs>
                <w:tab w:val="left" w:pos="1245"/>
              </w:tabs>
              <w:adjustRightInd w:val="0"/>
              <w:ind w:left="34" w:hanging="34"/>
              <w:rPr>
                <w:lang w:val="uk-UA"/>
              </w:rPr>
            </w:pPr>
            <w:r w:rsidRPr="0009290A">
              <w:rPr>
                <w:lang w:val="uk-UA"/>
              </w:rPr>
              <w:t xml:space="preserve">- </w:t>
            </w:r>
            <w:r w:rsidRPr="0009290A">
              <w:rPr>
                <w:b/>
                <w:bCs/>
                <w:lang w:val="uk-UA"/>
              </w:rPr>
              <w:t>істотні помилки</w:t>
            </w:r>
            <w:r w:rsidRPr="0009290A">
              <w:rPr>
                <w:lang w:val="uk-UA"/>
              </w:rPr>
              <w:t xml:space="preserve"> у відповідях на запитання;</w:t>
            </w:r>
          </w:p>
          <w:p w:rsidR="00171EB6" w:rsidRPr="0009290A" w:rsidRDefault="00171EB6" w:rsidP="00171EB6">
            <w:pPr>
              <w:tabs>
                <w:tab w:val="left" w:pos="1245"/>
              </w:tabs>
              <w:adjustRightInd w:val="0"/>
              <w:ind w:left="34" w:hanging="34"/>
              <w:rPr>
                <w:lang w:val="uk-UA"/>
              </w:rPr>
            </w:pPr>
            <w:r w:rsidRPr="0009290A">
              <w:rPr>
                <w:lang w:val="uk-UA"/>
              </w:rPr>
              <w:t xml:space="preserve">- невміння розв’язувати </w:t>
            </w:r>
            <w:r w:rsidRPr="0009290A">
              <w:rPr>
                <w:b/>
                <w:bCs/>
                <w:lang w:val="uk-UA"/>
              </w:rPr>
              <w:t>прості практичні задачі.</w:t>
            </w:r>
          </w:p>
        </w:tc>
      </w:tr>
      <w:tr w:rsidR="00171EB6" w:rsidRPr="0009290A" w:rsidTr="00171EB6">
        <w:trPr>
          <w:trHeight w:val="3005"/>
        </w:trPr>
        <w:tc>
          <w:tcPr>
            <w:tcW w:w="1135" w:type="dxa"/>
          </w:tcPr>
          <w:p w:rsidR="00171EB6" w:rsidRPr="0009290A" w:rsidRDefault="00171EB6" w:rsidP="00171EB6">
            <w:pPr>
              <w:tabs>
                <w:tab w:val="left" w:pos="1245"/>
              </w:tabs>
              <w:adjustRightInd w:val="0"/>
              <w:ind w:left="720"/>
              <w:rPr>
                <w:lang w:val="uk-UA"/>
              </w:rPr>
            </w:pPr>
          </w:p>
          <w:p w:rsidR="00171EB6" w:rsidRPr="0009290A" w:rsidRDefault="00171EB6" w:rsidP="00171EB6">
            <w:pPr>
              <w:tabs>
                <w:tab w:val="left" w:pos="1245"/>
              </w:tabs>
              <w:adjustRightInd w:val="0"/>
              <w:ind w:left="720"/>
              <w:rPr>
                <w:lang w:val="uk-UA"/>
              </w:rPr>
            </w:pPr>
          </w:p>
          <w:p w:rsidR="00171EB6" w:rsidRPr="0009290A" w:rsidRDefault="00171EB6" w:rsidP="00171EB6">
            <w:pPr>
              <w:tabs>
                <w:tab w:val="left" w:pos="1245"/>
              </w:tabs>
              <w:adjustRightInd w:val="0"/>
              <w:ind w:left="720"/>
              <w:rPr>
                <w:lang w:val="uk-UA"/>
              </w:rPr>
            </w:pPr>
          </w:p>
          <w:p w:rsidR="00171EB6" w:rsidRPr="0009290A" w:rsidRDefault="00171EB6" w:rsidP="00171EB6">
            <w:pPr>
              <w:tabs>
                <w:tab w:val="left" w:pos="1245"/>
              </w:tabs>
              <w:adjustRightInd w:val="0"/>
              <w:rPr>
                <w:lang w:val="uk-UA"/>
              </w:rPr>
            </w:pPr>
            <w:r w:rsidRPr="0009290A">
              <w:rPr>
                <w:lang w:val="uk-UA"/>
              </w:rPr>
              <w:t>1-34</w:t>
            </w:r>
          </w:p>
        </w:tc>
        <w:tc>
          <w:tcPr>
            <w:tcW w:w="1134" w:type="dxa"/>
          </w:tcPr>
          <w:p w:rsidR="00171EB6" w:rsidRPr="0009290A" w:rsidRDefault="00171EB6" w:rsidP="00171EB6">
            <w:pPr>
              <w:tabs>
                <w:tab w:val="left" w:pos="1245"/>
              </w:tabs>
              <w:adjustRightInd w:val="0"/>
              <w:ind w:left="720"/>
              <w:rPr>
                <w:lang w:val="uk-UA"/>
              </w:rPr>
            </w:pPr>
          </w:p>
          <w:p w:rsidR="00171EB6" w:rsidRPr="0009290A" w:rsidRDefault="00171EB6" w:rsidP="00171EB6">
            <w:pPr>
              <w:tabs>
                <w:tab w:val="left" w:pos="1245"/>
              </w:tabs>
              <w:adjustRightInd w:val="0"/>
              <w:ind w:left="720"/>
              <w:rPr>
                <w:lang w:val="uk-UA"/>
              </w:rPr>
            </w:pPr>
          </w:p>
          <w:p w:rsidR="00171EB6" w:rsidRPr="0009290A" w:rsidRDefault="00171EB6" w:rsidP="00171EB6">
            <w:pPr>
              <w:tabs>
                <w:tab w:val="left" w:pos="1245"/>
              </w:tabs>
              <w:adjustRightInd w:val="0"/>
              <w:ind w:left="720"/>
              <w:rPr>
                <w:lang w:val="uk-UA"/>
              </w:rPr>
            </w:pPr>
          </w:p>
          <w:p w:rsidR="00171EB6" w:rsidRPr="0009290A" w:rsidRDefault="00171EB6" w:rsidP="00171EB6">
            <w:pPr>
              <w:tabs>
                <w:tab w:val="left" w:pos="1245"/>
              </w:tabs>
              <w:adjustRightInd w:val="0"/>
              <w:jc w:val="center"/>
              <w:rPr>
                <w:lang w:val="uk-UA"/>
              </w:rPr>
            </w:pPr>
            <w:r w:rsidRPr="0009290A">
              <w:rPr>
                <w:lang w:val="uk-UA"/>
              </w:rPr>
              <w:t>F</w:t>
            </w:r>
          </w:p>
          <w:p w:rsidR="00171EB6" w:rsidRPr="0009290A" w:rsidRDefault="00171EB6" w:rsidP="00171EB6">
            <w:pPr>
              <w:tabs>
                <w:tab w:val="left" w:pos="1245"/>
              </w:tabs>
              <w:adjustRightInd w:val="0"/>
              <w:rPr>
                <w:lang w:val="uk-UA"/>
              </w:rPr>
            </w:pPr>
            <w:r w:rsidRPr="0009290A">
              <w:rPr>
                <w:lang w:val="uk-UA"/>
              </w:rPr>
              <w:t xml:space="preserve"> (потрібне повторне вивчення)</w:t>
            </w:r>
          </w:p>
        </w:tc>
        <w:tc>
          <w:tcPr>
            <w:tcW w:w="992" w:type="dxa"/>
          </w:tcPr>
          <w:p w:rsidR="00171EB6" w:rsidRPr="0009290A" w:rsidRDefault="00171EB6" w:rsidP="00171EB6">
            <w:pPr>
              <w:tabs>
                <w:tab w:val="left" w:pos="1245"/>
              </w:tabs>
              <w:adjustRightInd w:val="0"/>
              <w:ind w:left="720"/>
              <w:rPr>
                <w:lang w:val="uk-UA"/>
              </w:rPr>
            </w:pPr>
          </w:p>
          <w:p w:rsidR="00171EB6" w:rsidRPr="0009290A" w:rsidRDefault="00171EB6" w:rsidP="00171EB6">
            <w:pPr>
              <w:tabs>
                <w:tab w:val="left" w:pos="1245"/>
              </w:tabs>
              <w:adjustRightInd w:val="0"/>
              <w:ind w:left="720"/>
              <w:rPr>
                <w:lang w:val="uk-UA"/>
              </w:rPr>
            </w:pPr>
          </w:p>
          <w:p w:rsidR="00171EB6" w:rsidRPr="0009290A" w:rsidRDefault="00171EB6" w:rsidP="00171EB6">
            <w:pPr>
              <w:tabs>
                <w:tab w:val="left" w:pos="1245"/>
              </w:tabs>
              <w:adjustRightInd w:val="0"/>
              <w:ind w:left="720"/>
              <w:rPr>
                <w:lang w:val="uk-UA"/>
              </w:rPr>
            </w:pPr>
          </w:p>
          <w:p w:rsidR="00171EB6" w:rsidRPr="0009290A" w:rsidRDefault="00171EB6" w:rsidP="00171EB6">
            <w:pPr>
              <w:tabs>
                <w:tab w:val="left" w:pos="1245"/>
              </w:tabs>
              <w:adjustRightInd w:val="0"/>
              <w:rPr>
                <w:lang w:val="uk-UA"/>
              </w:rPr>
            </w:pPr>
            <w:r w:rsidRPr="0009290A">
              <w:rPr>
                <w:lang w:val="uk-UA"/>
              </w:rPr>
              <w:t>Незадовільно</w:t>
            </w:r>
          </w:p>
          <w:p w:rsidR="00171EB6" w:rsidRPr="0009290A" w:rsidRDefault="00171EB6" w:rsidP="00171EB6">
            <w:pPr>
              <w:tabs>
                <w:tab w:val="left" w:pos="1245"/>
              </w:tabs>
              <w:adjustRightInd w:val="0"/>
              <w:ind w:left="720"/>
              <w:rPr>
                <w:lang w:val="uk-UA"/>
              </w:rPr>
            </w:pPr>
          </w:p>
          <w:p w:rsidR="00171EB6" w:rsidRPr="0009290A" w:rsidRDefault="00171EB6" w:rsidP="00171EB6">
            <w:pPr>
              <w:tabs>
                <w:tab w:val="left" w:pos="1245"/>
              </w:tabs>
              <w:adjustRightInd w:val="0"/>
              <w:rPr>
                <w:lang w:val="uk-UA"/>
              </w:rPr>
            </w:pPr>
          </w:p>
        </w:tc>
        <w:tc>
          <w:tcPr>
            <w:tcW w:w="4394" w:type="dxa"/>
          </w:tcPr>
          <w:p w:rsidR="00171EB6" w:rsidRPr="0009290A" w:rsidRDefault="00171EB6" w:rsidP="00171EB6">
            <w:pPr>
              <w:tabs>
                <w:tab w:val="left" w:pos="1245"/>
              </w:tabs>
              <w:adjustRightInd w:val="0"/>
              <w:ind w:left="720"/>
              <w:rPr>
                <w:lang w:val="uk-UA"/>
              </w:rPr>
            </w:pPr>
          </w:p>
          <w:p w:rsidR="00171EB6" w:rsidRPr="0009290A" w:rsidRDefault="00171EB6" w:rsidP="00171EB6">
            <w:pPr>
              <w:adjustRightInd w:val="0"/>
              <w:ind w:left="720"/>
              <w:rPr>
                <w:lang w:val="uk-UA"/>
              </w:rPr>
            </w:pPr>
          </w:p>
          <w:p w:rsidR="00171EB6" w:rsidRPr="0009290A" w:rsidRDefault="00171EB6" w:rsidP="00171EB6">
            <w:pPr>
              <w:adjustRightInd w:val="0"/>
              <w:ind w:left="720"/>
              <w:rPr>
                <w:lang w:val="uk-UA"/>
              </w:rPr>
            </w:pPr>
          </w:p>
          <w:p w:rsidR="00171EB6" w:rsidRPr="0009290A" w:rsidRDefault="00171EB6" w:rsidP="00171EB6">
            <w:pPr>
              <w:adjustRightInd w:val="0"/>
              <w:ind w:left="720" w:firstLine="708"/>
              <w:rPr>
                <w:lang w:val="uk-UA"/>
              </w:rPr>
            </w:pPr>
          </w:p>
          <w:p w:rsidR="00171EB6" w:rsidRPr="0009290A" w:rsidRDefault="00171EB6" w:rsidP="00171EB6">
            <w:pPr>
              <w:adjustRightInd w:val="0"/>
              <w:jc w:val="center"/>
              <w:rPr>
                <w:lang w:val="uk-UA"/>
              </w:rPr>
            </w:pPr>
            <w:r w:rsidRPr="0009290A">
              <w:rPr>
                <w:lang w:val="uk-UA"/>
              </w:rPr>
              <w:t>-</w:t>
            </w:r>
          </w:p>
        </w:tc>
        <w:tc>
          <w:tcPr>
            <w:tcW w:w="2409" w:type="dxa"/>
          </w:tcPr>
          <w:p w:rsidR="00171EB6" w:rsidRPr="0009290A" w:rsidRDefault="00171EB6" w:rsidP="00171EB6">
            <w:pPr>
              <w:tabs>
                <w:tab w:val="left" w:pos="1245"/>
              </w:tabs>
              <w:adjustRightInd w:val="0"/>
              <w:rPr>
                <w:lang w:val="uk-UA"/>
              </w:rPr>
            </w:pPr>
            <w:r w:rsidRPr="0009290A">
              <w:rPr>
                <w:lang w:val="uk-UA"/>
              </w:rPr>
              <w:t xml:space="preserve">- Повна </w:t>
            </w:r>
            <w:r w:rsidRPr="0009290A">
              <w:rPr>
                <w:b/>
                <w:bCs/>
                <w:lang w:val="uk-UA"/>
              </w:rPr>
              <w:t>відсутність знань</w:t>
            </w:r>
            <w:r w:rsidRPr="0009290A">
              <w:rPr>
                <w:lang w:val="uk-UA"/>
              </w:rPr>
              <w:t xml:space="preserve"> значної частини навчального матеріалу модуля;</w:t>
            </w:r>
          </w:p>
          <w:p w:rsidR="00171EB6" w:rsidRPr="0009290A" w:rsidRDefault="00171EB6" w:rsidP="00171EB6">
            <w:pPr>
              <w:tabs>
                <w:tab w:val="left" w:pos="1245"/>
              </w:tabs>
              <w:adjustRightInd w:val="0"/>
              <w:rPr>
                <w:lang w:val="uk-UA"/>
              </w:rPr>
            </w:pPr>
            <w:r w:rsidRPr="0009290A">
              <w:rPr>
                <w:lang w:val="uk-UA"/>
              </w:rPr>
              <w:t xml:space="preserve">- </w:t>
            </w:r>
            <w:r w:rsidRPr="0009290A">
              <w:rPr>
                <w:b/>
                <w:bCs/>
                <w:lang w:val="uk-UA"/>
              </w:rPr>
              <w:t>істотні помилки</w:t>
            </w:r>
            <w:r w:rsidRPr="0009290A">
              <w:rPr>
                <w:lang w:val="uk-UA"/>
              </w:rPr>
              <w:t xml:space="preserve"> у відповідях на запитання;</w:t>
            </w:r>
          </w:p>
          <w:p w:rsidR="00171EB6" w:rsidRPr="0009290A" w:rsidRDefault="00171EB6" w:rsidP="00171EB6">
            <w:pPr>
              <w:tabs>
                <w:tab w:val="left" w:pos="1245"/>
              </w:tabs>
              <w:adjustRightInd w:val="0"/>
              <w:rPr>
                <w:lang w:val="uk-UA"/>
              </w:rPr>
            </w:pPr>
            <w:r w:rsidRPr="0009290A">
              <w:rPr>
                <w:lang w:val="uk-UA"/>
              </w:rPr>
              <w:t>-незнання основних фундаментальних положень;</w:t>
            </w:r>
          </w:p>
          <w:p w:rsidR="00171EB6" w:rsidRPr="0009290A" w:rsidRDefault="00171EB6" w:rsidP="00171EB6">
            <w:pPr>
              <w:tabs>
                <w:tab w:val="left" w:pos="1245"/>
              </w:tabs>
              <w:adjustRightInd w:val="0"/>
              <w:rPr>
                <w:lang w:val="uk-UA"/>
              </w:rPr>
            </w:pPr>
            <w:r w:rsidRPr="0009290A">
              <w:rPr>
                <w:lang w:val="uk-UA"/>
              </w:rPr>
              <w:t xml:space="preserve">- невміння орієнтуватися під час розв’язання  </w:t>
            </w:r>
            <w:r w:rsidRPr="0009290A">
              <w:rPr>
                <w:b/>
                <w:bCs/>
                <w:lang w:val="uk-UA"/>
              </w:rPr>
              <w:t>простих практичних задач</w:t>
            </w:r>
          </w:p>
        </w:tc>
      </w:tr>
    </w:tbl>
    <w:p w:rsidR="00171EB6" w:rsidRPr="0009290A" w:rsidRDefault="00171EB6" w:rsidP="00171EB6">
      <w:pPr>
        <w:ind w:firstLine="709"/>
        <w:rPr>
          <w:sz w:val="28"/>
          <w:szCs w:val="28"/>
          <w:lang w:val="uk-UA" w:eastAsia="uk-UA"/>
        </w:rPr>
      </w:pPr>
    </w:p>
    <w:p w:rsidR="009D718E" w:rsidRPr="0009290A" w:rsidRDefault="009D718E" w:rsidP="000926C8">
      <w:pPr>
        <w:jc w:val="center"/>
        <w:outlineLvl w:val="0"/>
        <w:rPr>
          <w:b/>
          <w:sz w:val="28"/>
          <w:szCs w:val="28"/>
          <w:lang w:val="uk-UA"/>
        </w:rPr>
      </w:pPr>
      <w:r w:rsidRPr="0009290A">
        <w:rPr>
          <w:b/>
          <w:sz w:val="28"/>
          <w:szCs w:val="28"/>
          <w:lang w:val="uk-UA"/>
        </w:rPr>
        <w:t>Базова</w:t>
      </w:r>
      <w:r w:rsidR="0009290A">
        <w:rPr>
          <w:b/>
          <w:sz w:val="28"/>
          <w:szCs w:val="28"/>
          <w:lang w:val="uk-UA"/>
        </w:rPr>
        <w:t xml:space="preserve"> </w:t>
      </w:r>
      <w:r w:rsidRPr="0009290A">
        <w:rPr>
          <w:b/>
          <w:sz w:val="28"/>
          <w:szCs w:val="28"/>
          <w:lang w:val="uk-UA"/>
        </w:rPr>
        <w:t>література</w:t>
      </w:r>
    </w:p>
    <w:tbl>
      <w:tblPr>
        <w:tblStyle w:val="a5"/>
        <w:tblW w:w="5233" w:type="pct"/>
        <w:tblLayout w:type="fixed"/>
        <w:tblLook w:val="04A0" w:firstRow="1" w:lastRow="0" w:firstColumn="1" w:lastColumn="0" w:noHBand="0" w:noVBand="1"/>
      </w:tblPr>
      <w:tblGrid>
        <w:gridCol w:w="534"/>
        <w:gridCol w:w="9780"/>
      </w:tblGrid>
      <w:tr w:rsidR="00D0225A" w:rsidRPr="0009290A" w:rsidTr="00D57FB5">
        <w:tc>
          <w:tcPr>
            <w:tcW w:w="259" w:type="pct"/>
          </w:tcPr>
          <w:p w:rsidR="00D0225A" w:rsidRPr="0009290A" w:rsidRDefault="00D0225A" w:rsidP="009D718E">
            <w:pPr>
              <w:pStyle w:val="a7"/>
              <w:numPr>
                <w:ilvl w:val="0"/>
                <w:numId w:val="13"/>
              </w:numPr>
              <w:jc w:val="center"/>
              <w:rPr>
                <w:rFonts w:ascii="Times New Roman" w:hAnsi="Times New Roman" w:cs="Times New Roman"/>
                <w:sz w:val="28"/>
                <w:szCs w:val="28"/>
                <w:lang w:val="uk-UA"/>
              </w:rPr>
            </w:pPr>
          </w:p>
        </w:tc>
        <w:tc>
          <w:tcPr>
            <w:tcW w:w="4741" w:type="pct"/>
          </w:tcPr>
          <w:p w:rsidR="00D0225A" w:rsidRPr="0009290A" w:rsidRDefault="00D0225A" w:rsidP="00D0225A">
            <w:pPr>
              <w:jc w:val="both"/>
              <w:rPr>
                <w:sz w:val="28"/>
                <w:lang w:val="uk-UA"/>
              </w:rPr>
            </w:pPr>
            <w:r w:rsidRPr="0009290A">
              <w:rPr>
                <w:sz w:val="28"/>
                <w:lang w:val="uk-UA"/>
              </w:rPr>
              <w:t>Безпалько О.В. Соціальне</w:t>
            </w:r>
            <w:r w:rsidR="0009290A" w:rsidRPr="0009290A">
              <w:rPr>
                <w:sz w:val="28"/>
                <w:lang w:val="uk-UA"/>
              </w:rPr>
              <w:t xml:space="preserve"> </w:t>
            </w:r>
            <w:r w:rsidRPr="0009290A">
              <w:rPr>
                <w:sz w:val="28"/>
                <w:lang w:val="uk-UA"/>
              </w:rPr>
              <w:t xml:space="preserve">проектування: </w:t>
            </w:r>
            <w:proofErr w:type="spellStart"/>
            <w:r w:rsidRPr="0009290A">
              <w:rPr>
                <w:sz w:val="28"/>
                <w:lang w:val="uk-UA"/>
              </w:rPr>
              <w:t>навч</w:t>
            </w:r>
            <w:proofErr w:type="spellEnd"/>
            <w:r w:rsidRPr="0009290A">
              <w:rPr>
                <w:sz w:val="28"/>
                <w:lang w:val="uk-UA"/>
              </w:rPr>
              <w:t xml:space="preserve">. посібник / О. В. Безпалько // Київ. ун-т ім. Б. Грінченка, Ін-т психології та </w:t>
            </w:r>
            <w:proofErr w:type="spellStart"/>
            <w:r w:rsidRPr="0009290A">
              <w:rPr>
                <w:sz w:val="28"/>
                <w:lang w:val="uk-UA"/>
              </w:rPr>
              <w:t>соц</w:t>
            </w:r>
            <w:proofErr w:type="spellEnd"/>
            <w:r w:rsidRPr="0009290A">
              <w:rPr>
                <w:sz w:val="28"/>
                <w:lang w:val="uk-UA"/>
              </w:rPr>
              <w:t xml:space="preserve">. педагогіки. – К. : [б. в.], 2010. – 127 с. </w:t>
            </w:r>
          </w:p>
        </w:tc>
      </w:tr>
      <w:tr w:rsidR="009D718E" w:rsidRPr="0009290A" w:rsidTr="00D57FB5">
        <w:tc>
          <w:tcPr>
            <w:tcW w:w="259" w:type="pct"/>
          </w:tcPr>
          <w:p w:rsidR="009D718E" w:rsidRPr="0009290A" w:rsidRDefault="009D718E" w:rsidP="009D718E">
            <w:pPr>
              <w:pStyle w:val="a7"/>
              <w:numPr>
                <w:ilvl w:val="0"/>
                <w:numId w:val="13"/>
              </w:numPr>
              <w:jc w:val="center"/>
              <w:rPr>
                <w:rFonts w:ascii="Times New Roman" w:hAnsi="Times New Roman" w:cs="Times New Roman"/>
                <w:sz w:val="28"/>
                <w:szCs w:val="28"/>
                <w:lang w:val="uk-UA"/>
              </w:rPr>
            </w:pPr>
          </w:p>
        </w:tc>
        <w:tc>
          <w:tcPr>
            <w:tcW w:w="4741" w:type="pct"/>
          </w:tcPr>
          <w:p w:rsidR="009D718E" w:rsidRPr="0009290A" w:rsidRDefault="000F3242" w:rsidP="00252573">
            <w:pPr>
              <w:jc w:val="both"/>
              <w:rPr>
                <w:sz w:val="28"/>
                <w:lang w:val="uk-UA"/>
              </w:rPr>
            </w:pPr>
            <w:proofErr w:type="spellStart"/>
            <w:r w:rsidRPr="0009290A">
              <w:rPr>
                <w:sz w:val="28"/>
                <w:lang w:val="uk-UA"/>
              </w:rPr>
              <w:t>Бевзенко</w:t>
            </w:r>
            <w:proofErr w:type="spellEnd"/>
            <w:r w:rsidRPr="0009290A">
              <w:rPr>
                <w:sz w:val="28"/>
                <w:lang w:val="uk-UA"/>
              </w:rPr>
              <w:t xml:space="preserve"> Л. </w:t>
            </w:r>
            <w:proofErr w:type="spellStart"/>
            <w:r w:rsidRPr="0009290A">
              <w:rPr>
                <w:sz w:val="28"/>
                <w:lang w:val="uk-UA"/>
              </w:rPr>
              <w:t>Социальная</w:t>
            </w:r>
            <w:proofErr w:type="spellEnd"/>
            <w:r w:rsidRPr="0009290A">
              <w:rPr>
                <w:sz w:val="28"/>
                <w:lang w:val="uk-UA"/>
              </w:rPr>
              <w:t xml:space="preserve"> </w:t>
            </w:r>
            <w:proofErr w:type="spellStart"/>
            <w:r w:rsidRPr="0009290A">
              <w:rPr>
                <w:sz w:val="28"/>
                <w:lang w:val="uk-UA"/>
              </w:rPr>
              <w:t>самоорганизация</w:t>
            </w:r>
            <w:proofErr w:type="spellEnd"/>
            <w:r w:rsidRPr="0009290A">
              <w:rPr>
                <w:sz w:val="28"/>
                <w:lang w:val="uk-UA"/>
              </w:rPr>
              <w:t xml:space="preserve">. </w:t>
            </w:r>
            <w:proofErr w:type="spellStart"/>
            <w:r w:rsidRPr="0009290A">
              <w:rPr>
                <w:sz w:val="28"/>
                <w:lang w:val="uk-UA"/>
              </w:rPr>
              <w:t>Синергетическая</w:t>
            </w:r>
            <w:proofErr w:type="spellEnd"/>
            <w:r w:rsidRPr="0009290A">
              <w:rPr>
                <w:sz w:val="28"/>
                <w:lang w:val="uk-UA"/>
              </w:rPr>
              <w:t xml:space="preserve"> парадигма: </w:t>
            </w:r>
            <w:proofErr w:type="spellStart"/>
            <w:r w:rsidRPr="0009290A">
              <w:rPr>
                <w:sz w:val="28"/>
                <w:lang w:val="uk-UA"/>
              </w:rPr>
              <w:t>возможности</w:t>
            </w:r>
            <w:proofErr w:type="spellEnd"/>
            <w:r w:rsidRPr="0009290A">
              <w:rPr>
                <w:sz w:val="28"/>
                <w:lang w:val="uk-UA"/>
              </w:rPr>
              <w:t xml:space="preserve"> </w:t>
            </w:r>
            <w:proofErr w:type="spellStart"/>
            <w:r w:rsidRPr="0009290A">
              <w:rPr>
                <w:sz w:val="28"/>
                <w:lang w:val="uk-UA"/>
              </w:rPr>
              <w:t>социальных</w:t>
            </w:r>
            <w:proofErr w:type="spellEnd"/>
            <w:r w:rsidRPr="0009290A">
              <w:rPr>
                <w:sz w:val="28"/>
                <w:lang w:val="uk-UA"/>
              </w:rPr>
              <w:t xml:space="preserve"> </w:t>
            </w:r>
            <w:proofErr w:type="spellStart"/>
            <w:r w:rsidRPr="0009290A">
              <w:rPr>
                <w:sz w:val="28"/>
                <w:lang w:val="uk-UA"/>
              </w:rPr>
              <w:t>интерпретаций</w:t>
            </w:r>
            <w:proofErr w:type="spellEnd"/>
            <w:r w:rsidRPr="0009290A">
              <w:rPr>
                <w:sz w:val="28"/>
                <w:lang w:val="uk-UA"/>
              </w:rPr>
              <w:t xml:space="preserve"> / Л. </w:t>
            </w:r>
            <w:proofErr w:type="spellStart"/>
            <w:r w:rsidRPr="0009290A">
              <w:rPr>
                <w:sz w:val="28"/>
                <w:lang w:val="uk-UA"/>
              </w:rPr>
              <w:t>Бевзенко</w:t>
            </w:r>
            <w:proofErr w:type="spellEnd"/>
            <w:r w:rsidRPr="0009290A">
              <w:rPr>
                <w:sz w:val="28"/>
                <w:lang w:val="uk-UA"/>
              </w:rPr>
              <w:t xml:space="preserve">. — К.: </w:t>
            </w:r>
            <w:proofErr w:type="spellStart"/>
            <w:r w:rsidRPr="0009290A">
              <w:rPr>
                <w:sz w:val="28"/>
                <w:lang w:val="uk-UA"/>
              </w:rPr>
              <w:t>Ин</w:t>
            </w:r>
            <w:proofErr w:type="spellEnd"/>
            <w:r w:rsidRPr="0009290A">
              <w:rPr>
                <w:sz w:val="28"/>
                <w:lang w:val="uk-UA"/>
              </w:rPr>
              <w:t xml:space="preserve">-т </w:t>
            </w:r>
            <w:proofErr w:type="spellStart"/>
            <w:r w:rsidRPr="0009290A">
              <w:rPr>
                <w:sz w:val="28"/>
                <w:lang w:val="uk-UA"/>
              </w:rPr>
              <w:t>социологии</w:t>
            </w:r>
            <w:proofErr w:type="spellEnd"/>
            <w:r w:rsidRPr="0009290A">
              <w:rPr>
                <w:sz w:val="28"/>
                <w:lang w:val="uk-UA"/>
              </w:rPr>
              <w:t xml:space="preserve"> НАН </w:t>
            </w:r>
            <w:proofErr w:type="spellStart"/>
            <w:r w:rsidRPr="0009290A">
              <w:rPr>
                <w:sz w:val="28"/>
                <w:lang w:val="uk-UA"/>
              </w:rPr>
              <w:t>Украины</w:t>
            </w:r>
            <w:proofErr w:type="spellEnd"/>
            <w:r w:rsidRPr="0009290A">
              <w:rPr>
                <w:sz w:val="28"/>
                <w:lang w:val="uk-UA"/>
              </w:rPr>
              <w:t>, 2002. — 347 с.</w:t>
            </w:r>
          </w:p>
        </w:tc>
      </w:tr>
      <w:tr w:rsidR="009D718E" w:rsidRPr="0009290A" w:rsidTr="00D57FB5">
        <w:tc>
          <w:tcPr>
            <w:tcW w:w="259" w:type="pct"/>
          </w:tcPr>
          <w:p w:rsidR="009D718E" w:rsidRPr="0009290A" w:rsidRDefault="009D718E" w:rsidP="009D718E">
            <w:pPr>
              <w:pStyle w:val="a7"/>
              <w:numPr>
                <w:ilvl w:val="0"/>
                <w:numId w:val="13"/>
              </w:numPr>
              <w:jc w:val="center"/>
              <w:rPr>
                <w:rFonts w:ascii="Times New Roman" w:hAnsi="Times New Roman" w:cs="Times New Roman"/>
                <w:sz w:val="28"/>
                <w:szCs w:val="28"/>
                <w:lang w:val="uk-UA"/>
              </w:rPr>
            </w:pPr>
          </w:p>
        </w:tc>
        <w:tc>
          <w:tcPr>
            <w:tcW w:w="4741" w:type="pct"/>
          </w:tcPr>
          <w:p w:rsidR="009D718E" w:rsidRPr="0009290A" w:rsidRDefault="000F3242" w:rsidP="00252573">
            <w:pPr>
              <w:jc w:val="both"/>
              <w:rPr>
                <w:sz w:val="28"/>
                <w:lang w:val="uk-UA"/>
              </w:rPr>
            </w:pPr>
            <w:r w:rsidRPr="0009290A">
              <w:rPr>
                <w:sz w:val="28"/>
                <w:lang w:val="uk-UA"/>
              </w:rPr>
              <w:t>Матвієнко В. Прогностика / В. Матвієнко. — К.: Українські</w:t>
            </w:r>
            <w:r w:rsidR="0009290A" w:rsidRPr="0009290A">
              <w:rPr>
                <w:sz w:val="28"/>
                <w:lang w:val="uk-UA"/>
              </w:rPr>
              <w:t xml:space="preserve"> </w:t>
            </w:r>
            <w:r w:rsidRPr="0009290A">
              <w:rPr>
                <w:sz w:val="28"/>
                <w:lang w:val="uk-UA"/>
              </w:rPr>
              <w:t>пропілеї, 2000. — 484 с.</w:t>
            </w:r>
          </w:p>
        </w:tc>
      </w:tr>
      <w:tr w:rsidR="009D718E" w:rsidRPr="0009290A" w:rsidTr="00D57FB5">
        <w:tc>
          <w:tcPr>
            <w:tcW w:w="259" w:type="pct"/>
          </w:tcPr>
          <w:p w:rsidR="009D718E" w:rsidRPr="0009290A" w:rsidRDefault="009D718E" w:rsidP="009D718E">
            <w:pPr>
              <w:pStyle w:val="a7"/>
              <w:numPr>
                <w:ilvl w:val="0"/>
                <w:numId w:val="13"/>
              </w:numPr>
              <w:jc w:val="center"/>
              <w:rPr>
                <w:rFonts w:ascii="Times New Roman" w:hAnsi="Times New Roman" w:cs="Times New Roman"/>
                <w:sz w:val="28"/>
                <w:szCs w:val="28"/>
                <w:lang w:val="uk-UA"/>
              </w:rPr>
            </w:pPr>
          </w:p>
        </w:tc>
        <w:tc>
          <w:tcPr>
            <w:tcW w:w="4741" w:type="pct"/>
          </w:tcPr>
          <w:p w:rsidR="009D718E" w:rsidRPr="0009290A" w:rsidRDefault="000F3242" w:rsidP="00252573">
            <w:pPr>
              <w:jc w:val="both"/>
              <w:rPr>
                <w:sz w:val="28"/>
                <w:lang w:val="uk-UA"/>
              </w:rPr>
            </w:pPr>
            <w:r w:rsidRPr="0009290A">
              <w:rPr>
                <w:sz w:val="28"/>
                <w:lang w:val="uk-UA"/>
              </w:rPr>
              <w:t xml:space="preserve">Лепський М. </w:t>
            </w:r>
            <w:proofErr w:type="spellStart"/>
            <w:r w:rsidRPr="0009290A">
              <w:rPr>
                <w:sz w:val="28"/>
                <w:lang w:val="uk-UA"/>
              </w:rPr>
              <w:t>Прогнозный</w:t>
            </w:r>
            <w:proofErr w:type="spellEnd"/>
            <w:r w:rsidRPr="0009290A">
              <w:rPr>
                <w:sz w:val="28"/>
                <w:lang w:val="uk-UA"/>
              </w:rPr>
              <w:t xml:space="preserve"> </w:t>
            </w:r>
            <w:proofErr w:type="spellStart"/>
            <w:r w:rsidRPr="0009290A">
              <w:rPr>
                <w:sz w:val="28"/>
                <w:lang w:val="uk-UA"/>
              </w:rPr>
              <w:t>сценарий</w:t>
            </w:r>
            <w:proofErr w:type="spellEnd"/>
            <w:r w:rsidRPr="0009290A">
              <w:rPr>
                <w:sz w:val="28"/>
                <w:lang w:val="uk-UA"/>
              </w:rPr>
              <w:t xml:space="preserve">: </w:t>
            </w:r>
            <w:proofErr w:type="spellStart"/>
            <w:r w:rsidRPr="0009290A">
              <w:rPr>
                <w:sz w:val="28"/>
                <w:lang w:val="uk-UA"/>
              </w:rPr>
              <w:t>предметное</w:t>
            </w:r>
            <w:proofErr w:type="spellEnd"/>
            <w:r w:rsidRPr="0009290A">
              <w:rPr>
                <w:sz w:val="28"/>
                <w:lang w:val="uk-UA"/>
              </w:rPr>
              <w:t xml:space="preserve"> поле и </w:t>
            </w:r>
            <w:proofErr w:type="spellStart"/>
            <w:r w:rsidRPr="0009290A">
              <w:rPr>
                <w:sz w:val="28"/>
                <w:lang w:val="uk-UA"/>
              </w:rPr>
              <w:t>смысловые</w:t>
            </w:r>
            <w:proofErr w:type="spellEnd"/>
            <w:r w:rsidRPr="0009290A">
              <w:rPr>
                <w:sz w:val="28"/>
                <w:lang w:val="uk-UA"/>
              </w:rPr>
              <w:t xml:space="preserve"> </w:t>
            </w:r>
            <w:proofErr w:type="spellStart"/>
            <w:r w:rsidRPr="0009290A">
              <w:rPr>
                <w:sz w:val="28"/>
                <w:lang w:val="uk-UA"/>
              </w:rPr>
              <w:t>составляющие</w:t>
            </w:r>
            <w:proofErr w:type="spellEnd"/>
            <w:r w:rsidRPr="0009290A">
              <w:rPr>
                <w:sz w:val="28"/>
                <w:lang w:val="uk-UA"/>
              </w:rPr>
              <w:t xml:space="preserve"> / М. Лепський // Культурологічний</w:t>
            </w:r>
            <w:r w:rsidR="0009290A" w:rsidRPr="0009290A">
              <w:rPr>
                <w:sz w:val="28"/>
                <w:lang w:val="uk-UA"/>
              </w:rPr>
              <w:t xml:space="preserve"> </w:t>
            </w:r>
            <w:r w:rsidRPr="0009290A">
              <w:rPr>
                <w:sz w:val="28"/>
                <w:lang w:val="uk-UA"/>
              </w:rPr>
              <w:t xml:space="preserve">вісник. </w:t>
            </w:r>
            <w:proofErr w:type="spellStart"/>
            <w:r w:rsidRPr="0009290A">
              <w:rPr>
                <w:sz w:val="28"/>
                <w:lang w:val="uk-UA"/>
              </w:rPr>
              <w:t>Науковотеоретичній</w:t>
            </w:r>
            <w:proofErr w:type="spellEnd"/>
            <w:r w:rsidR="0009290A" w:rsidRPr="0009290A">
              <w:rPr>
                <w:sz w:val="28"/>
                <w:lang w:val="uk-UA"/>
              </w:rPr>
              <w:t xml:space="preserve"> </w:t>
            </w:r>
            <w:r w:rsidRPr="0009290A">
              <w:rPr>
                <w:sz w:val="28"/>
                <w:lang w:val="uk-UA"/>
              </w:rPr>
              <w:t>щорічник</w:t>
            </w:r>
            <w:r w:rsidR="0009290A" w:rsidRPr="0009290A">
              <w:rPr>
                <w:sz w:val="28"/>
                <w:lang w:val="uk-UA"/>
              </w:rPr>
              <w:t xml:space="preserve"> </w:t>
            </w:r>
            <w:r w:rsidRPr="0009290A">
              <w:rPr>
                <w:sz w:val="28"/>
                <w:lang w:val="uk-UA"/>
              </w:rPr>
              <w:t>Нижньої</w:t>
            </w:r>
            <w:r w:rsidR="0009290A" w:rsidRPr="0009290A">
              <w:rPr>
                <w:sz w:val="28"/>
                <w:lang w:val="uk-UA"/>
              </w:rPr>
              <w:t xml:space="preserve"> </w:t>
            </w:r>
            <w:r w:rsidRPr="0009290A">
              <w:rPr>
                <w:sz w:val="28"/>
                <w:lang w:val="uk-UA"/>
              </w:rPr>
              <w:t xml:space="preserve">Наддніпрянщини. — Запоріжжя, 2012. — </w:t>
            </w:r>
            <w:proofErr w:type="spellStart"/>
            <w:r w:rsidRPr="0009290A">
              <w:rPr>
                <w:sz w:val="28"/>
                <w:lang w:val="uk-UA"/>
              </w:rPr>
              <w:t>Вип</w:t>
            </w:r>
            <w:proofErr w:type="spellEnd"/>
            <w:r w:rsidRPr="0009290A">
              <w:rPr>
                <w:sz w:val="28"/>
                <w:lang w:val="uk-UA"/>
              </w:rPr>
              <w:t>. 28. — С.47-53.</w:t>
            </w:r>
          </w:p>
        </w:tc>
      </w:tr>
      <w:tr w:rsidR="009D718E" w:rsidRPr="0009290A" w:rsidTr="00D57FB5">
        <w:tc>
          <w:tcPr>
            <w:tcW w:w="259" w:type="pct"/>
          </w:tcPr>
          <w:p w:rsidR="009D718E" w:rsidRPr="0009290A" w:rsidRDefault="009D718E" w:rsidP="009D718E">
            <w:pPr>
              <w:pStyle w:val="a7"/>
              <w:numPr>
                <w:ilvl w:val="0"/>
                <w:numId w:val="13"/>
              </w:numPr>
              <w:jc w:val="center"/>
              <w:rPr>
                <w:rFonts w:ascii="Times New Roman" w:hAnsi="Times New Roman" w:cs="Times New Roman"/>
                <w:sz w:val="28"/>
                <w:szCs w:val="28"/>
                <w:lang w:val="uk-UA"/>
              </w:rPr>
            </w:pPr>
          </w:p>
        </w:tc>
        <w:tc>
          <w:tcPr>
            <w:tcW w:w="4741" w:type="pct"/>
          </w:tcPr>
          <w:p w:rsidR="009D718E" w:rsidRPr="0009290A" w:rsidRDefault="000F3242" w:rsidP="00252573">
            <w:pPr>
              <w:jc w:val="both"/>
              <w:rPr>
                <w:sz w:val="28"/>
                <w:lang w:val="uk-UA"/>
              </w:rPr>
            </w:pPr>
            <w:r w:rsidRPr="0009290A">
              <w:rPr>
                <w:sz w:val="28"/>
                <w:lang w:val="uk-UA"/>
              </w:rPr>
              <w:t>Лепський М. Основи</w:t>
            </w:r>
            <w:r w:rsidR="00F5407B">
              <w:rPr>
                <w:sz w:val="28"/>
                <w:lang w:val="uk-UA"/>
              </w:rPr>
              <w:t xml:space="preserve"> </w:t>
            </w:r>
            <w:r w:rsidRPr="0009290A">
              <w:rPr>
                <w:sz w:val="28"/>
                <w:lang w:val="uk-UA"/>
              </w:rPr>
              <w:t>стратегічного</w:t>
            </w:r>
            <w:r w:rsidR="00F5407B">
              <w:rPr>
                <w:sz w:val="28"/>
                <w:lang w:val="uk-UA"/>
              </w:rPr>
              <w:t xml:space="preserve"> </w:t>
            </w:r>
            <w:r w:rsidRPr="0009290A">
              <w:rPr>
                <w:sz w:val="28"/>
                <w:lang w:val="uk-UA"/>
              </w:rPr>
              <w:t>прогнозування</w:t>
            </w:r>
            <w:r w:rsidR="00F5407B">
              <w:rPr>
                <w:sz w:val="28"/>
                <w:lang w:val="uk-UA"/>
              </w:rPr>
              <w:t xml:space="preserve"> </w:t>
            </w:r>
            <w:r w:rsidRPr="0009290A">
              <w:rPr>
                <w:sz w:val="28"/>
                <w:lang w:val="uk-UA"/>
              </w:rPr>
              <w:t>політичних</w:t>
            </w:r>
            <w:r w:rsidR="00F5407B">
              <w:rPr>
                <w:sz w:val="28"/>
                <w:lang w:val="uk-UA"/>
              </w:rPr>
              <w:t xml:space="preserve"> </w:t>
            </w:r>
            <w:r w:rsidRPr="0009290A">
              <w:rPr>
                <w:sz w:val="28"/>
                <w:lang w:val="uk-UA"/>
              </w:rPr>
              <w:t xml:space="preserve">ситуацій та процесів : </w:t>
            </w:r>
            <w:proofErr w:type="spellStart"/>
            <w:r w:rsidRPr="0009290A">
              <w:rPr>
                <w:sz w:val="28"/>
                <w:lang w:val="uk-UA"/>
              </w:rPr>
              <w:t>навч</w:t>
            </w:r>
            <w:proofErr w:type="spellEnd"/>
            <w:r w:rsidRPr="0009290A">
              <w:rPr>
                <w:sz w:val="28"/>
                <w:lang w:val="uk-UA"/>
              </w:rPr>
              <w:t xml:space="preserve">. </w:t>
            </w:r>
            <w:proofErr w:type="spellStart"/>
            <w:r w:rsidRPr="0009290A">
              <w:rPr>
                <w:sz w:val="28"/>
                <w:lang w:val="uk-UA"/>
              </w:rPr>
              <w:t>посіб</w:t>
            </w:r>
            <w:proofErr w:type="spellEnd"/>
            <w:r w:rsidRPr="0009290A">
              <w:rPr>
                <w:sz w:val="28"/>
                <w:lang w:val="uk-UA"/>
              </w:rPr>
              <w:t xml:space="preserve">. / В. Воловик, М. Лепський, Е. </w:t>
            </w:r>
            <w:proofErr w:type="spellStart"/>
            <w:r w:rsidRPr="0009290A">
              <w:rPr>
                <w:sz w:val="28"/>
                <w:lang w:val="uk-UA"/>
              </w:rPr>
              <w:t>Гугнін</w:t>
            </w:r>
            <w:proofErr w:type="spellEnd"/>
            <w:r w:rsidRPr="0009290A">
              <w:rPr>
                <w:sz w:val="28"/>
                <w:lang w:val="uk-UA"/>
              </w:rPr>
              <w:t xml:space="preserve">, Н. </w:t>
            </w:r>
            <w:proofErr w:type="spellStart"/>
            <w:r w:rsidRPr="0009290A">
              <w:rPr>
                <w:sz w:val="28"/>
                <w:lang w:val="uk-UA"/>
              </w:rPr>
              <w:t>Абаніна</w:t>
            </w:r>
            <w:proofErr w:type="spellEnd"/>
            <w:r w:rsidRPr="0009290A">
              <w:rPr>
                <w:sz w:val="28"/>
                <w:lang w:val="uk-UA"/>
              </w:rPr>
              <w:t xml:space="preserve">, І. </w:t>
            </w:r>
            <w:proofErr w:type="spellStart"/>
            <w:r w:rsidRPr="0009290A">
              <w:rPr>
                <w:sz w:val="28"/>
                <w:lang w:val="uk-UA"/>
              </w:rPr>
              <w:t>Кудінов</w:t>
            </w:r>
            <w:proofErr w:type="spellEnd"/>
            <w:r w:rsidRPr="0009290A">
              <w:rPr>
                <w:sz w:val="28"/>
                <w:lang w:val="uk-UA"/>
              </w:rPr>
              <w:t>; ред.: М. А.</w:t>
            </w:r>
            <w:r w:rsidR="00F5407B">
              <w:rPr>
                <w:sz w:val="28"/>
                <w:lang w:val="uk-UA"/>
              </w:rPr>
              <w:t xml:space="preserve"> </w:t>
            </w:r>
            <w:r w:rsidRPr="0009290A">
              <w:rPr>
                <w:sz w:val="28"/>
                <w:lang w:val="uk-UA"/>
              </w:rPr>
              <w:t>Лепський; ДВНЗ "</w:t>
            </w:r>
            <w:proofErr w:type="spellStart"/>
            <w:r w:rsidRPr="0009290A">
              <w:rPr>
                <w:sz w:val="28"/>
                <w:lang w:val="uk-UA"/>
              </w:rPr>
              <w:t>Запоріз</w:t>
            </w:r>
            <w:proofErr w:type="spellEnd"/>
            <w:r w:rsidRPr="0009290A">
              <w:rPr>
                <w:sz w:val="28"/>
                <w:lang w:val="uk-UA"/>
              </w:rPr>
              <w:t xml:space="preserve">. </w:t>
            </w:r>
            <w:proofErr w:type="spellStart"/>
            <w:r w:rsidRPr="0009290A">
              <w:rPr>
                <w:sz w:val="28"/>
                <w:lang w:val="uk-UA"/>
              </w:rPr>
              <w:t>нац</w:t>
            </w:r>
            <w:proofErr w:type="spellEnd"/>
            <w:r w:rsidRPr="0009290A">
              <w:rPr>
                <w:sz w:val="28"/>
                <w:lang w:val="uk-UA"/>
              </w:rPr>
              <w:t>. ун-т" МОНМС України. - Запоріжжя : КСК-Альянс, 2012. - 467 c</w:t>
            </w:r>
          </w:p>
        </w:tc>
      </w:tr>
      <w:tr w:rsidR="000F3242" w:rsidRPr="0009290A" w:rsidTr="00D57FB5">
        <w:tc>
          <w:tcPr>
            <w:tcW w:w="259" w:type="pct"/>
          </w:tcPr>
          <w:p w:rsidR="000F3242" w:rsidRPr="0009290A" w:rsidRDefault="000F3242" w:rsidP="009D718E">
            <w:pPr>
              <w:pStyle w:val="a7"/>
              <w:numPr>
                <w:ilvl w:val="0"/>
                <w:numId w:val="13"/>
              </w:numPr>
              <w:jc w:val="center"/>
              <w:rPr>
                <w:rFonts w:ascii="Times New Roman" w:hAnsi="Times New Roman" w:cs="Times New Roman"/>
                <w:sz w:val="28"/>
                <w:szCs w:val="28"/>
                <w:lang w:val="uk-UA"/>
              </w:rPr>
            </w:pPr>
          </w:p>
        </w:tc>
        <w:tc>
          <w:tcPr>
            <w:tcW w:w="4741" w:type="pct"/>
          </w:tcPr>
          <w:p w:rsidR="000F3242" w:rsidRPr="0009290A" w:rsidRDefault="000F3242" w:rsidP="00252573">
            <w:pPr>
              <w:jc w:val="both"/>
              <w:rPr>
                <w:lang w:val="uk-UA"/>
              </w:rPr>
            </w:pPr>
            <w:proofErr w:type="spellStart"/>
            <w:r w:rsidRPr="0009290A">
              <w:rPr>
                <w:rStyle w:val="af6"/>
                <w:b w:val="0"/>
                <w:sz w:val="28"/>
                <w:lang w:val="uk-UA"/>
              </w:rPr>
              <w:t>Бирюкова</w:t>
            </w:r>
            <w:proofErr w:type="spellEnd"/>
            <w:r w:rsidRPr="0009290A">
              <w:rPr>
                <w:rStyle w:val="af6"/>
                <w:b w:val="0"/>
                <w:sz w:val="28"/>
                <w:lang w:val="uk-UA"/>
              </w:rPr>
              <w:t xml:space="preserve"> М. В. </w:t>
            </w:r>
            <w:proofErr w:type="spellStart"/>
            <w:r w:rsidRPr="0009290A">
              <w:rPr>
                <w:sz w:val="28"/>
                <w:lang w:val="uk-UA"/>
              </w:rPr>
              <w:t>Социальные</w:t>
            </w:r>
            <w:proofErr w:type="spellEnd"/>
            <w:r w:rsidRPr="0009290A">
              <w:rPr>
                <w:sz w:val="28"/>
                <w:lang w:val="uk-UA"/>
              </w:rPr>
              <w:t xml:space="preserve"> </w:t>
            </w:r>
            <w:proofErr w:type="spellStart"/>
            <w:r w:rsidRPr="0009290A">
              <w:rPr>
                <w:sz w:val="28"/>
                <w:lang w:val="uk-UA"/>
              </w:rPr>
              <w:t>технологии</w:t>
            </w:r>
            <w:proofErr w:type="spellEnd"/>
            <w:r w:rsidRPr="0009290A">
              <w:rPr>
                <w:sz w:val="28"/>
                <w:lang w:val="uk-UA"/>
              </w:rPr>
              <w:t xml:space="preserve"> и </w:t>
            </w:r>
            <w:proofErr w:type="spellStart"/>
            <w:r w:rsidRPr="0009290A">
              <w:rPr>
                <w:sz w:val="28"/>
                <w:lang w:val="uk-UA"/>
              </w:rPr>
              <w:t>проектирование</w:t>
            </w:r>
            <w:proofErr w:type="spellEnd"/>
            <w:r w:rsidRPr="0009290A">
              <w:rPr>
                <w:sz w:val="28"/>
                <w:lang w:val="uk-UA"/>
              </w:rPr>
              <w:t xml:space="preserve">. </w:t>
            </w:r>
            <w:proofErr w:type="spellStart"/>
            <w:r w:rsidRPr="0009290A">
              <w:rPr>
                <w:sz w:val="28"/>
                <w:lang w:val="uk-UA"/>
              </w:rPr>
              <w:t>Учебное</w:t>
            </w:r>
            <w:proofErr w:type="spellEnd"/>
            <w:r w:rsidRPr="0009290A">
              <w:rPr>
                <w:sz w:val="28"/>
                <w:lang w:val="uk-UA"/>
              </w:rPr>
              <w:t xml:space="preserve"> </w:t>
            </w:r>
            <w:proofErr w:type="spellStart"/>
            <w:r w:rsidRPr="0009290A">
              <w:rPr>
                <w:sz w:val="28"/>
                <w:lang w:val="uk-UA"/>
              </w:rPr>
              <w:t>пособие</w:t>
            </w:r>
            <w:proofErr w:type="spellEnd"/>
            <w:r w:rsidRPr="0009290A">
              <w:rPr>
                <w:sz w:val="28"/>
                <w:lang w:val="uk-UA"/>
              </w:rPr>
              <w:t xml:space="preserve"> </w:t>
            </w:r>
            <w:r w:rsidRPr="0009290A">
              <w:rPr>
                <w:spacing w:val="-4"/>
                <w:sz w:val="28"/>
                <w:lang w:val="uk-UA"/>
              </w:rPr>
              <w:t>/ Нар.</w:t>
            </w:r>
            <w:r w:rsidR="00F5407B">
              <w:rPr>
                <w:spacing w:val="-4"/>
                <w:sz w:val="28"/>
                <w:lang w:val="uk-UA"/>
              </w:rPr>
              <w:t xml:space="preserve"> </w:t>
            </w:r>
            <w:proofErr w:type="spellStart"/>
            <w:r w:rsidRPr="0009290A">
              <w:rPr>
                <w:spacing w:val="-4"/>
                <w:sz w:val="28"/>
                <w:lang w:val="uk-UA"/>
              </w:rPr>
              <w:t>укр</w:t>
            </w:r>
            <w:proofErr w:type="spellEnd"/>
            <w:r w:rsidRPr="0009290A">
              <w:rPr>
                <w:spacing w:val="-4"/>
                <w:sz w:val="28"/>
                <w:lang w:val="uk-UA"/>
              </w:rPr>
              <w:t>. акад. – Х., 2001. – 297 с.</w:t>
            </w:r>
          </w:p>
        </w:tc>
      </w:tr>
      <w:tr w:rsidR="00D0225A" w:rsidRPr="0009290A" w:rsidTr="00D57FB5">
        <w:tc>
          <w:tcPr>
            <w:tcW w:w="259" w:type="pct"/>
          </w:tcPr>
          <w:p w:rsidR="00D0225A" w:rsidRPr="0009290A" w:rsidRDefault="00D0225A" w:rsidP="009D718E">
            <w:pPr>
              <w:pStyle w:val="a7"/>
              <w:numPr>
                <w:ilvl w:val="0"/>
                <w:numId w:val="13"/>
              </w:numPr>
              <w:jc w:val="center"/>
              <w:rPr>
                <w:rFonts w:ascii="Times New Roman" w:hAnsi="Times New Roman" w:cs="Times New Roman"/>
                <w:sz w:val="28"/>
                <w:szCs w:val="28"/>
                <w:lang w:val="uk-UA"/>
              </w:rPr>
            </w:pPr>
          </w:p>
        </w:tc>
        <w:tc>
          <w:tcPr>
            <w:tcW w:w="4741" w:type="pct"/>
          </w:tcPr>
          <w:p w:rsidR="00D0225A" w:rsidRPr="0009290A" w:rsidRDefault="00D0225A" w:rsidP="00252573">
            <w:pPr>
              <w:jc w:val="both"/>
              <w:rPr>
                <w:rStyle w:val="af6"/>
                <w:b w:val="0"/>
                <w:sz w:val="28"/>
                <w:lang w:val="uk-UA"/>
              </w:rPr>
            </w:pPr>
            <w:proofErr w:type="spellStart"/>
            <w:r w:rsidRPr="0009290A">
              <w:rPr>
                <w:sz w:val="28"/>
                <w:szCs w:val="28"/>
                <w:lang w:val="uk-UA"/>
              </w:rPr>
              <w:t>Бирюкова</w:t>
            </w:r>
            <w:proofErr w:type="spellEnd"/>
            <w:r w:rsidRPr="0009290A">
              <w:rPr>
                <w:sz w:val="28"/>
                <w:szCs w:val="28"/>
                <w:lang w:val="uk-UA"/>
              </w:rPr>
              <w:t xml:space="preserve"> М.В. </w:t>
            </w:r>
            <w:proofErr w:type="spellStart"/>
            <w:r w:rsidRPr="0009290A">
              <w:rPr>
                <w:sz w:val="28"/>
                <w:szCs w:val="28"/>
                <w:lang w:val="uk-UA"/>
              </w:rPr>
              <w:t>Социальные</w:t>
            </w:r>
            <w:proofErr w:type="spellEnd"/>
            <w:r w:rsidRPr="0009290A">
              <w:rPr>
                <w:sz w:val="28"/>
                <w:szCs w:val="28"/>
                <w:lang w:val="uk-UA"/>
              </w:rPr>
              <w:t xml:space="preserve"> </w:t>
            </w:r>
            <w:proofErr w:type="spellStart"/>
            <w:r w:rsidRPr="0009290A">
              <w:rPr>
                <w:sz w:val="28"/>
                <w:szCs w:val="28"/>
                <w:lang w:val="uk-UA"/>
              </w:rPr>
              <w:t>технологии</w:t>
            </w:r>
            <w:proofErr w:type="spellEnd"/>
            <w:r w:rsidRPr="0009290A">
              <w:rPr>
                <w:sz w:val="28"/>
                <w:szCs w:val="28"/>
                <w:lang w:val="uk-UA"/>
              </w:rPr>
              <w:t xml:space="preserve"> </w:t>
            </w:r>
            <w:proofErr w:type="spellStart"/>
            <w:r w:rsidRPr="0009290A">
              <w:rPr>
                <w:sz w:val="28"/>
                <w:szCs w:val="28"/>
                <w:lang w:val="uk-UA"/>
              </w:rPr>
              <w:t>проектирования</w:t>
            </w:r>
            <w:proofErr w:type="spellEnd"/>
            <w:r w:rsidRPr="0009290A">
              <w:rPr>
                <w:sz w:val="28"/>
                <w:szCs w:val="28"/>
                <w:lang w:val="uk-UA"/>
              </w:rPr>
              <w:t xml:space="preserve"> </w:t>
            </w:r>
            <w:proofErr w:type="spellStart"/>
            <w:r w:rsidRPr="0009290A">
              <w:rPr>
                <w:sz w:val="28"/>
                <w:szCs w:val="28"/>
                <w:lang w:val="uk-UA"/>
              </w:rPr>
              <w:t>образовательной</w:t>
            </w:r>
            <w:proofErr w:type="spellEnd"/>
            <w:r w:rsidRPr="0009290A">
              <w:rPr>
                <w:sz w:val="28"/>
                <w:szCs w:val="28"/>
                <w:lang w:val="uk-UA"/>
              </w:rPr>
              <w:t xml:space="preserve"> </w:t>
            </w:r>
            <w:proofErr w:type="spellStart"/>
            <w:r w:rsidRPr="0009290A">
              <w:rPr>
                <w:sz w:val="28"/>
                <w:szCs w:val="28"/>
                <w:lang w:val="uk-UA"/>
              </w:rPr>
              <w:t>системы</w:t>
            </w:r>
            <w:proofErr w:type="spellEnd"/>
            <w:r w:rsidRPr="0009290A">
              <w:rPr>
                <w:sz w:val="28"/>
                <w:szCs w:val="28"/>
                <w:lang w:val="uk-UA"/>
              </w:rPr>
              <w:t xml:space="preserve"> </w:t>
            </w:r>
            <w:proofErr w:type="spellStart"/>
            <w:r w:rsidRPr="0009290A">
              <w:rPr>
                <w:sz w:val="28"/>
                <w:szCs w:val="28"/>
                <w:lang w:val="uk-UA"/>
              </w:rPr>
              <w:t>региона</w:t>
            </w:r>
            <w:proofErr w:type="spellEnd"/>
            <w:r w:rsidRPr="0009290A">
              <w:rPr>
                <w:sz w:val="28"/>
                <w:szCs w:val="28"/>
                <w:lang w:val="uk-UA"/>
              </w:rPr>
              <w:t xml:space="preserve">: </w:t>
            </w:r>
            <w:proofErr w:type="spellStart"/>
            <w:r w:rsidRPr="0009290A">
              <w:rPr>
                <w:sz w:val="28"/>
                <w:szCs w:val="28"/>
                <w:lang w:val="uk-UA"/>
              </w:rPr>
              <w:t>монография</w:t>
            </w:r>
            <w:proofErr w:type="spellEnd"/>
            <w:r w:rsidRPr="0009290A">
              <w:rPr>
                <w:sz w:val="28"/>
                <w:szCs w:val="28"/>
                <w:lang w:val="uk-UA"/>
              </w:rPr>
              <w:t xml:space="preserve"> /М.В. </w:t>
            </w:r>
            <w:proofErr w:type="spellStart"/>
            <w:r w:rsidRPr="0009290A">
              <w:rPr>
                <w:sz w:val="28"/>
                <w:szCs w:val="28"/>
                <w:lang w:val="uk-UA"/>
              </w:rPr>
              <w:t>Бирюкова</w:t>
            </w:r>
            <w:proofErr w:type="spellEnd"/>
            <w:r w:rsidRPr="0009290A">
              <w:rPr>
                <w:sz w:val="28"/>
                <w:szCs w:val="28"/>
                <w:lang w:val="uk-UA"/>
              </w:rPr>
              <w:t xml:space="preserve">.– Х., НТУ «ХПИ»., </w:t>
            </w:r>
            <w:proofErr w:type="spellStart"/>
            <w:r w:rsidRPr="0009290A">
              <w:rPr>
                <w:sz w:val="28"/>
                <w:szCs w:val="28"/>
                <w:lang w:val="uk-UA"/>
              </w:rPr>
              <w:t>Изд</w:t>
            </w:r>
            <w:proofErr w:type="spellEnd"/>
            <w:r w:rsidRPr="0009290A">
              <w:rPr>
                <w:sz w:val="28"/>
                <w:szCs w:val="28"/>
                <w:lang w:val="uk-UA"/>
              </w:rPr>
              <w:t>-во "Форт",  2011. – 364 с</w:t>
            </w:r>
          </w:p>
        </w:tc>
      </w:tr>
      <w:tr w:rsidR="00D0225A" w:rsidRPr="0009290A" w:rsidTr="00D57FB5">
        <w:tc>
          <w:tcPr>
            <w:tcW w:w="259" w:type="pct"/>
          </w:tcPr>
          <w:p w:rsidR="00D0225A" w:rsidRPr="0009290A" w:rsidRDefault="00D0225A" w:rsidP="009D718E">
            <w:pPr>
              <w:pStyle w:val="a7"/>
              <w:numPr>
                <w:ilvl w:val="0"/>
                <w:numId w:val="13"/>
              </w:numPr>
              <w:jc w:val="center"/>
              <w:rPr>
                <w:rFonts w:ascii="Times New Roman" w:hAnsi="Times New Roman" w:cs="Times New Roman"/>
                <w:sz w:val="28"/>
                <w:szCs w:val="28"/>
                <w:lang w:val="uk-UA"/>
              </w:rPr>
            </w:pPr>
          </w:p>
        </w:tc>
        <w:tc>
          <w:tcPr>
            <w:tcW w:w="4741" w:type="pct"/>
          </w:tcPr>
          <w:p w:rsidR="00D0225A" w:rsidRPr="0009290A" w:rsidRDefault="00D0225A" w:rsidP="00D0225A">
            <w:pPr>
              <w:jc w:val="both"/>
              <w:rPr>
                <w:spacing w:val="-4"/>
                <w:sz w:val="28"/>
                <w:lang w:val="uk-UA"/>
              </w:rPr>
            </w:pPr>
            <w:r w:rsidRPr="0009290A">
              <w:rPr>
                <w:spacing w:val="-4"/>
                <w:sz w:val="28"/>
                <w:lang w:val="uk-UA"/>
              </w:rPr>
              <w:t>Гаврилишин Б.. До ефективних</w:t>
            </w:r>
            <w:r w:rsidR="00F5407B">
              <w:rPr>
                <w:spacing w:val="-4"/>
                <w:sz w:val="28"/>
                <w:lang w:val="uk-UA"/>
              </w:rPr>
              <w:t xml:space="preserve"> </w:t>
            </w:r>
            <w:r w:rsidRPr="0009290A">
              <w:rPr>
                <w:spacing w:val="-4"/>
                <w:sz w:val="28"/>
                <w:lang w:val="uk-UA"/>
              </w:rPr>
              <w:t xml:space="preserve">суспільств: Дороговкази в майбутнє: </w:t>
            </w:r>
            <w:proofErr w:type="spellStart"/>
            <w:r w:rsidRPr="0009290A">
              <w:rPr>
                <w:spacing w:val="-4"/>
                <w:sz w:val="28"/>
                <w:lang w:val="uk-UA"/>
              </w:rPr>
              <w:t>доп</w:t>
            </w:r>
            <w:proofErr w:type="spellEnd"/>
            <w:r w:rsidRPr="0009290A">
              <w:rPr>
                <w:spacing w:val="-4"/>
                <w:sz w:val="28"/>
                <w:lang w:val="uk-UA"/>
              </w:rPr>
              <w:t xml:space="preserve">. </w:t>
            </w:r>
            <w:proofErr w:type="spellStart"/>
            <w:r w:rsidRPr="0009290A">
              <w:rPr>
                <w:spacing w:val="-4"/>
                <w:sz w:val="28"/>
                <w:lang w:val="uk-UA"/>
              </w:rPr>
              <w:t>РимськомуКлубові</w:t>
            </w:r>
            <w:proofErr w:type="spellEnd"/>
            <w:r w:rsidRPr="0009290A">
              <w:rPr>
                <w:spacing w:val="-4"/>
                <w:sz w:val="28"/>
                <w:lang w:val="uk-UA"/>
              </w:rPr>
              <w:t xml:space="preserve"> / Б. Гаврилишин; </w:t>
            </w:r>
            <w:proofErr w:type="spellStart"/>
            <w:r w:rsidRPr="0009290A">
              <w:rPr>
                <w:spacing w:val="-4"/>
                <w:sz w:val="28"/>
                <w:lang w:val="uk-UA"/>
              </w:rPr>
              <w:t>упоряд</w:t>
            </w:r>
            <w:proofErr w:type="spellEnd"/>
            <w:r w:rsidRPr="0009290A">
              <w:rPr>
                <w:spacing w:val="-4"/>
                <w:sz w:val="28"/>
                <w:lang w:val="uk-UA"/>
              </w:rPr>
              <w:t xml:space="preserve">. В. </w:t>
            </w:r>
            <w:proofErr w:type="spellStart"/>
            <w:r w:rsidRPr="0009290A">
              <w:rPr>
                <w:spacing w:val="-4"/>
                <w:sz w:val="28"/>
                <w:lang w:val="uk-UA"/>
              </w:rPr>
              <w:t>Рубцов</w:t>
            </w:r>
            <w:proofErr w:type="spellEnd"/>
            <w:r w:rsidRPr="0009290A">
              <w:rPr>
                <w:spacing w:val="-4"/>
                <w:sz w:val="28"/>
                <w:lang w:val="uk-UA"/>
              </w:rPr>
              <w:t xml:space="preserve">. – Вид. 3-тє,допов. – К.: </w:t>
            </w:r>
            <w:proofErr w:type="spellStart"/>
            <w:r w:rsidRPr="0009290A">
              <w:rPr>
                <w:spacing w:val="-4"/>
                <w:sz w:val="28"/>
                <w:lang w:val="uk-UA"/>
              </w:rPr>
              <w:t>Унів</w:t>
            </w:r>
            <w:proofErr w:type="spellEnd"/>
            <w:r w:rsidRPr="0009290A">
              <w:rPr>
                <w:spacing w:val="-4"/>
                <w:sz w:val="28"/>
                <w:lang w:val="uk-UA"/>
              </w:rPr>
              <w:t xml:space="preserve">. вид-во ПУЛЬСАРИ, 2009.— 248 с. </w:t>
            </w:r>
          </w:p>
        </w:tc>
      </w:tr>
      <w:tr w:rsidR="00D0225A" w:rsidRPr="0009290A" w:rsidTr="00D57FB5">
        <w:tc>
          <w:tcPr>
            <w:tcW w:w="259" w:type="pct"/>
          </w:tcPr>
          <w:p w:rsidR="00D0225A" w:rsidRPr="0009290A" w:rsidRDefault="00D0225A" w:rsidP="009D718E">
            <w:pPr>
              <w:pStyle w:val="a7"/>
              <w:numPr>
                <w:ilvl w:val="0"/>
                <w:numId w:val="13"/>
              </w:numPr>
              <w:jc w:val="center"/>
              <w:rPr>
                <w:rFonts w:ascii="Times New Roman" w:hAnsi="Times New Roman" w:cs="Times New Roman"/>
                <w:sz w:val="28"/>
                <w:szCs w:val="28"/>
                <w:lang w:val="uk-UA"/>
              </w:rPr>
            </w:pPr>
          </w:p>
        </w:tc>
        <w:tc>
          <w:tcPr>
            <w:tcW w:w="4741" w:type="pct"/>
          </w:tcPr>
          <w:p w:rsidR="00D0225A" w:rsidRPr="0009290A" w:rsidRDefault="00D57FB5" w:rsidP="00D57FB5">
            <w:pPr>
              <w:jc w:val="both"/>
              <w:rPr>
                <w:spacing w:val="-4"/>
                <w:sz w:val="28"/>
                <w:lang w:val="uk-UA"/>
              </w:rPr>
            </w:pPr>
            <w:r w:rsidRPr="0009290A">
              <w:rPr>
                <w:spacing w:val="-4"/>
                <w:sz w:val="28"/>
                <w:lang w:val="uk-UA"/>
              </w:rPr>
              <w:t xml:space="preserve">Матвієнко В.Я. Прогностика / В. Матвієнко. – К.: </w:t>
            </w:r>
            <w:proofErr w:type="spellStart"/>
            <w:r w:rsidRPr="0009290A">
              <w:rPr>
                <w:spacing w:val="-4"/>
                <w:sz w:val="28"/>
                <w:lang w:val="uk-UA"/>
              </w:rPr>
              <w:t>Українськіпропілеї</w:t>
            </w:r>
            <w:proofErr w:type="spellEnd"/>
            <w:r w:rsidRPr="0009290A">
              <w:rPr>
                <w:spacing w:val="-4"/>
                <w:sz w:val="28"/>
                <w:lang w:val="uk-UA"/>
              </w:rPr>
              <w:t xml:space="preserve">, 2000. – 484 с. </w:t>
            </w:r>
          </w:p>
        </w:tc>
      </w:tr>
      <w:tr w:rsidR="00D57FB5" w:rsidRPr="0009290A" w:rsidTr="00D57FB5">
        <w:tc>
          <w:tcPr>
            <w:tcW w:w="259" w:type="pct"/>
          </w:tcPr>
          <w:p w:rsidR="00D57FB5" w:rsidRPr="0009290A" w:rsidRDefault="00D57FB5" w:rsidP="009D718E">
            <w:pPr>
              <w:pStyle w:val="a7"/>
              <w:numPr>
                <w:ilvl w:val="0"/>
                <w:numId w:val="13"/>
              </w:numPr>
              <w:jc w:val="center"/>
              <w:rPr>
                <w:rFonts w:ascii="Times New Roman" w:hAnsi="Times New Roman" w:cs="Times New Roman"/>
                <w:sz w:val="28"/>
                <w:szCs w:val="28"/>
                <w:lang w:val="uk-UA"/>
              </w:rPr>
            </w:pPr>
          </w:p>
        </w:tc>
        <w:tc>
          <w:tcPr>
            <w:tcW w:w="4741" w:type="pct"/>
          </w:tcPr>
          <w:p w:rsidR="00D57FB5" w:rsidRPr="0009290A" w:rsidRDefault="00D57FB5" w:rsidP="00D57FB5">
            <w:pPr>
              <w:jc w:val="both"/>
              <w:rPr>
                <w:spacing w:val="-4"/>
                <w:sz w:val="28"/>
                <w:lang w:val="uk-UA"/>
              </w:rPr>
            </w:pPr>
            <w:r w:rsidRPr="0009290A">
              <w:rPr>
                <w:spacing w:val="-4"/>
                <w:sz w:val="28"/>
                <w:lang w:val="uk-UA"/>
              </w:rPr>
              <w:t xml:space="preserve">Романенко О. Я. Футурологія та прогностика як способиінституціоналізаціїнауковогопрогнозуваннясоціальногомайбутнього, file:///C:/Users/HP/AppData/Local/Packages/Microsoft.MicrosoftEdge_8wekyb3d8bbwe/TempState/Downloads/Nopa_2014_121_6%20(1).pdf. </w:t>
            </w:r>
          </w:p>
        </w:tc>
      </w:tr>
      <w:tr w:rsidR="00D57FB5" w:rsidRPr="0009290A" w:rsidTr="00D57FB5">
        <w:tc>
          <w:tcPr>
            <w:tcW w:w="259" w:type="pct"/>
          </w:tcPr>
          <w:p w:rsidR="00D57FB5" w:rsidRPr="0009290A" w:rsidRDefault="00D57FB5" w:rsidP="009D718E">
            <w:pPr>
              <w:pStyle w:val="a7"/>
              <w:numPr>
                <w:ilvl w:val="0"/>
                <w:numId w:val="13"/>
              </w:numPr>
              <w:jc w:val="center"/>
              <w:rPr>
                <w:rFonts w:ascii="Times New Roman" w:hAnsi="Times New Roman" w:cs="Times New Roman"/>
                <w:sz w:val="28"/>
                <w:szCs w:val="28"/>
                <w:lang w:val="uk-UA"/>
              </w:rPr>
            </w:pPr>
          </w:p>
        </w:tc>
        <w:tc>
          <w:tcPr>
            <w:tcW w:w="4741" w:type="pct"/>
          </w:tcPr>
          <w:p w:rsidR="00D57FB5" w:rsidRPr="0009290A" w:rsidRDefault="00D57FB5" w:rsidP="00D57FB5">
            <w:pPr>
              <w:jc w:val="both"/>
              <w:rPr>
                <w:spacing w:val="-4"/>
                <w:sz w:val="28"/>
                <w:lang w:val="uk-UA"/>
              </w:rPr>
            </w:pPr>
            <w:r w:rsidRPr="0009290A">
              <w:rPr>
                <w:spacing w:val="-4"/>
                <w:sz w:val="28"/>
                <w:lang w:val="uk-UA"/>
              </w:rPr>
              <w:t>Соціальні</w:t>
            </w:r>
            <w:r w:rsidR="00F5407B">
              <w:rPr>
                <w:spacing w:val="-4"/>
                <w:sz w:val="28"/>
                <w:lang w:val="uk-UA"/>
              </w:rPr>
              <w:t xml:space="preserve"> </w:t>
            </w:r>
            <w:r w:rsidRPr="0009290A">
              <w:rPr>
                <w:spacing w:val="-4"/>
                <w:sz w:val="28"/>
                <w:lang w:val="uk-UA"/>
              </w:rPr>
              <w:t>технології: заради</w:t>
            </w:r>
            <w:r w:rsidR="00F5407B">
              <w:rPr>
                <w:spacing w:val="-4"/>
                <w:sz w:val="28"/>
                <w:lang w:val="uk-UA"/>
              </w:rPr>
              <w:t xml:space="preserve"> </w:t>
            </w:r>
            <w:r w:rsidRPr="0009290A">
              <w:rPr>
                <w:spacing w:val="-4"/>
                <w:sz w:val="28"/>
                <w:lang w:val="uk-UA"/>
              </w:rPr>
              <w:t xml:space="preserve">чого? яким чином? з яким результатом? / </w:t>
            </w:r>
            <w:proofErr w:type="spellStart"/>
            <w:r w:rsidRPr="0009290A">
              <w:rPr>
                <w:spacing w:val="-4"/>
                <w:sz w:val="28"/>
                <w:lang w:val="uk-UA"/>
              </w:rPr>
              <w:t>Наук.ред</w:t>
            </w:r>
            <w:proofErr w:type="spellEnd"/>
            <w:r w:rsidRPr="0009290A">
              <w:rPr>
                <w:spacing w:val="-4"/>
                <w:sz w:val="28"/>
                <w:lang w:val="uk-UA"/>
              </w:rPr>
              <w:t>. В.І.</w:t>
            </w:r>
            <w:r w:rsidR="00F5407B">
              <w:rPr>
                <w:spacing w:val="-4"/>
                <w:sz w:val="28"/>
                <w:lang w:val="uk-UA"/>
              </w:rPr>
              <w:t xml:space="preserve"> </w:t>
            </w:r>
            <w:proofErr w:type="spellStart"/>
            <w:r w:rsidRPr="0009290A">
              <w:rPr>
                <w:spacing w:val="-4"/>
                <w:sz w:val="28"/>
                <w:lang w:val="uk-UA"/>
              </w:rPr>
              <w:t>Подшивалкіна</w:t>
            </w:r>
            <w:proofErr w:type="spellEnd"/>
            <w:r w:rsidRPr="0009290A">
              <w:rPr>
                <w:spacing w:val="-4"/>
                <w:sz w:val="28"/>
                <w:lang w:val="uk-UA"/>
              </w:rPr>
              <w:t>. – Одеса:</w:t>
            </w:r>
            <w:r w:rsidR="00F5407B">
              <w:rPr>
                <w:spacing w:val="-4"/>
                <w:sz w:val="28"/>
                <w:lang w:val="uk-UA"/>
              </w:rPr>
              <w:t xml:space="preserve"> </w:t>
            </w:r>
            <w:r w:rsidRPr="0009290A">
              <w:rPr>
                <w:spacing w:val="-4"/>
                <w:sz w:val="28"/>
                <w:lang w:val="uk-UA"/>
              </w:rPr>
              <w:t>Одеський</w:t>
            </w:r>
            <w:r w:rsidR="00F5407B">
              <w:rPr>
                <w:spacing w:val="-4"/>
                <w:sz w:val="28"/>
                <w:lang w:val="uk-UA"/>
              </w:rPr>
              <w:t xml:space="preserve"> </w:t>
            </w:r>
            <w:r w:rsidRPr="0009290A">
              <w:rPr>
                <w:spacing w:val="-4"/>
                <w:sz w:val="28"/>
                <w:lang w:val="uk-UA"/>
              </w:rPr>
              <w:t>національний</w:t>
            </w:r>
            <w:r w:rsidR="00F5407B">
              <w:rPr>
                <w:spacing w:val="-4"/>
                <w:sz w:val="28"/>
                <w:lang w:val="uk-UA"/>
              </w:rPr>
              <w:t xml:space="preserve"> </w:t>
            </w:r>
            <w:r w:rsidRPr="0009290A">
              <w:rPr>
                <w:spacing w:val="-4"/>
                <w:sz w:val="28"/>
                <w:lang w:val="uk-UA"/>
              </w:rPr>
              <w:t>університет</w:t>
            </w:r>
            <w:r w:rsidR="00F5407B">
              <w:rPr>
                <w:spacing w:val="-4"/>
                <w:sz w:val="28"/>
                <w:lang w:val="uk-UA"/>
              </w:rPr>
              <w:t xml:space="preserve"> </w:t>
            </w:r>
            <w:r w:rsidRPr="0009290A">
              <w:rPr>
                <w:spacing w:val="-4"/>
                <w:sz w:val="28"/>
                <w:lang w:val="uk-UA"/>
              </w:rPr>
              <w:t>імені</w:t>
            </w:r>
            <w:r w:rsidR="00F5407B">
              <w:rPr>
                <w:spacing w:val="-4"/>
                <w:sz w:val="28"/>
                <w:lang w:val="uk-UA"/>
              </w:rPr>
              <w:t xml:space="preserve"> </w:t>
            </w:r>
            <w:r w:rsidRPr="0009290A">
              <w:rPr>
                <w:spacing w:val="-4"/>
                <w:sz w:val="28"/>
                <w:lang w:val="uk-UA"/>
              </w:rPr>
              <w:t>І.</w:t>
            </w:r>
            <w:r w:rsidR="00F5407B">
              <w:rPr>
                <w:spacing w:val="-4"/>
                <w:sz w:val="28"/>
                <w:lang w:val="uk-UA"/>
              </w:rPr>
              <w:t xml:space="preserve"> </w:t>
            </w:r>
            <w:r w:rsidRPr="0009290A">
              <w:rPr>
                <w:spacing w:val="-4"/>
                <w:sz w:val="28"/>
                <w:lang w:val="uk-UA"/>
              </w:rPr>
              <w:t>Мечникова, 2014. – 546 с</w:t>
            </w:r>
          </w:p>
        </w:tc>
      </w:tr>
    </w:tbl>
    <w:p w:rsidR="00D0225A" w:rsidRPr="0009290A" w:rsidRDefault="00D0225A" w:rsidP="00252573">
      <w:pPr>
        <w:jc w:val="both"/>
        <w:rPr>
          <w:sz w:val="28"/>
          <w:szCs w:val="28"/>
          <w:lang w:val="uk-UA"/>
        </w:rPr>
      </w:pPr>
    </w:p>
    <w:p w:rsidR="00D57FB5" w:rsidRPr="0009290A" w:rsidRDefault="00D57FB5" w:rsidP="000926C8">
      <w:pPr>
        <w:jc w:val="center"/>
        <w:outlineLvl w:val="0"/>
        <w:rPr>
          <w:b/>
          <w:sz w:val="28"/>
          <w:szCs w:val="28"/>
          <w:lang w:val="uk-UA"/>
        </w:rPr>
      </w:pPr>
      <w:proofErr w:type="spellStart"/>
      <w:r w:rsidRPr="0009290A">
        <w:rPr>
          <w:b/>
          <w:sz w:val="28"/>
          <w:szCs w:val="28"/>
          <w:lang w:val="uk-UA"/>
        </w:rPr>
        <w:t>Допоміжналітература</w:t>
      </w:r>
      <w:proofErr w:type="spellEnd"/>
    </w:p>
    <w:tbl>
      <w:tblPr>
        <w:tblStyle w:val="a5"/>
        <w:tblW w:w="10314" w:type="dxa"/>
        <w:tblLayout w:type="fixed"/>
        <w:tblLook w:val="04A0" w:firstRow="1" w:lastRow="0" w:firstColumn="1" w:lastColumn="0" w:noHBand="0" w:noVBand="1"/>
      </w:tblPr>
      <w:tblGrid>
        <w:gridCol w:w="534"/>
        <w:gridCol w:w="9780"/>
      </w:tblGrid>
      <w:tr w:rsidR="00D0225A" w:rsidRPr="0009290A" w:rsidTr="00D57FB5">
        <w:tc>
          <w:tcPr>
            <w:tcW w:w="534" w:type="dxa"/>
          </w:tcPr>
          <w:p w:rsidR="00D0225A" w:rsidRPr="0009290A" w:rsidRDefault="00D0225A" w:rsidP="00D0225A">
            <w:pPr>
              <w:pStyle w:val="a7"/>
              <w:numPr>
                <w:ilvl w:val="0"/>
                <w:numId w:val="13"/>
              </w:numPr>
              <w:jc w:val="center"/>
              <w:rPr>
                <w:rFonts w:ascii="Times New Roman" w:hAnsi="Times New Roman" w:cs="Times New Roman"/>
                <w:sz w:val="28"/>
                <w:szCs w:val="28"/>
                <w:lang w:val="uk-UA"/>
              </w:rPr>
            </w:pPr>
          </w:p>
        </w:tc>
        <w:tc>
          <w:tcPr>
            <w:tcW w:w="9780" w:type="dxa"/>
          </w:tcPr>
          <w:p w:rsidR="00D0225A" w:rsidRPr="0009290A" w:rsidRDefault="00D0225A" w:rsidP="00B93D56">
            <w:pPr>
              <w:jc w:val="both"/>
              <w:rPr>
                <w:spacing w:val="-4"/>
                <w:sz w:val="28"/>
                <w:lang w:val="uk-UA"/>
              </w:rPr>
            </w:pPr>
            <w:r w:rsidRPr="0009290A">
              <w:rPr>
                <w:spacing w:val="-4"/>
                <w:sz w:val="28"/>
                <w:lang w:val="uk-UA"/>
              </w:rPr>
              <w:t xml:space="preserve">Бестужев-Лада И. В. </w:t>
            </w:r>
            <w:proofErr w:type="spellStart"/>
            <w:r w:rsidRPr="0009290A">
              <w:rPr>
                <w:spacing w:val="-4"/>
                <w:sz w:val="28"/>
                <w:lang w:val="uk-UA"/>
              </w:rPr>
              <w:t>Социальное</w:t>
            </w:r>
            <w:proofErr w:type="spellEnd"/>
            <w:r w:rsidRPr="0009290A">
              <w:rPr>
                <w:spacing w:val="-4"/>
                <w:sz w:val="28"/>
                <w:lang w:val="uk-UA"/>
              </w:rPr>
              <w:t xml:space="preserve"> </w:t>
            </w:r>
            <w:proofErr w:type="spellStart"/>
            <w:r w:rsidRPr="0009290A">
              <w:rPr>
                <w:spacing w:val="-4"/>
                <w:sz w:val="28"/>
                <w:lang w:val="uk-UA"/>
              </w:rPr>
              <w:t>прогнозирование</w:t>
            </w:r>
            <w:proofErr w:type="spellEnd"/>
            <w:r w:rsidRPr="0009290A">
              <w:rPr>
                <w:spacing w:val="-4"/>
                <w:sz w:val="28"/>
                <w:lang w:val="uk-UA"/>
              </w:rPr>
              <w:t xml:space="preserve">: Курс </w:t>
            </w:r>
            <w:proofErr w:type="spellStart"/>
            <w:r w:rsidRPr="0009290A">
              <w:rPr>
                <w:spacing w:val="-4"/>
                <w:sz w:val="28"/>
                <w:lang w:val="uk-UA"/>
              </w:rPr>
              <w:t>лекций</w:t>
            </w:r>
            <w:proofErr w:type="spellEnd"/>
            <w:r w:rsidRPr="0009290A">
              <w:rPr>
                <w:spacing w:val="-4"/>
                <w:sz w:val="28"/>
                <w:lang w:val="uk-UA"/>
              </w:rPr>
              <w:t xml:space="preserve">. – М.: </w:t>
            </w:r>
            <w:proofErr w:type="spellStart"/>
            <w:r w:rsidRPr="0009290A">
              <w:rPr>
                <w:spacing w:val="-4"/>
                <w:sz w:val="28"/>
                <w:lang w:val="uk-UA"/>
              </w:rPr>
              <w:t>Педагог.ово</w:t>
            </w:r>
            <w:proofErr w:type="spellEnd"/>
            <w:r w:rsidRPr="0009290A">
              <w:rPr>
                <w:spacing w:val="-4"/>
                <w:sz w:val="28"/>
                <w:lang w:val="uk-UA"/>
              </w:rPr>
              <w:t xml:space="preserve">, 2014. – 194 с. </w:t>
            </w:r>
          </w:p>
        </w:tc>
      </w:tr>
      <w:tr w:rsidR="00D0225A" w:rsidRPr="0009290A" w:rsidTr="00D57FB5">
        <w:tc>
          <w:tcPr>
            <w:tcW w:w="534" w:type="dxa"/>
          </w:tcPr>
          <w:p w:rsidR="00D0225A" w:rsidRPr="0009290A" w:rsidRDefault="00D0225A" w:rsidP="00D0225A">
            <w:pPr>
              <w:pStyle w:val="a7"/>
              <w:numPr>
                <w:ilvl w:val="0"/>
                <w:numId w:val="13"/>
              </w:numPr>
              <w:jc w:val="center"/>
              <w:rPr>
                <w:rFonts w:ascii="Times New Roman" w:hAnsi="Times New Roman" w:cs="Times New Roman"/>
                <w:sz w:val="28"/>
                <w:szCs w:val="28"/>
                <w:lang w:val="uk-UA"/>
              </w:rPr>
            </w:pPr>
          </w:p>
        </w:tc>
        <w:tc>
          <w:tcPr>
            <w:tcW w:w="9780" w:type="dxa"/>
          </w:tcPr>
          <w:p w:rsidR="00D0225A" w:rsidRPr="0009290A" w:rsidRDefault="00D0225A" w:rsidP="00941115">
            <w:pPr>
              <w:jc w:val="both"/>
              <w:rPr>
                <w:spacing w:val="-4"/>
                <w:sz w:val="28"/>
                <w:lang w:val="uk-UA"/>
              </w:rPr>
            </w:pPr>
            <w:proofErr w:type="spellStart"/>
            <w:r w:rsidRPr="0009290A">
              <w:rPr>
                <w:spacing w:val="-4"/>
                <w:sz w:val="28"/>
                <w:lang w:val="uk-UA"/>
              </w:rPr>
              <w:t>Горбатенко</w:t>
            </w:r>
            <w:proofErr w:type="spellEnd"/>
            <w:r w:rsidRPr="0009290A">
              <w:rPr>
                <w:spacing w:val="-4"/>
                <w:sz w:val="28"/>
                <w:lang w:val="uk-UA"/>
              </w:rPr>
              <w:t xml:space="preserve"> В. „Аналіз</w:t>
            </w:r>
            <w:r w:rsidR="00F5407B">
              <w:rPr>
                <w:spacing w:val="-4"/>
                <w:sz w:val="28"/>
                <w:lang w:val="uk-UA"/>
              </w:rPr>
              <w:t xml:space="preserve"> </w:t>
            </w:r>
            <w:r w:rsidRPr="0009290A">
              <w:rPr>
                <w:spacing w:val="-4"/>
                <w:sz w:val="28"/>
                <w:lang w:val="uk-UA"/>
              </w:rPr>
              <w:t>майбутнього” та його роль в управлінні</w:t>
            </w:r>
            <w:r w:rsidR="00F5407B">
              <w:rPr>
                <w:spacing w:val="-4"/>
                <w:sz w:val="28"/>
                <w:lang w:val="uk-UA"/>
              </w:rPr>
              <w:t xml:space="preserve"> </w:t>
            </w:r>
            <w:proofErr w:type="spellStart"/>
            <w:r w:rsidRPr="0009290A">
              <w:rPr>
                <w:spacing w:val="-4"/>
                <w:sz w:val="28"/>
                <w:lang w:val="uk-UA"/>
              </w:rPr>
              <w:t>соціальнополітичними</w:t>
            </w:r>
            <w:proofErr w:type="spellEnd"/>
            <w:r w:rsidR="00F5407B">
              <w:rPr>
                <w:spacing w:val="-4"/>
                <w:sz w:val="28"/>
                <w:lang w:val="uk-UA"/>
              </w:rPr>
              <w:t xml:space="preserve"> </w:t>
            </w:r>
            <w:r w:rsidRPr="0009290A">
              <w:rPr>
                <w:spacing w:val="-4"/>
                <w:sz w:val="28"/>
                <w:lang w:val="uk-UA"/>
              </w:rPr>
              <w:t xml:space="preserve">процесами, </w:t>
            </w:r>
            <w:hyperlink r:id="rId10" w:history="1">
              <w:r w:rsidRPr="0009290A">
                <w:rPr>
                  <w:spacing w:val="-4"/>
                  <w:sz w:val="28"/>
                  <w:lang w:val="uk-UA"/>
                </w:rPr>
                <w:t>http://dspace.nbuv.gov.ua/bitstream/handle/123456789/11743/03-Gorbatenko.pdf?sequence=1</w:t>
              </w:r>
            </w:hyperlink>
          </w:p>
        </w:tc>
      </w:tr>
      <w:tr w:rsidR="00D0225A" w:rsidRPr="0009290A" w:rsidTr="00D57FB5">
        <w:tc>
          <w:tcPr>
            <w:tcW w:w="534" w:type="dxa"/>
          </w:tcPr>
          <w:p w:rsidR="00D0225A" w:rsidRPr="0009290A" w:rsidRDefault="00D0225A" w:rsidP="00D0225A">
            <w:pPr>
              <w:pStyle w:val="a7"/>
              <w:numPr>
                <w:ilvl w:val="0"/>
                <w:numId w:val="13"/>
              </w:numPr>
              <w:jc w:val="center"/>
              <w:rPr>
                <w:rFonts w:ascii="Times New Roman" w:hAnsi="Times New Roman" w:cs="Times New Roman"/>
                <w:sz w:val="28"/>
                <w:szCs w:val="28"/>
                <w:lang w:val="uk-UA"/>
              </w:rPr>
            </w:pPr>
          </w:p>
        </w:tc>
        <w:tc>
          <w:tcPr>
            <w:tcW w:w="9780" w:type="dxa"/>
          </w:tcPr>
          <w:p w:rsidR="00D0225A" w:rsidRPr="0009290A" w:rsidRDefault="00D0225A" w:rsidP="00941115">
            <w:pPr>
              <w:jc w:val="both"/>
              <w:rPr>
                <w:spacing w:val="-4"/>
                <w:sz w:val="28"/>
                <w:lang w:val="uk-UA"/>
              </w:rPr>
            </w:pPr>
            <w:proofErr w:type="spellStart"/>
            <w:r w:rsidRPr="0009290A">
              <w:rPr>
                <w:spacing w:val="-4"/>
                <w:sz w:val="28"/>
                <w:lang w:val="uk-UA"/>
              </w:rPr>
              <w:t>Зражевська</w:t>
            </w:r>
            <w:proofErr w:type="spellEnd"/>
            <w:r w:rsidRPr="0009290A">
              <w:rPr>
                <w:spacing w:val="-4"/>
                <w:sz w:val="28"/>
                <w:lang w:val="uk-UA"/>
              </w:rPr>
              <w:t xml:space="preserve"> Н. І., </w:t>
            </w:r>
            <w:proofErr w:type="spellStart"/>
            <w:r w:rsidRPr="0009290A">
              <w:rPr>
                <w:spacing w:val="-4"/>
                <w:sz w:val="28"/>
                <w:lang w:val="uk-UA"/>
              </w:rPr>
              <w:t>Зражевський</w:t>
            </w:r>
            <w:proofErr w:type="spellEnd"/>
            <w:r w:rsidRPr="0009290A">
              <w:rPr>
                <w:spacing w:val="-4"/>
                <w:sz w:val="28"/>
                <w:lang w:val="uk-UA"/>
              </w:rPr>
              <w:t xml:space="preserve"> С. Ф.. Футурологія</w:t>
            </w:r>
            <w:r w:rsidR="00F5407B">
              <w:rPr>
                <w:spacing w:val="-4"/>
                <w:sz w:val="28"/>
                <w:lang w:val="uk-UA"/>
              </w:rPr>
              <w:t xml:space="preserve"> </w:t>
            </w:r>
            <w:r w:rsidRPr="0009290A">
              <w:rPr>
                <w:spacing w:val="-4"/>
                <w:sz w:val="28"/>
                <w:lang w:val="uk-UA"/>
              </w:rPr>
              <w:t xml:space="preserve">суспільства і медіа культура, file:///C:/Users/HP/AppData/Local/Packages/Microsoft.MicrosoftEdge_8wekyb3d8bbwe/TempState/Downloads/obdr_2015_1_10%20(1).pdf. </w:t>
            </w:r>
          </w:p>
        </w:tc>
      </w:tr>
      <w:tr w:rsidR="00D0225A" w:rsidRPr="0009290A" w:rsidTr="00D57FB5">
        <w:tc>
          <w:tcPr>
            <w:tcW w:w="534" w:type="dxa"/>
          </w:tcPr>
          <w:p w:rsidR="00D0225A" w:rsidRPr="0009290A" w:rsidRDefault="00D0225A" w:rsidP="00D0225A">
            <w:pPr>
              <w:pStyle w:val="a7"/>
              <w:numPr>
                <w:ilvl w:val="0"/>
                <w:numId w:val="13"/>
              </w:numPr>
              <w:jc w:val="center"/>
              <w:rPr>
                <w:rFonts w:ascii="Times New Roman" w:hAnsi="Times New Roman" w:cs="Times New Roman"/>
                <w:sz w:val="28"/>
                <w:szCs w:val="28"/>
                <w:lang w:val="uk-UA"/>
              </w:rPr>
            </w:pPr>
          </w:p>
        </w:tc>
        <w:tc>
          <w:tcPr>
            <w:tcW w:w="9780" w:type="dxa"/>
          </w:tcPr>
          <w:p w:rsidR="00D0225A" w:rsidRPr="0009290A" w:rsidRDefault="00D0225A" w:rsidP="00941115">
            <w:pPr>
              <w:jc w:val="both"/>
              <w:rPr>
                <w:spacing w:val="-4"/>
                <w:sz w:val="28"/>
                <w:lang w:val="uk-UA"/>
              </w:rPr>
            </w:pPr>
            <w:r w:rsidRPr="0009290A">
              <w:rPr>
                <w:spacing w:val="-4"/>
                <w:sz w:val="28"/>
                <w:lang w:val="uk-UA"/>
              </w:rPr>
              <w:t>Пінчук В. Особливості</w:t>
            </w:r>
            <w:r w:rsidR="00F5407B">
              <w:rPr>
                <w:spacing w:val="-4"/>
                <w:sz w:val="28"/>
                <w:lang w:val="uk-UA"/>
              </w:rPr>
              <w:t xml:space="preserve"> </w:t>
            </w:r>
            <w:r w:rsidRPr="0009290A">
              <w:rPr>
                <w:spacing w:val="-4"/>
                <w:sz w:val="28"/>
                <w:lang w:val="uk-UA"/>
              </w:rPr>
              <w:t>застосування</w:t>
            </w:r>
            <w:r w:rsidR="00F5407B">
              <w:rPr>
                <w:spacing w:val="-4"/>
                <w:sz w:val="28"/>
                <w:lang w:val="uk-UA"/>
              </w:rPr>
              <w:t xml:space="preserve"> </w:t>
            </w:r>
            <w:r w:rsidRPr="0009290A">
              <w:rPr>
                <w:spacing w:val="-4"/>
                <w:sz w:val="28"/>
                <w:lang w:val="uk-UA"/>
              </w:rPr>
              <w:t>соціально-політичного</w:t>
            </w:r>
            <w:r w:rsidR="00F5407B">
              <w:rPr>
                <w:spacing w:val="-4"/>
                <w:sz w:val="28"/>
                <w:lang w:val="uk-UA"/>
              </w:rPr>
              <w:t xml:space="preserve"> </w:t>
            </w:r>
            <w:r w:rsidRPr="0009290A">
              <w:rPr>
                <w:spacing w:val="-4"/>
                <w:sz w:val="28"/>
                <w:lang w:val="uk-UA"/>
              </w:rPr>
              <w:t xml:space="preserve">прогнозування в системі державного управління в Україні, </w:t>
            </w:r>
            <w:hyperlink r:id="rId11" w:history="1">
              <w:r w:rsidRPr="0009290A">
                <w:rPr>
                  <w:spacing w:val="-4"/>
                  <w:sz w:val="28"/>
                  <w:lang w:val="uk-UA"/>
                </w:rPr>
                <w:t>http://academy.gov.ua/ej/ej14/txts/Pinchuk.pdf</w:t>
              </w:r>
            </w:hyperlink>
            <w:r w:rsidRPr="0009290A">
              <w:rPr>
                <w:spacing w:val="-4"/>
                <w:sz w:val="28"/>
                <w:lang w:val="uk-UA"/>
              </w:rPr>
              <w:t xml:space="preserve">. </w:t>
            </w:r>
          </w:p>
        </w:tc>
      </w:tr>
      <w:tr w:rsidR="00D0225A" w:rsidRPr="0009290A" w:rsidTr="00D57FB5">
        <w:tc>
          <w:tcPr>
            <w:tcW w:w="534" w:type="dxa"/>
          </w:tcPr>
          <w:p w:rsidR="00D0225A" w:rsidRPr="0009290A" w:rsidRDefault="00D0225A" w:rsidP="00D0225A">
            <w:pPr>
              <w:pStyle w:val="a7"/>
              <w:numPr>
                <w:ilvl w:val="0"/>
                <w:numId w:val="13"/>
              </w:numPr>
              <w:jc w:val="center"/>
              <w:rPr>
                <w:rFonts w:ascii="Times New Roman" w:hAnsi="Times New Roman" w:cs="Times New Roman"/>
                <w:sz w:val="28"/>
                <w:szCs w:val="28"/>
                <w:lang w:val="uk-UA"/>
              </w:rPr>
            </w:pPr>
          </w:p>
        </w:tc>
        <w:tc>
          <w:tcPr>
            <w:tcW w:w="9780" w:type="dxa"/>
          </w:tcPr>
          <w:p w:rsidR="00D0225A" w:rsidRPr="0009290A" w:rsidRDefault="00D0225A" w:rsidP="00941115">
            <w:pPr>
              <w:jc w:val="both"/>
              <w:rPr>
                <w:spacing w:val="-4"/>
                <w:sz w:val="28"/>
                <w:lang w:val="uk-UA"/>
              </w:rPr>
            </w:pPr>
            <w:proofErr w:type="spellStart"/>
            <w:r w:rsidRPr="0009290A">
              <w:rPr>
                <w:spacing w:val="-4"/>
                <w:sz w:val="28"/>
                <w:lang w:val="uk-UA"/>
              </w:rPr>
              <w:t>Сіденко</w:t>
            </w:r>
            <w:proofErr w:type="spellEnd"/>
            <w:r w:rsidRPr="0009290A">
              <w:rPr>
                <w:spacing w:val="-4"/>
                <w:sz w:val="28"/>
                <w:lang w:val="uk-UA"/>
              </w:rPr>
              <w:t xml:space="preserve"> В.Р. Нові</w:t>
            </w:r>
            <w:r w:rsidR="00F5407B">
              <w:rPr>
                <w:spacing w:val="-4"/>
                <w:sz w:val="28"/>
                <w:lang w:val="uk-UA"/>
              </w:rPr>
              <w:t xml:space="preserve"> </w:t>
            </w:r>
            <w:r w:rsidRPr="0009290A">
              <w:rPr>
                <w:spacing w:val="-4"/>
                <w:sz w:val="28"/>
                <w:lang w:val="uk-UA"/>
              </w:rPr>
              <w:t>глобальні</w:t>
            </w:r>
            <w:r w:rsidR="00F5407B">
              <w:rPr>
                <w:spacing w:val="-4"/>
                <w:sz w:val="28"/>
                <w:lang w:val="uk-UA"/>
              </w:rPr>
              <w:t xml:space="preserve"> </w:t>
            </w:r>
            <w:r w:rsidRPr="0009290A">
              <w:rPr>
                <w:spacing w:val="-4"/>
                <w:sz w:val="28"/>
                <w:lang w:val="uk-UA"/>
              </w:rPr>
              <w:t>виклики та їх</w:t>
            </w:r>
            <w:r w:rsidR="00F5407B">
              <w:rPr>
                <w:spacing w:val="-4"/>
                <w:sz w:val="28"/>
                <w:lang w:val="uk-UA"/>
              </w:rPr>
              <w:t xml:space="preserve"> </w:t>
            </w:r>
            <w:r w:rsidRPr="0009290A">
              <w:rPr>
                <w:spacing w:val="-4"/>
                <w:sz w:val="28"/>
                <w:lang w:val="uk-UA"/>
              </w:rPr>
              <w:t>вплив на формування</w:t>
            </w:r>
            <w:r w:rsidR="00F5407B">
              <w:rPr>
                <w:spacing w:val="-4"/>
                <w:sz w:val="28"/>
                <w:lang w:val="uk-UA"/>
              </w:rPr>
              <w:t xml:space="preserve"> </w:t>
            </w:r>
            <w:r w:rsidRPr="0009290A">
              <w:rPr>
                <w:spacing w:val="-4"/>
                <w:sz w:val="28"/>
                <w:lang w:val="uk-UA"/>
              </w:rPr>
              <w:t>суспільних</w:t>
            </w:r>
            <w:r w:rsidR="00F5407B">
              <w:rPr>
                <w:spacing w:val="-4"/>
                <w:sz w:val="28"/>
                <w:lang w:val="uk-UA"/>
              </w:rPr>
              <w:t xml:space="preserve"> </w:t>
            </w:r>
            <w:r w:rsidRPr="0009290A">
              <w:rPr>
                <w:spacing w:val="-4"/>
                <w:sz w:val="28"/>
                <w:lang w:val="uk-UA"/>
              </w:rPr>
              <w:t xml:space="preserve">цінностей, </w:t>
            </w:r>
            <w:hyperlink r:id="rId12" w:history="1">
              <w:r w:rsidRPr="0009290A">
                <w:rPr>
                  <w:spacing w:val="-4"/>
                  <w:sz w:val="28"/>
                  <w:lang w:val="uk-UA"/>
                </w:rPr>
                <w:t>https://ukr-socium.org.ua/wp-content/uploads/2014/01/7-21__no-1__vol48__2014__UKR.pdf</w:t>
              </w:r>
            </w:hyperlink>
          </w:p>
        </w:tc>
      </w:tr>
      <w:tr w:rsidR="00D0225A" w:rsidRPr="0009290A" w:rsidTr="00D57FB5">
        <w:tc>
          <w:tcPr>
            <w:tcW w:w="534" w:type="dxa"/>
          </w:tcPr>
          <w:p w:rsidR="00D0225A" w:rsidRPr="0009290A" w:rsidRDefault="00D0225A" w:rsidP="00D0225A">
            <w:pPr>
              <w:pStyle w:val="a7"/>
              <w:numPr>
                <w:ilvl w:val="0"/>
                <w:numId w:val="13"/>
              </w:numPr>
              <w:jc w:val="center"/>
              <w:rPr>
                <w:rFonts w:ascii="Times New Roman" w:hAnsi="Times New Roman" w:cs="Times New Roman"/>
                <w:sz w:val="28"/>
                <w:szCs w:val="28"/>
                <w:lang w:val="uk-UA"/>
              </w:rPr>
            </w:pPr>
          </w:p>
        </w:tc>
        <w:tc>
          <w:tcPr>
            <w:tcW w:w="9780" w:type="dxa"/>
          </w:tcPr>
          <w:p w:rsidR="00D0225A" w:rsidRPr="0009290A" w:rsidRDefault="00D0225A" w:rsidP="00941115">
            <w:pPr>
              <w:jc w:val="both"/>
              <w:rPr>
                <w:spacing w:val="-4"/>
                <w:sz w:val="28"/>
                <w:lang w:val="uk-UA"/>
              </w:rPr>
            </w:pPr>
            <w:r w:rsidRPr="0009290A">
              <w:rPr>
                <w:spacing w:val="-4"/>
                <w:sz w:val="28"/>
                <w:lang w:val="uk-UA"/>
              </w:rPr>
              <w:t>Войтович Р.В. Вплив</w:t>
            </w:r>
            <w:r w:rsidR="00F5407B">
              <w:rPr>
                <w:spacing w:val="-4"/>
                <w:sz w:val="28"/>
                <w:lang w:val="uk-UA"/>
              </w:rPr>
              <w:t xml:space="preserve"> </w:t>
            </w:r>
            <w:r w:rsidRPr="0009290A">
              <w:rPr>
                <w:spacing w:val="-4"/>
                <w:sz w:val="28"/>
                <w:lang w:val="uk-UA"/>
              </w:rPr>
              <w:t>глобалізації на систему державного управління (теоретико</w:t>
            </w:r>
            <w:r w:rsidR="00F5407B">
              <w:rPr>
                <w:spacing w:val="-4"/>
                <w:sz w:val="28"/>
                <w:lang w:val="uk-UA"/>
              </w:rPr>
              <w:t>-</w:t>
            </w:r>
            <w:r w:rsidRPr="0009290A">
              <w:rPr>
                <w:spacing w:val="-4"/>
                <w:sz w:val="28"/>
                <w:lang w:val="uk-UA"/>
              </w:rPr>
              <w:t>методологічний</w:t>
            </w:r>
            <w:r w:rsidR="00F5407B">
              <w:rPr>
                <w:spacing w:val="-4"/>
                <w:sz w:val="28"/>
                <w:lang w:val="uk-UA"/>
              </w:rPr>
              <w:t xml:space="preserve"> </w:t>
            </w:r>
            <w:r w:rsidRPr="0009290A">
              <w:rPr>
                <w:spacing w:val="-4"/>
                <w:sz w:val="28"/>
                <w:lang w:val="uk-UA"/>
              </w:rPr>
              <w:t xml:space="preserve">аналіз) :Монографія / За </w:t>
            </w:r>
            <w:proofErr w:type="spellStart"/>
            <w:r w:rsidRPr="0009290A">
              <w:rPr>
                <w:spacing w:val="-4"/>
                <w:sz w:val="28"/>
                <w:lang w:val="uk-UA"/>
              </w:rPr>
              <w:t>заг</w:t>
            </w:r>
            <w:proofErr w:type="spellEnd"/>
            <w:r w:rsidRPr="0009290A">
              <w:rPr>
                <w:spacing w:val="-4"/>
                <w:sz w:val="28"/>
                <w:lang w:val="uk-UA"/>
              </w:rPr>
              <w:t xml:space="preserve"> . ред. д-ра </w:t>
            </w:r>
            <w:proofErr w:type="spellStart"/>
            <w:r w:rsidRPr="0009290A">
              <w:rPr>
                <w:spacing w:val="-4"/>
                <w:sz w:val="28"/>
                <w:lang w:val="uk-UA"/>
              </w:rPr>
              <w:t>філос</w:t>
            </w:r>
            <w:proofErr w:type="spellEnd"/>
            <w:r w:rsidRPr="0009290A">
              <w:rPr>
                <w:spacing w:val="-4"/>
                <w:sz w:val="28"/>
                <w:lang w:val="uk-UA"/>
              </w:rPr>
              <w:t>. наук, проф. В.</w:t>
            </w:r>
            <w:r w:rsidR="005D3B51">
              <w:rPr>
                <w:spacing w:val="-4"/>
                <w:sz w:val="28"/>
                <w:lang w:val="uk-UA"/>
              </w:rPr>
              <w:t xml:space="preserve"> </w:t>
            </w:r>
            <w:r w:rsidRPr="0009290A">
              <w:rPr>
                <w:spacing w:val="-4"/>
                <w:sz w:val="28"/>
                <w:lang w:val="uk-UA"/>
              </w:rPr>
              <w:t>М.</w:t>
            </w:r>
            <w:r w:rsidR="005D3B51">
              <w:rPr>
                <w:spacing w:val="-4"/>
                <w:sz w:val="28"/>
                <w:lang w:val="uk-UA"/>
              </w:rPr>
              <w:t xml:space="preserve"> </w:t>
            </w:r>
            <w:r w:rsidRPr="0009290A">
              <w:rPr>
                <w:spacing w:val="-4"/>
                <w:sz w:val="28"/>
                <w:lang w:val="uk-UA"/>
              </w:rPr>
              <w:t xml:space="preserve">Князєва. – К. :Вид-во НАДУ, 2007. – 680 с. </w:t>
            </w:r>
          </w:p>
        </w:tc>
      </w:tr>
      <w:tr w:rsidR="00D0225A" w:rsidRPr="0009290A" w:rsidTr="00D57FB5">
        <w:tc>
          <w:tcPr>
            <w:tcW w:w="534" w:type="dxa"/>
          </w:tcPr>
          <w:p w:rsidR="00D0225A" w:rsidRPr="0009290A" w:rsidRDefault="00D0225A" w:rsidP="00D0225A">
            <w:pPr>
              <w:pStyle w:val="a7"/>
              <w:numPr>
                <w:ilvl w:val="0"/>
                <w:numId w:val="13"/>
              </w:numPr>
              <w:jc w:val="center"/>
              <w:rPr>
                <w:rFonts w:ascii="Times New Roman" w:hAnsi="Times New Roman" w:cs="Times New Roman"/>
                <w:sz w:val="28"/>
                <w:szCs w:val="28"/>
                <w:lang w:val="uk-UA"/>
              </w:rPr>
            </w:pPr>
          </w:p>
        </w:tc>
        <w:tc>
          <w:tcPr>
            <w:tcW w:w="9780" w:type="dxa"/>
          </w:tcPr>
          <w:p w:rsidR="00D0225A" w:rsidRPr="0009290A" w:rsidRDefault="00D0225A" w:rsidP="00941115">
            <w:pPr>
              <w:jc w:val="both"/>
              <w:rPr>
                <w:spacing w:val="-4"/>
                <w:sz w:val="28"/>
                <w:lang w:val="uk-UA"/>
              </w:rPr>
            </w:pPr>
            <w:r w:rsidRPr="0009290A">
              <w:rPr>
                <w:spacing w:val="-4"/>
                <w:sz w:val="28"/>
                <w:lang w:val="uk-UA"/>
              </w:rPr>
              <w:t>Зелінський М.Ю. Соціальна прогностика як наука: особливості</w:t>
            </w:r>
            <w:r w:rsidR="00F5407B">
              <w:rPr>
                <w:spacing w:val="-4"/>
                <w:sz w:val="28"/>
                <w:lang w:val="uk-UA"/>
              </w:rPr>
              <w:t xml:space="preserve"> </w:t>
            </w:r>
            <w:r w:rsidRPr="0009290A">
              <w:rPr>
                <w:spacing w:val="-4"/>
                <w:sz w:val="28"/>
                <w:lang w:val="uk-UA"/>
              </w:rPr>
              <w:t>становлення і розвитку // Філософські</w:t>
            </w:r>
            <w:r w:rsidR="00F5407B">
              <w:rPr>
                <w:spacing w:val="-4"/>
                <w:sz w:val="28"/>
                <w:lang w:val="uk-UA"/>
              </w:rPr>
              <w:t xml:space="preserve"> </w:t>
            </w:r>
            <w:r w:rsidRPr="0009290A">
              <w:rPr>
                <w:spacing w:val="-4"/>
                <w:sz w:val="28"/>
                <w:lang w:val="uk-UA"/>
              </w:rPr>
              <w:t>проблеми</w:t>
            </w:r>
            <w:r w:rsidR="00F5407B">
              <w:rPr>
                <w:spacing w:val="-4"/>
                <w:sz w:val="28"/>
                <w:lang w:val="uk-UA"/>
              </w:rPr>
              <w:t xml:space="preserve"> </w:t>
            </w:r>
            <w:r w:rsidRPr="0009290A">
              <w:rPr>
                <w:spacing w:val="-4"/>
                <w:sz w:val="28"/>
                <w:lang w:val="uk-UA"/>
              </w:rPr>
              <w:t xml:space="preserve">гуманітарних наук. – 2004. – № 1-2. </w:t>
            </w:r>
          </w:p>
        </w:tc>
      </w:tr>
      <w:tr w:rsidR="00D0225A" w:rsidRPr="0009290A" w:rsidTr="00D57FB5">
        <w:tc>
          <w:tcPr>
            <w:tcW w:w="534" w:type="dxa"/>
          </w:tcPr>
          <w:p w:rsidR="00D0225A" w:rsidRPr="0009290A" w:rsidRDefault="00D0225A" w:rsidP="00D0225A">
            <w:pPr>
              <w:pStyle w:val="a7"/>
              <w:numPr>
                <w:ilvl w:val="0"/>
                <w:numId w:val="13"/>
              </w:numPr>
              <w:jc w:val="center"/>
              <w:rPr>
                <w:rFonts w:ascii="Times New Roman" w:hAnsi="Times New Roman" w:cs="Times New Roman"/>
                <w:sz w:val="28"/>
                <w:szCs w:val="28"/>
                <w:lang w:val="uk-UA"/>
              </w:rPr>
            </w:pPr>
          </w:p>
        </w:tc>
        <w:tc>
          <w:tcPr>
            <w:tcW w:w="9780" w:type="dxa"/>
          </w:tcPr>
          <w:p w:rsidR="00D0225A" w:rsidRPr="0009290A" w:rsidRDefault="00D0225A" w:rsidP="00941115">
            <w:pPr>
              <w:jc w:val="both"/>
              <w:rPr>
                <w:spacing w:val="-4"/>
                <w:sz w:val="28"/>
                <w:lang w:val="uk-UA"/>
              </w:rPr>
            </w:pPr>
            <w:proofErr w:type="spellStart"/>
            <w:r w:rsidRPr="0009290A">
              <w:rPr>
                <w:spacing w:val="-4"/>
                <w:sz w:val="28"/>
                <w:lang w:val="uk-UA"/>
              </w:rPr>
              <w:t>Клебанова</w:t>
            </w:r>
            <w:proofErr w:type="spellEnd"/>
            <w:r w:rsidRPr="0009290A">
              <w:rPr>
                <w:spacing w:val="-4"/>
                <w:sz w:val="28"/>
                <w:lang w:val="uk-UA"/>
              </w:rPr>
              <w:t xml:space="preserve"> Т.С., </w:t>
            </w:r>
            <w:proofErr w:type="spellStart"/>
            <w:r w:rsidRPr="0009290A">
              <w:rPr>
                <w:spacing w:val="-4"/>
                <w:sz w:val="28"/>
                <w:lang w:val="uk-UA"/>
              </w:rPr>
              <w:t>Иванов</w:t>
            </w:r>
            <w:proofErr w:type="spellEnd"/>
            <w:r w:rsidRPr="0009290A">
              <w:rPr>
                <w:spacing w:val="-4"/>
                <w:sz w:val="28"/>
                <w:lang w:val="uk-UA"/>
              </w:rPr>
              <w:t xml:space="preserve"> В.В., </w:t>
            </w:r>
            <w:proofErr w:type="spellStart"/>
            <w:r w:rsidRPr="0009290A">
              <w:rPr>
                <w:spacing w:val="-4"/>
                <w:sz w:val="28"/>
                <w:lang w:val="uk-UA"/>
              </w:rPr>
              <w:t>Дубровина</w:t>
            </w:r>
            <w:proofErr w:type="spellEnd"/>
            <w:r w:rsidRPr="0009290A">
              <w:rPr>
                <w:spacing w:val="-4"/>
                <w:sz w:val="28"/>
                <w:lang w:val="uk-UA"/>
              </w:rPr>
              <w:t xml:space="preserve"> Н.А. </w:t>
            </w:r>
            <w:proofErr w:type="spellStart"/>
            <w:r w:rsidRPr="0009290A">
              <w:rPr>
                <w:spacing w:val="-4"/>
                <w:sz w:val="28"/>
                <w:lang w:val="uk-UA"/>
              </w:rPr>
              <w:t>Методы</w:t>
            </w:r>
            <w:proofErr w:type="spellEnd"/>
            <w:r w:rsidRPr="0009290A">
              <w:rPr>
                <w:spacing w:val="-4"/>
                <w:sz w:val="28"/>
                <w:lang w:val="uk-UA"/>
              </w:rPr>
              <w:t xml:space="preserve"> </w:t>
            </w:r>
            <w:proofErr w:type="spellStart"/>
            <w:r w:rsidRPr="0009290A">
              <w:rPr>
                <w:spacing w:val="-4"/>
                <w:sz w:val="28"/>
                <w:lang w:val="uk-UA"/>
              </w:rPr>
              <w:t>прогнозирования</w:t>
            </w:r>
            <w:proofErr w:type="spellEnd"/>
            <w:r w:rsidRPr="0009290A">
              <w:rPr>
                <w:spacing w:val="-4"/>
                <w:sz w:val="28"/>
                <w:lang w:val="uk-UA"/>
              </w:rPr>
              <w:t xml:space="preserve">. </w:t>
            </w:r>
            <w:proofErr w:type="spellStart"/>
            <w:r w:rsidRPr="0009290A">
              <w:rPr>
                <w:spacing w:val="-4"/>
                <w:sz w:val="28"/>
                <w:lang w:val="uk-UA"/>
              </w:rPr>
              <w:t>Учебное</w:t>
            </w:r>
            <w:proofErr w:type="spellEnd"/>
            <w:r w:rsidR="00F5407B">
              <w:rPr>
                <w:spacing w:val="-4"/>
                <w:sz w:val="28"/>
                <w:lang w:val="uk-UA"/>
              </w:rPr>
              <w:t xml:space="preserve"> </w:t>
            </w:r>
            <w:proofErr w:type="spellStart"/>
            <w:r w:rsidRPr="0009290A">
              <w:rPr>
                <w:spacing w:val="-4"/>
                <w:sz w:val="28"/>
                <w:lang w:val="uk-UA"/>
              </w:rPr>
              <w:t>пособие</w:t>
            </w:r>
            <w:proofErr w:type="spellEnd"/>
            <w:r w:rsidRPr="0009290A">
              <w:rPr>
                <w:spacing w:val="-4"/>
                <w:sz w:val="28"/>
                <w:lang w:val="uk-UA"/>
              </w:rPr>
              <w:t xml:space="preserve">. – </w:t>
            </w:r>
            <w:proofErr w:type="spellStart"/>
            <w:r w:rsidRPr="0009290A">
              <w:rPr>
                <w:spacing w:val="-4"/>
                <w:sz w:val="28"/>
                <w:lang w:val="uk-UA"/>
              </w:rPr>
              <w:t>Харьков</w:t>
            </w:r>
            <w:proofErr w:type="spellEnd"/>
            <w:r w:rsidRPr="0009290A">
              <w:rPr>
                <w:spacing w:val="-4"/>
                <w:sz w:val="28"/>
                <w:lang w:val="uk-UA"/>
              </w:rPr>
              <w:t xml:space="preserve">: </w:t>
            </w:r>
            <w:proofErr w:type="spellStart"/>
            <w:r w:rsidRPr="0009290A">
              <w:rPr>
                <w:spacing w:val="-4"/>
                <w:sz w:val="28"/>
                <w:lang w:val="uk-UA"/>
              </w:rPr>
              <w:t>изд</w:t>
            </w:r>
            <w:proofErr w:type="spellEnd"/>
            <w:r w:rsidRPr="0009290A">
              <w:rPr>
                <w:spacing w:val="-4"/>
                <w:sz w:val="28"/>
                <w:lang w:val="uk-UA"/>
              </w:rPr>
              <w:t xml:space="preserve">. ХГЭУ, 2002. – 372 с. </w:t>
            </w:r>
          </w:p>
        </w:tc>
      </w:tr>
      <w:tr w:rsidR="00D0225A" w:rsidRPr="0009290A" w:rsidTr="00D57FB5">
        <w:tc>
          <w:tcPr>
            <w:tcW w:w="534" w:type="dxa"/>
          </w:tcPr>
          <w:p w:rsidR="00D0225A" w:rsidRPr="0009290A" w:rsidRDefault="00D0225A" w:rsidP="00D0225A">
            <w:pPr>
              <w:pStyle w:val="a7"/>
              <w:numPr>
                <w:ilvl w:val="0"/>
                <w:numId w:val="13"/>
              </w:numPr>
              <w:jc w:val="center"/>
              <w:rPr>
                <w:rFonts w:ascii="Times New Roman" w:hAnsi="Times New Roman" w:cs="Times New Roman"/>
                <w:sz w:val="28"/>
                <w:szCs w:val="28"/>
                <w:lang w:val="uk-UA"/>
              </w:rPr>
            </w:pPr>
          </w:p>
        </w:tc>
        <w:tc>
          <w:tcPr>
            <w:tcW w:w="9780" w:type="dxa"/>
          </w:tcPr>
          <w:p w:rsidR="00D0225A" w:rsidRPr="0009290A" w:rsidRDefault="00D0225A" w:rsidP="00941115">
            <w:pPr>
              <w:jc w:val="both"/>
              <w:rPr>
                <w:spacing w:val="-4"/>
                <w:sz w:val="28"/>
                <w:lang w:val="uk-UA"/>
              </w:rPr>
            </w:pPr>
            <w:proofErr w:type="spellStart"/>
            <w:r w:rsidRPr="0009290A">
              <w:rPr>
                <w:spacing w:val="-4"/>
                <w:sz w:val="28"/>
                <w:lang w:val="uk-UA"/>
              </w:rPr>
              <w:t>Кулявець</w:t>
            </w:r>
            <w:proofErr w:type="spellEnd"/>
            <w:r w:rsidRPr="0009290A">
              <w:rPr>
                <w:spacing w:val="-4"/>
                <w:sz w:val="28"/>
                <w:lang w:val="uk-UA"/>
              </w:rPr>
              <w:t xml:space="preserve"> В.О. Прогнозування</w:t>
            </w:r>
            <w:r w:rsidR="00F5407B">
              <w:rPr>
                <w:spacing w:val="-4"/>
                <w:sz w:val="28"/>
                <w:lang w:val="uk-UA"/>
              </w:rPr>
              <w:t xml:space="preserve"> </w:t>
            </w:r>
            <w:r w:rsidRPr="0009290A">
              <w:rPr>
                <w:spacing w:val="-4"/>
                <w:sz w:val="28"/>
                <w:lang w:val="uk-UA"/>
              </w:rPr>
              <w:t>соціально-економічних</w:t>
            </w:r>
            <w:r w:rsidR="00F5407B">
              <w:rPr>
                <w:spacing w:val="-4"/>
                <w:sz w:val="28"/>
                <w:lang w:val="uk-UA"/>
              </w:rPr>
              <w:t xml:space="preserve"> </w:t>
            </w:r>
            <w:r w:rsidRPr="0009290A">
              <w:rPr>
                <w:spacing w:val="-4"/>
                <w:sz w:val="28"/>
                <w:lang w:val="uk-UA"/>
              </w:rPr>
              <w:t>процесів: Навчальний</w:t>
            </w:r>
            <w:r w:rsidR="00F5407B">
              <w:rPr>
                <w:spacing w:val="-4"/>
                <w:sz w:val="28"/>
                <w:lang w:val="uk-UA"/>
              </w:rPr>
              <w:t xml:space="preserve"> </w:t>
            </w:r>
            <w:r w:rsidRPr="0009290A">
              <w:rPr>
                <w:spacing w:val="-4"/>
                <w:sz w:val="28"/>
                <w:lang w:val="uk-UA"/>
              </w:rPr>
              <w:t xml:space="preserve">посібник. – К.: Кондор, 2009. – 194 с. </w:t>
            </w:r>
          </w:p>
        </w:tc>
      </w:tr>
      <w:tr w:rsidR="00D0225A" w:rsidRPr="0009290A" w:rsidTr="00D57FB5">
        <w:tc>
          <w:tcPr>
            <w:tcW w:w="534" w:type="dxa"/>
          </w:tcPr>
          <w:p w:rsidR="00D0225A" w:rsidRPr="0009290A" w:rsidRDefault="00D0225A" w:rsidP="00D0225A">
            <w:pPr>
              <w:pStyle w:val="a7"/>
              <w:numPr>
                <w:ilvl w:val="0"/>
                <w:numId w:val="13"/>
              </w:numPr>
              <w:jc w:val="center"/>
              <w:rPr>
                <w:rFonts w:ascii="Times New Roman" w:hAnsi="Times New Roman" w:cs="Times New Roman"/>
                <w:sz w:val="28"/>
                <w:szCs w:val="28"/>
                <w:lang w:val="uk-UA"/>
              </w:rPr>
            </w:pPr>
          </w:p>
        </w:tc>
        <w:tc>
          <w:tcPr>
            <w:tcW w:w="9780" w:type="dxa"/>
          </w:tcPr>
          <w:p w:rsidR="00D0225A" w:rsidRPr="0009290A" w:rsidRDefault="00D0225A" w:rsidP="00941115">
            <w:pPr>
              <w:jc w:val="both"/>
              <w:rPr>
                <w:spacing w:val="-4"/>
                <w:sz w:val="28"/>
                <w:lang w:val="uk-UA"/>
              </w:rPr>
            </w:pPr>
            <w:r w:rsidRPr="0009290A">
              <w:rPr>
                <w:spacing w:val="-4"/>
                <w:sz w:val="28"/>
                <w:lang w:val="uk-UA"/>
              </w:rPr>
              <w:t>Міжнародні</w:t>
            </w:r>
            <w:r w:rsidR="00F5407B">
              <w:rPr>
                <w:spacing w:val="-4"/>
                <w:sz w:val="28"/>
                <w:lang w:val="uk-UA"/>
              </w:rPr>
              <w:t xml:space="preserve"> </w:t>
            </w:r>
            <w:r w:rsidRPr="0009290A">
              <w:rPr>
                <w:spacing w:val="-4"/>
                <w:sz w:val="28"/>
                <w:lang w:val="uk-UA"/>
              </w:rPr>
              <w:t>системи і глобальний</w:t>
            </w:r>
            <w:r w:rsidR="00F5407B">
              <w:rPr>
                <w:spacing w:val="-4"/>
                <w:sz w:val="28"/>
                <w:lang w:val="uk-UA"/>
              </w:rPr>
              <w:t xml:space="preserve"> </w:t>
            </w:r>
            <w:r w:rsidRPr="0009290A">
              <w:rPr>
                <w:spacing w:val="-4"/>
                <w:sz w:val="28"/>
                <w:lang w:val="uk-UA"/>
              </w:rPr>
              <w:t xml:space="preserve">розвиток :Підручник. / Кер. </w:t>
            </w:r>
            <w:proofErr w:type="spellStart"/>
            <w:r w:rsidRPr="0009290A">
              <w:rPr>
                <w:spacing w:val="-4"/>
                <w:sz w:val="28"/>
                <w:lang w:val="uk-UA"/>
              </w:rPr>
              <w:t>авт</w:t>
            </w:r>
            <w:proofErr w:type="spellEnd"/>
            <w:r w:rsidRPr="0009290A">
              <w:rPr>
                <w:spacing w:val="-4"/>
                <w:sz w:val="28"/>
                <w:lang w:val="uk-UA"/>
              </w:rPr>
              <w:t xml:space="preserve">. колективу О. А. </w:t>
            </w:r>
            <w:proofErr w:type="spellStart"/>
            <w:r w:rsidRPr="0009290A">
              <w:rPr>
                <w:spacing w:val="-4"/>
                <w:sz w:val="28"/>
                <w:lang w:val="uk-UA"/>
              </w:rPr>
              <w:t>Коппель</w:t>
            </w:r>
            <w:proofErr w:type="spellEnd"/>
            <w:r w:rsidRPr="0009290A">
              <w:rPr>
                <w:spacing w:val="-4"/>
                <w:sz w:val="28"/>
                <w:lang w:val="uk-UA"/>
              </w:rPr>
              <w:t xml:space="preserve">; за ред. Л. В. </w:t>
            </w:r>
            <w:proofErr w:type="spellStart"/>
            <w:r w:rsidRPr="0009290A">
              <w:rPr>
                <w:spacing w:val="-4"/>
                <w:sz w:val="28"/>
                <w:lang w:val="uk-UA"/>
              </w:rPr>
              <w:t>Губерського</w:t>
            </w:r>
            <w:proofErr w:type="spellEnd"/>
            <w:r w:rsidRPr="0009290A">
              <w:rPr>
                <w:spacing w:val="-4"/>
                <w:sz w:val="28"/>
                <w:lang w:val="uk-UA"/>
              </w:rPr>
              <w:t xml:space="preserve">, В. А. </w:t>
            </w:r>
            <w:proofErr w:type="spellStart"/>
            <w:r w:rsidRPr="0009290A">
              <w:rPr>
                <w:spacing w:val="-4"/>
                <w:sz w:val="28"/>
                <w:lang w:val="uk-UA"/>
              </w:rPr>
              <w:t>Манжоли</w:t>
            </w:r>
            <w:proofErr w:type="spellEnd"/>
            <w:r w:rsidRPr="0009290A">
              <w:rPr>
                <w:spacing w:val="-4"/>
                <w:sz w:val="28"/>
                <w:lang w:val="uk-UA"/>
              </w:rPr>
              <w:t xml:space="preserve">. – К.: </w:t>
            </w:r>
            <w:proofErr w:type="spellStart"/>
            <w:r w:rsidRPr="0009290A">
              <w:rPr>
                <w:spacing w:val="-4"/>
                <w:sz w:val="28"/>
                <w:lang w:val="uk-UA"/>
              </w:rPr>
              <w:t>Видавничо</w:t>
            </w:r>
            <w:proofErr w:type="spellEnd"/>
            <w:r w:rsidRPr="0009290A">
              <w:rPr>
                <w:spacing w:val="-4"/>
                <w:sz w:val="28"/>
                <w:lang w:val="uk-UA"/>
              </w:rPr>
              <w:t>-поліграфічний центр «Київський</w:t>
            </w:r>
            <w:r w:rsidR="00F5407B">
              <w:rPr>
                <w:spacing w:val="-4"/>
                <w:sz w:val="28"/>
                <w:lang w:val="uk-UA"/>
              </w:rPr>
              <w:t xml:space="preserve"> </w:t>
            </w:r>
            <w:r w:rsidRPr="0009290A">
              <w:rPr>
                <w:spacing w:val="-4"/>
                <w:sz w:val="28"/>
                <w:lang w:val="uk-UA"/>
              </w:rPr>
              <w:t xml:space="preserve">університет», 2008. – 606 с. </w:t>
            </w:r>
          </w:p>
        </w:tc>
      </w:tr>
      <w:tr w:rsidR="00D0225A" w:rsidRPr="0009290A" w:rsidTr="00D57FB5">
        <w:tc>
          <w:tcPr>
            <w:tcW w:w="534" w:type="dxa"/>
          </w:tcPr>
          <w:p w:rsidR="00D0225A" w:rsidRPr="0009290A" w:rsidRDefault="00D0225A" w:rsidP="00D0225A">
            <w:pPr>
              <w:pStyle w:val="a7"/>
              <w:numPr>
                <w:ilvl w:val="0"/>
                <w:numId w:val="13"/>
              </w:numPr>
              <w:jc w:val="center"/>
              <w:rPr>
                <w:rFonts w:ascii="Times New Roman" w:hAnsi="Times New Roman" w:cs="Times New Roman"/>
                <w:sz w:val="28"/>
                <w:szCs w:val="28"/>
                <w:lang w:val="uk-UA"/>
              </w:rPr>
            </w:pPr>
          </w:p>
        </w:tc>
        <w:tc>
          <w:tcPr>
            <w:tcW w:w="9780" w:type="dxa"/>
          </w:tcPr>
          <w:p w:rsidR="00D0225A" w:rsidRPr="0009290A" w:rsidRDefault="00D0225A" w:rsidP="00941115">
            <w:pPr>
              <w:jc w:val="both"/>
              <w:rPr>
                <w:spacing w:val="-4"/>
                <w:sz w:val="28"/>
                <w:lang w:val="uk-UA"/>
              </w:rPr>
            </w:pPr>
            <w:proofErr w:type="spellStart"/>
            <w:r w:rsidRPr="0009290A">
              <w:rPr>
                <w:spacing w:val="-4"/>
                <w:sz w:val="28"/>
                <w:lang w:val="uk-UA"/>
              </w:rPr>
              <w:t>Пальоха</w:t>
            </w:r>
            <w:proofErr w:type="spellEnd"/>
            <w:r w:rsidRPr="0009290A">
              <w:rPr>
                <w:spacing w:val="-4"/>
                <w:sz w:val="28"/>
                <w:lang w:val="uk-UA"/>
              </w:rPr>
              <w:t xml:space="preserve"> В. Актуальні</w:t>
            </w:r>
            <w:r w:rsidR="00F5407B">
              <w:rPr>
                <w:spacing w:val="-4"/>
                <w:sz w:val="28"/>
                <w:lang w:val="uk-UA"/>
              </w:rPr>
              <w:t xml:space="preserve"> </w:t>
            </w:r>
            <w:r w:rsidRPr="0009290A">
              <w:rPr>
                <w:spacing w:val="-4"/>
                <w:sz w:val="28"/>
                <w:lang w:val="uk-UA"/>
              </w:rPr>
              <w:t>питання</w:t>
            </w:r>
            <w:r w:rsidR="00F5407B">
              <w:rPr>
                <w:spacing w:val="-4"/>
                <w:sz w:val="28"/>
                <w:lang w:val="uk-UA"/>
              </w:rPr>
              <w:t xml:space="preserve"> </w:t>
            </w:r>
            <w:r w:rsidRPr="0009290A">
              <w:rPr>
                <w:spacing w:val="-4"/>
                <w:sz w:val="28"/>
                <w:lang w:val="uk-UA"/>
              </w:rPr>
              <w:t>прогностично-аналітичного</w:t>
            </w:r>
            <w:r w:rsidR="00F5407B">
              <w:rPr>
                <w:spacing w:val="-4"/>
                <w:sz w:val="28"/>
                <w:lang w:val="uk-UA"/>
              </w:rPr>
              <w:t xml:space="preserve"> </w:t>
            </w:r>
            <w:r w:rsidRPr="0009290A">
              <w:rPr>
                <w:spacing w:val="-4"/>
                <w:sz w:val="28"/>
                <w:lang w:val="uk-UA"/>
              </w:rPr>
              <w:t>забезпечення</w:t>
            </w:r>
            <w:r w:rsidR="00F5407B">
              <w:rPr>
                <w:spacing w:val="-4"/>
                <w:sz w:val="28"/>
                <w:lang w:val="uk-UA"/>
              </w:rPr>
              <w:t xml:space="preserve"> </w:t>
            </w:r>
            <w:r w:rsidRPr="0009290A">
              <w:rPr>
                <w:spacing w:val="-4"/>
                <w:sz w:val="28"/>
                <w:lang w:val="uk-UA"/>
              </w:rPr>
              <w:t xml:space="preserve">системи державного управління в Україні, </w:t>
            </w:r>
            <w:hyperlink r:id="rId13" w:history="1">
              <w:r w:rsidRPr="0009290A">
                <w:rPr>
                  <w:spacing w:val="-4"/>
                  <w:sz w:val="28"/>
                  <w:lang w:val="uk-UA"/>
                </w:rPr>
                <w:t>http://lvivacademy.com/vidavnitstvo_1/visnyk14/fail/paljoha.pdf</w:t>
              </w:r>
            </w:hyperlink>
          </w:p>
        </w:tc>
      </w:tr>
      <w:tr w:rsidR="00D0225A" w:rsidRPr="0009290A" w:rsidTr="00D57FB5">
        <w:tc>
          <w:tcPr>
            <w:tcW w:w="534" w:type="dxa"/>
          </w:tcPr>
          <w:p w:rsidR="00D0225A" w:rsidRPr="0009290A" w:rsidRDefault="00D0225A" w:rsidP="00D0225A">
            <w:pPr>
              <w:pStyle w:val="a7"/>
              <w:numPr>
                <w:ilvl w:val="0"/>
                <w:numId w:val="13"/>
              </w:numPr>
              <w:jc w:val="center"/>
              <w:rPr>
                <w:rFonts w:ascii="Times New Roman" w:hAnsi="Times New Roman" w:cs="Times New Roman"/>
                <w:sz w:val="28"/>
                <w:szCs w:val="28"/>
                <w:lang w:val="uk-UA"/>
              </w:rPr>
            </w:pPr>
          </w:p>
        </w:tc>
        <w:tc>
          <w:tcPr>
            <w:tcW w:w="9780" w:type="dxa"/>
          </w:tcPr>
          <w:p w:rsidR="00D0225A" w:rsidRPr="0009290A" w:rsidRDefault="00D0225A" w:rsidP="00941115">
            <w:pPr>
              <w:jc w:val="both"/>
              <w:rPr>
                <w:spacing w:val="-4"/>
                <w:sz w:val="28"/>
                <w:lang w:val="uk-UA"/>
              </w:rPr>
            </w:pPr>
            <w:r w:rsidRPr="0009290A">
              <w:rPr>
                <w:spacing w:val="-4"/>
                <w:sz w:val="28"/>
                <w:lang w:val="uk-UA"/>
              </w:rPr>
              <w:t>Політична</w:t>
            </w:r>
            <w:r w:rsidR="00F5407B">
              <w:rPr>
                <w:spacing w:val="-4"/>
                <w:sz w:val="28"/>
                <w:lang w:val="uk-UA"/>
              </w:rPr>
              <w:t xml:space="preserve"> </w:t>
            </w:r>
            <w:r w:rsidRPr="0009290A">
              <w:rPr>
                <w:spacing w:val="-4"/>
                <w:sz w:val="28"/>
                <w:lang w:val="uk-UA"/>
              </w:rPr>
              <w:t>аналітика в системі</w:t>
            </w:r>
            <w:r w:rsidR="00F5407B">
              <w:rPr>
                <w:spacing w:val="-4"/>
                <w:sz w:val="28"/>
                <w:lang w:val="uk-UA"/>
              </w:rPr>
              <w:t xml:space="preserve"> </w:t>
            </w:r>
            <w:r w:rsidRPr="0009290A">
              <w:rPr>
                <w:spacing w:val="-4"/>
                <w:sz w:val="28"/>
                <w:lang w:val="uk-UA"/>
              </w:rPr>
              <w:t>публічного</w:t>
            </w:r>
            <w:r w:rsidR="00F5407B">
              <w:rPr>
                <w:spacing w:val="-4"/>
                <w:sz w:val="28"/>
                <w:lang w:val="uk-UA"/>
              </w:rPr>
              <w:t xml:space="preserve"> </w:t>
            </w:r>
            <w:r w:rsidRPr="0009290A">
              <w:rPr>
                <w:spacing w:val="-4"/>
                <w:sz w:val="28"/>
                <w:lang w:val="uk-UA"/>
              </w:rPr>
              <w:t xml:space="preserve">управління : </w:t>
            </w:r>
            <w:proofErr w:type="spellStart"/>
            <w:r w:rsidRPr="0009290A">
              <w:rPr>
                <w:spacing w:val="-4"/>
                <w:sz w:val="28"/>
                <w:lang w:val="uk-UA"/>
              </w:rPr>
              <w:t>навч</w:t>
            </w:r>
            <w:proofErr w:type="spellEnd"/>
            <w:r w:rsidRPr="0009290A">
              <w:rPr>
                <w:spacing w:val="-4"/>
                <w:sz w:val="28"/>
                <w:lang w:val="uk-UA"/>
              </w:rPr>
              <w:t xml:space="preserve">. </w:t>
            </w:r>
            <w:proofErr w:type="spellStart"/>
            <w:r w:rsidRPr="0009290A">
              <w:rPr>
                <w:spacing w:val="-4"/>
                <w:sz w:val="28"/>
                <w:lang w:val="uk-UA"/>
              </w:rPr>
              <w:t>посіб</w:t>
            </w:r>
            <w:proofErr w:type="spellEnd"/>
            <w:r w:rsidRPr="0009290A">
              <w:rPr>
                <w:spacing w:val="-4"/>
                <w:sz w:val="28"/>
                <w:lang w:val="uk-UA"/>
              </w:rPr>
              <w:t xml:space="preserve">. / </w:t>
            </w:r>
            <w:proofErr w:type="spellStart"/>
            <w:r w:rsidRPr="0009290A">
              <w:rPr>
                <w:spacing w:val="-4"/>
                <w:sz w:val="28"/>
                <w:lang w:val="uk-UA"/>
              </w:rPr>
              <w:t>авт</w:t>
            </w:r>
            <w:proofErr w:type="spellEnd"/>
            <w:r w:rsidRPr="0009290A">
              <w:rPr>
                <w:spacing w:val="-4"/>
                <w:sz w:val="28"/>
                <w:lang w:val="uk-UA"/>
              </w:rPr>
              <w:t xml:space="preserve">. </w:t>
            </w:r>
            <w:proofErr w:type="spellStart"/>
            <w:r w:rsidRPr="0009290A">
              <w:rPr>
                <w:spacing w:val="-4"/>
                <w:sz w:val="28"/>
                <w:lang w:val="uk-UA"/>
              </w:rPr>
              <w:t>кол</w:t>
            </w:r>
            <w:proofErr w:type="spellEnd"/>
            <w:r w:rsidRPr="0009290A">
              <w:rPr>
                <w:spacing w:val="-4"/>
                <w:sz w:val="28"/>
                <w:lang w:val="uk-UA"/>
              </w:rPr>
              <w:t xml:space="preserve">. : С. О. </w:t>
            </w:r>
            <w:proofErr w:type="spellStart"/>
            <w:r w:rsidRPr="0009290A">
              <w:rPr>
                <w:spacing w:val="-4"/>
                <w:sz w:val="28"/>
                <w:lang w:val="uk-UA"/>
              </w:rPr>
              <w:t>Телешун</w:t>
            </w:r>
            <w:proofErr w:type="spellEnd"/>
            <w:r w:rsidRPr="0009290A">
              <w:rPr>
                <w:spacing w:val="-4"/>
                <w:sz w:val="28"/>
                <w:lang w:val="uk-UA"/>
              </w:rPr>
              <w:t xml:space="preserve">, С. В. </w:t>
            </w:r>
            <w:proofErr w:type="spellStart"/>
            <w:r w:rsidRPr="0009290A">
              <w:rPr>
                <w:spacing w:val="-4"/>
                <w:sz w:val="28"/>
                <w:lang w:val="uk-UA"/>
              </w:rPr>
              <w:t>Сьомін</w:t>
            </w:r>
            <w:proofErr w:type="spellEnd"/>
            <w:r w:rsidRPr="0009290A">
              <w:rPr>
                <w:spacing w:val="-4"/>
                <w:sz w:val="28"/>
                <w:lang w:val="uk-UA"/>
              </w:rPr>
              <w:t xml:space="preserve">, О. Р. Титаренко та ін.; за </w:t>
            </w:r>
            <w:proofErr w:type="spellStart"/>
            <w:r w:rsidRPr="0009290A">
              <w:rPr>
                <w:spacing w:val="-4"/>
                <w:sz w:val="28"/>
                <w:lang w:val="uk-UA"/>
              </w:rPr>
              <w:t>заг</w:t>
            </w:r>
            <w:proofErr w:type="spellEnd"/>
            <w:r w:rsidRPr="0009290A">
              <w:rPr>
                <w:spacing w:val="-4"/>
                <w:sz w:val="28"/>
                <w:lang w:val="uk-UA"/>
              </w:rPr>
              <w:t xml:space="preserve">. ред. С. О. </w:t>
            </w:r>
            <w:proofErr w:type="spellStart"/>
            <w:r w:rsidRPr="0009290A">
              <w:rPr>
                <w:spacing w:val="-4"/>
                <w:sz w:val="28"/>
                <w:lang w:val="uk-UA"/>
              </w:rPr>
              <w:t>Телешуна</w:t>
            </w:r>
            <w:proofErr w:type="spellEnd"/>
            <w:r w:rsidRPr="0009290A">
              <w:rPr>
                <w:spacing w:val="-4"/>
                <w:sz w:val="28"/>
                <w:lang w:val="uk-UA"/>
              </w:rPr>
              <w:t xml:space="preserve">. – К. : НАДУ, 2008. – 284 с. </w:t>
            </w:r>
          </w:p>
        </w:tc>
      </w:tr>
      <w:tr w:rsidR="00D0225A" w:rsidRPr="0009290A" w:rsidTr="00D57FB5">
        <w:tc>
          <w:tcPr>
            <w:tcW w:w="534" w:type="dxa"/>
          </w:tcPr>
          <w:p w:rsidR="00D0225A" w:rsidRPr="0009290A" w:rsidRDefault="00D0225A" w:rsidP="00D0225A">
            <w:pPr>
              <w:pStyle w:val="a7"/>
              <w:numPr>
                <w:ilvl w:val="0"/>
                <w:numId w:val="13"/>
              </w:numPr>
              <w:jc w:val="center"/>
              <w:rPr>
                <w:rFonts w:ascii="Times New Roman" w:hAnsi="Times New Roman" w:cs="Times New Roman"/>
                <w:sz w:val="28"/>
                <w:szCs w:val="28"/>
                <w:lang w:val="uk-UA"/>
              </w:rPr>
            </w:pPr>
          </w:p>
        </w:tc>
        <w:tc>
          <w:tcPr>
            <w:tcW w:w="9780" w:type="dxa"/>
          </w:tcPr>
          <w:p w:rsidR="00D0225A" w:rsidRPr="0009290A" w:rsidRDefault="00D0225A" w:rsidP="00941115">
            <w:pPr>
              <w:jc w:val="both"/>
              <w:rPr>
                <w:spacing w:val="-4"/>
                <w:sz w:val="28"/>
                <w:lang w:val="uk-UA"/>
              </w:rPr>
            </w:pPr>
            <w:r w:rsidRPr="0009290A">
              <w:rPr>
                <w:spacing w:val="-4"/>
                <w:sz w:val="28"/>
                <w:lang w:val="uk-UA"/>
              </w:rPr>
              <w:t>Шевченко О. Глобальні</w:t>
            </w:r>
            <w:r w:rsidR="00F5407B">
              <w:rPr>
                <w:spacing w:val="-4"/>
                <w:sz w:val="28"/>
                <w:lang w:val="uk-UA"/>
              </w:rPr>
              <w:t xml:space="preserve"> </w:t>
            </w:r>
            <w:r w:rsidRPr="0009290A">
              <w:rPr>
                <w:spacing w:val="-4"/>
                <w:sz w:val="28"/>
                <w:lang w:val="uk-UA"/>
              </w:rPr>
              <w:t>виклики</w:t>
            </w:r>
            <w:r w:rsidR="00F5407B">
              <w:rPr>
                <w:spacing w:val="-4"/>
                <w:sz w:val="28"/>
                <w:lang w:val="uk-UA"/>
              </w:rPr>
              <w:t xml:space="preserve"> </w:t>
            </w:r>
            <w:r w:rsidRPr="0009290A">
              <w:rPr>
                <w:spacing w:val="-4"/>
                <w:sz w:val="28"/>
                <w:lang w:val="uk-UA"/>
              </w:rPr>
              <w:t xml:space="preserve">сучасності: проблема класифікації та </w:t>
            </w:r>
            <w:proofErr w:type="spellStart"/>
            <w:r w:rsidRPr="0009290A">
              <w:rPr>
                <w:spacing w:val="-4"/>
                <w:sz w:val="28"/>
                <w:lang w:val="uk-UA"/>
              </w:rPr>
              <w:t>пріоритезації</w:t>
            </w:r>
            <w:proofErr w:type="spellEnd"/>
            <w:r w:rsidRPr="0009290A">
              <w:rPr>
                <w:spacing w:val="-4"/>
                <w:sz w:val="28"/>
                <w:lang w:val="uk-UA"/>
              </w:rPr>
              <w:t xml:space="preserve"> / О. Шевченко // Міжнародні</w:t>
            </w:r>
            <w:r w:rsidR="00F5407B">
              <w:rPr>
                <w:spacing w:val="-4"/>
                <w:sz w:val="28"/>
                <w:lang w:val="uk-UA"/>
              </w:rPr>
              <w:t xml:space="preserve"> </w:t>
            </w:r>
            <w:r w:rsidRPr="0009290A">
              <w:rPr>
                <w:spacing w:val="-4"/>
                <w:sz w:val="28"/>
                <w:lang w:val="uk-UA"/>
              </w:rPr>
              <w:t>відносини, суспільні</w:t>
            </w:r>
            <w:r w:rsidR="00F5407B">
              <w:rPr>
                <w:spacing w:val="-4"/>
                <w:sz w:val="28"/>
                <w:lang w:val="uk-UA"/>
              </w:rPr>
              <w:t xml:space="preserve"> </w:t>
            </w:r>
            <w:r w:rsidRPr="0009290A">
              <w:rPr>
                <w:spacing w:val="-4"/>
                <w:sz w:val="28"/>
                <w:lang w:val="uk-UA"/>
              </w:rPr>
              <w:t>комунікації та регіональні</w:t>
            </w:r>
            <w:r w:rsidR="00F5407B">
              <w:rPr>
                <w:spacing w:val="-4"/>
                <w:sz w:val="28"/>
                <w:lang w:val="uk-UA"/>
              </w:rPr>
              <w:t xml:space="preserve"> </w:t>
            </w:r>
            <w:r w:rsidRPr="0009290A">
              <w:rPr>
                <w:spacing w:val="-4"/>
                <w:sz w:val="28"/>
                <w:lang w:val="uk-UA"/>
              </w:rPr>
              <w:t xml:space="preserve">студії. – 2017. – № 1. – С. 137-153. - Режим доступу: http://nbuv.gov.ua/UJRN/mvckrc_2017_1_16. </w:t>
            </w:r>
            <w:proofErr w:type="spellStart"/>
            <w:r w:rsidRPr="0009290A">
              <w:rPr>
                <w:spacing w:val="-4"/>
                <w:sz w:val="28"/>
                <w:lang w:val="uk-UA"/>
              </w:rPr>
              <w:t>Шиделко</w:t>
            </w:r>
            <w:proofErr w:type="spellEnd"/>
            <w:r w:rsidRPr="0009290A">
              <w:rPr>
                <w:spacing w:val="-4"/>
                <w:sz w:val="28"/>
                <w:lang w:val="uk-UA"/>
              </w:rPr>
              <w:t xml:space="preserve"> А. В. </w:t>
            </w:r>
          </w:p>
        </w:tc>
      </w:tr>
      <w:tr w:rsidR="00D0225A" w:rsidRPr="0009290A" w:rsidTr="00D57FB5">
        <w:tc>
          <w:tcPr>
            <w:tcW w:w="534" w:type="dxa"/>
          </w:tcPr>
          <w:p w:rsidR="00D0225A" w:rsidRPr="0009290A" w:rsidRDefault="00D0225A" w:rsidP="00D0225A">
            <w:pPr>
              <w:pStyle w:val="a7"/>
              <w:numPr>
                <w:ilvl w:val="0"/>
                <w:numId w:val="13"/>
              </w:numPr>
              <w:jc w:val="center"/>
              <w:rPr>
                <w:rFonts w:ascii="Times New Roman" w:hAnsi="Times New Roman" w:cs="Times New Roman"/>
                <w:sz w:val="28"/>
                <w:szCs w:val="28"/>
                <w:lang w:val="uk-UA"/>
              </w:rPr>
            </w:pPr>
          </w:p>
        </w:tc>
        <w:tc>
          <w:tcPr>
            <w:tcW w:w="9780" w:type="dxa"/>
          </w:tcPr>
          <w:p w:rsidR="00D0225A" w:rsidRPr="0009290A" w:rsidRDefault="00D0225A" w:rsidP="00941115">
            <w:pPr>
              <w:jc w:val="both"/>
              <w:rPr>
                <w:spacing w:val="-4"/>
                <w:sz w:val="28"/>
                <w:lang w:val="uk-UA"/>
              </w:rPr>
            </w:pPr>
            <w:r w:rsidRPr="0009290A">
              <w:rPr>
                <w:spacing w:val="-4"/>
                <w:sz w:val="28"/>
                <w:lang w:val="uk-UA"/>
              </w:rPr>
              <w:t>Соціальні</w:t>
            </w:r>
            <w:r w:rsidR="00F5407B">
              <w:rPr>
                <w:spacing w:val="-4"/>
                <w:sz w:val="28"/>
                <w:lang w:val="uk-UA"/>
              </w:rPr>
              <w:t xml:space="preserve"> </w:t>
            </w:r>
            <w:r w:rsidRPr="0009290A">
              <w:rPr>
                <w:spacing w:val="-4"/>
                <w:sz w:val="28"/>
                <w:lang w:val="uk-UA"/>
              </w:rPr>
              <w:t>проблеми</w:t>
            </w:r>
            <w:r w:rsidR="00F5407B">
              <w:rPr>
                <w:spacing w:val="-4"/>
                <w:sz w:val="28"/>
                <w:lang w:val="uk-UA"/>
              </w:rPr>
              <w:t xml:space="preserve"> </w:t>
            </w:r>
            <w:r w:rsidRPr="0009290A">
              <w:rPr>
                <w:spacing w:val="-4"/>
                <w:sz w:val="28"/>
                <w:lang w:val="uk-UA"/>
              </w:rPr>
              <w:t>сучасного</w:t>
            </w:r>
            <w:r w:rsidR="00F5407B">
              <w:rPr>
                <w:spacing w:val="-4"/>
                <w:sz w:val="28"/>
                <w:lang w:val="uk-UA"/>
              </w:rPr>
              <w:t xml:space="preserve"> </w:t>
            </w:r>
            <w:r w:rsidRPr="0009290A">
              <w:rPr>
                <w:spacing w:val="-4"/>
                <w:sz w:val="28"/>
                <w:lang w:val="uk-UA"/>
              </w:rPr>
              <w:t>суспільства: курс лекцій для студентів</w:t>
            </w:r>
            <w:r w:rsidR="00F5407B">
              <w:rPr>
                <w:spacing w:val="-4"/>
                <w:sz w:val="28"/>
                <w:lang w:val="uk-UA"/>
              </w:rPr>
              <w:t xml:space="preserve">  </w:t>
            </w:r>
            <w:r w:rsidRPr="0009290A">
              <w:rPr>
                <w:spacing w:val="-4"/>
                <w:sz w:val="28"/>
                <w:lang w:val="uk-UA"/>
              </w:rPr>
              <w:t xml:space="preserve">гуманітарного факультету / А. </w:t>
            </w:r>
            <w:proofErr w:type="spellStart"/>
            <w:r w:rsidRPr="0009290A">
              <w:rPr>
                <w:spacing w:val="-4"/>
                <w:sz w:val="28"/>
                <w:lang w:val="uk-UA"/>
              </w:rPr>
              <w:t>Шиделко</w:t>
            </w:r>
            <w:proofErr w:type="spellEnd"/>
            <w:r w:rsidRPr="0009290A">
              <w:rPr>
                <w:spacing w:val="-4"/>
                <w:sz w:val="28"/>
                <w:lang w:val="uk-UA"/>
              </w:rPr>
              <w:t>. – Львів : В-во УКУ, 2013. – 67 с.</w:t>
            </w:r>
          </w:p>
        </w:tc>
      </w:tr>
    </w:tbl>
    <w:p w:rsidR="00D57FB5" w:rsidRPr="0009290A" w:rsidRDefault="00D57FB5" w:rsidP="002C348A">
      <w:pPr>
        <w:ind w:left="75" w:firstLine="633"/>
        <w:jc w:val="both"/>
        <w:rPr>
          <w:b/>
          <w:sz w:val="28"/>
          <w:szCs w:val="28"/>
          <w:lang w:val="uk-UA"/>
        </w:rPr>
      </w:pPr>
    </w:p>
    <w:p w:rsidR="002C348A" w:rsidRPr="0009290A" w:rsidRDefault="002C348A" w:rsidP="000926C8">
      <w:pPr>
        <w:ind w:left="75" w:firstLine="633"/>
        <w:jc w:val="both"/>
        <w:outlineLvl w:val="0"/>
        <w:rPr>
          <w:b/>
          <w:sz w:val="28"/>
          <w:szCs w:val="28"/>
          <w:lang w:val="uk-UA"/>
        </w:rPr>
      </w:pPr>
      <w:r w:rsidRPr="0009290A">
        <w:rPr>
          <w:b/>
          <w:sz w:val="28"/>
          <w:szCs w:val="28"/>
          <w:lang w:val="uk-UA"/>
        </w:rPr>
        <w:t>Інтернет</w:t>
      </w:r>
      <w:r w:rsidR="00F5407B">
        <w:rPr>
          <w:b/>
          <w:sz w:val="28"/>
          <w:szCs w:val="28"/>
          <w:lang w:val="uk-UA"/>
        </w:rPr>
        <w:t xml:space="preserve"> </w:t>
      </w:r>
      <w:r w:rsidRPr="0009290A">
        <w:rPr>
          <w:b/>
          <w:sz w:val="28"/>
          <w:szCs w:val="28"/>
          <w:lang w:val="uk-UA"/>
        </w:rPr>
        <w:t>джерела:</w:t>
      </w:r>
    </w:p>
    <w:p w:rsidR="002C348A" w:rsidRPr="0009290A" w:rsidRDefault="002C348A" w:rsidP="002C348A">
      <w:pPr>
        <w:numPr>
          <w:ilvl w:val="0"/>
          <w:numId w:val="11"/>
        </w:numPr>
        <w:ind w:left="426"/>
        <w:jc w:val="both"/>
        <w:rPr>
          <w:sz w:val="28"/>
          <w:szCs w:val="28"/>
          <w:lang w:val="uk-UA"/>
        </w:rPr>
      </w:pPr>
      <w:r w:rsidRPr="0009290A">
        <w:rPr>
          <w:sz w:val="28"/>
          <w:szCs w:val="28"/>
          <w:lang w:val="uk-UA"/>
        </w:rPr>
        <w:t>Архів журналу «Соціологія: теорія</w:t>
      </w:r>
      <w:r w:rsidR="00F5407B">
        <w:rPr>
          <w:sz w:val="28"/>
          <w:szCs w:val="28"/>
          <w:lang w:val="uk-UA"/>
        </w:rPr>
        <w:t xml:space="preserve">, </w:t>
      </w:r>
      <w:r w:rsidRPr="0009290A">
        <w:rPr>
          <w:sz w:val="28"/>
          <w:szCs w:val="28"/>
          <w:lang w:val="uk-UA"/>
        </w:rPr>
        <w:t>методи, Маркетинг». URL: http://stmm.in.ua/archive/</w:t>
      </w:r>
    </w:p>
    <w:p w:rsidR="002C348A" w:rsidRPr="0009290A" w:rsidRDefault="002C348A" w:rsidP="002C348A">
      <w:pPr>
        <w:numPr>
          <w:ilvl w:val="0"/>
          <w:numId w:val="11"/>
        </w:numPr>
        <w:ind w:left="426"/>
        <w:jc w:val="both"/>
        <w:rPr>
          <w:sz w:val="28"/>
          <w:szCs w:val="28"/>
          <w:lang w:val="uk-UA"/>
        </w:rPr>
      </w:pPr>
      <w:r w:rsidRPr="0009290A">
        <w:rPr>
          <w:sz w:val="28"/>
          <w:szCs w:val="28"/>
          <w:lang w:val="uk-UA"/>
        </w:rPr>
        <w:t>Інститут</w:t>
      </w:r>
      <w:r w:rsidR="0009290A">
        <w:rPr>
          <w:sz w:val="28"/>
          <w:szCs w:val="28"/>
          <w:lang w:val="uk-UA"/>
        </w:rPr>
        <w:t xml:space="preserve"> </w:t>
      </w:r>
      <w:r w:rsidRPr="0009290A">
        <w:rPr>
          <w:sz w:val="28"/>
          <w:szCs w:val="28"/>
          <w:lang w:val="uk-UA"/>
        </w:rPr>
        <w:t xml:space="preserve">соціології НАН України. URL: http://i-soc.com.ua/ </w:t>
      </w:r>
    </w:p>
    <w:p w:rsidR="002C348A" w:rsidRPr="0009290A" w:rsidRDefault="002C348A" w:rsidP="002C348A">
      <w:pPr>
        <w:numPr>
          <w:ilvl w:val="0"/>
          <w:numId w:val="11"/>
        </w:numPr>
        <w:ind w:left="426"/>
        <w:jc w:val="both"/>
        <w:rPr>
          <w:sz w:val="28"/>
          <w:szCs w:val="28"/>
          <w:lang w:val="uk-UA"/>
        </w:rPr>
      </w:pPr>
      <w:proofErr w:type="spellStart"/>
      <w:r w:rsidRPr="0009290A">
        <w:rPr>
          <w:sz w:val="28"/>
          <w:szCs w:val="28"/>
          <w:lang w:val="uk-UA"/>
        </w:rPr>
        <w:t>International</w:t>
      </w:r>
      <w:proofErr w:type="spellEnd"/>
      <w:r w:rsidRPr="0009290A">
        <w:rPr>
          <w:sz w:val="28"/>
          <w:szCs w:val="28"/>
          <w:lang w:val="uk-UA"/>
        </w:rPr>
        <w:t xml:space="preserve"> </w:t>
      </w:r>
      <w:proofErr w:type="spellStart"/>
      <w:r w:rsidRPr="0009290A">
        <w:rPr>
          <w:sz w:val="28"/>
          <w:szCs w:val="28"/>
          <w:lang w:val="uk-UA"/>
        </w:rPr>
        <w:t>Sociology</w:t>
      </w:r>
      <w:proofErr w:type="spellEnd"/>
      <w:r w:rsidRPr="0009290A">
        <w:rPr>
          <w:sz w:val="28"/>
          <w:szCs w:val="28"/>
          <w:lang w:val="uk-UA"/>
        </w:rPr>
        <w:t xml:space="preserve">: SAGE </w:t>
      </w:r>
      <w:proofErr w:type="spellStart"/>
      <w:r w:rsidRPr="0009290A">
        <w:rPr>
          <w:sz w:val="28"/>
          <w:szCs w:val="28"/>
          <w:lang w:val="uk-UA"/>
        </w:rPr>
        <w:t>Journals</w:t>
      </w:r>
      <w:proofErr w:type="spellEnd"/>
      <w:r w:rsidRPr="0009290A">
        <w:rPr>
          <w:sz w:val="28"/>
          <w:szCs w:val="28"/>
          <w:lang w:val="uk-UA"/>
        </w:rPr>
        <w:t xml:space="preserve">. URL: https://journals.sagepub.com/home/iss </w:t>
      </w:r>
    </w:p>
    <w:p w:rsidR="002C348A" w:rsidRPr="0009290A" w:rsidRDefault="002C348A" w:rsidP="002C348A">
      <w:pPr>
        <w:numPr>
          <w:ilvl w:val="0"/>
          <w:numId w:val="11"/>
        </w:numPr>
        <w:ind w:left="426"/>
        <w:jc w:val="both"/>
        <w:rPr>
          <w:sz w:val="28"/>
          <w:szCs w:val="28"/>
          <w:lang w:val="uk-UA"/>
        </w:rPr>
      </w:pPr>
      <w:r w:rsidRPr="0009290A">
        <w:rPr>
          <w:sz w:val="28"/>
          <w:szCs w:val="28"/>
          <w:lang w:val="uk-UA"/>
        </w:rPr>
        <w:lastRenderedPageBreak/>
        <w:t>Київський</w:t>
      </w:r>
      <w:r w:rsidR="0089112B">
        <w:rPr>
          <w:sz w:val="28"/>
          <w:szCs w:val="28"/>
          <w:lang w:val="uk-UA"/>
        </w:rPr>
        <w:t xml:space="preserve"> </w:t>
      </w:r>
      <w:r w:rsidRPr="0009290A">
        <w:rPr>
          <w:sz w:val="28"/>
          <w:szCs w:val="28"/>
          <w:lang w:val="uk-UA"/>
        </w:rPr>
        <w:t>міжнародний</w:t>
      </w:r>
      <w:r w:rsidR="0089112B">
        <w:rPr>
          <w:sz w:val="28"/>
          <w:szCs w:val="28"/>
          <w:lang w:val="uk-UA"/>
        </w:rPr>
        <w:t xml:space="preserve"> </w:t>
      </w:r>
      <w:r w:rsidRPr="0009290A">
        <w:rPr>
          <w:sz w:val="28"/>
          <w:szCs w:val="28"/>
          <w:lang w:val="uk-UA"/>
        </w:rPr>
        <w:t>інститут</w:t>
      </w:r>
      <w:r w:rsidR="0089112B">
        <w:rPr>
          <w:sz w:val="28"/>
          <w:szCs w:val="28"/>
          <w:lang w:val="uk-UA"/>
        </w:rPr>
        <w:t xml:space="preserve"> </w:t>
      </w:r>
      <w:r w:rsidRPr="0009290A">
        <w:rPr>
          <w:sz w:val="28"/>
          <w:szCs w:val="28"/>
          <w:lang w:val="uk-UA"/>
        </w:rPr>
        <w:t xml:space="preserve">соціології. URL: https://www.kiis.com.ua/ </w:t>
      </w:r>
    </w:p>
    <w:p w:rsidR="002C348A" w:rsidRPr="0009290A" w:rsidRDefault="002C348A" w:rsidP="002C348A">
      <w:pPr>
        <w:numPr>
          <w:ilvl w:val="0"/>
          <w:numId w:val="11"/>
        </w:numPr>
        <w:ind w:left="426"/>
        <w:jc w:val="both"/>
        <w:rPr>
          <w:sz w:val="28"/>
          <w:szCs w:val="28"/>
          <w:lang w:val="uk-UA"/>
        </w:rPr>
      </w:pPr>
      <w:r w:rsidRPr="0009290A">
        <w:rPr>
          <w:sz w:val="28"/>
          <w:szCs w:val="28"/>
          <w:lang w:val="uk-UA"/>
        </w:rPr>
        <w:t>Портал «</w:t>
      </w:r>
      <w:proofErr w:type="spellStart"/>
      <w:r w:rsidRPr="0009290A">
        <w:rPr>
          <w:sz w:val="28"/>
          <w:szCs w:val="28"/>
          <w:lang w:val="uk-UA"/>
        </w:rPr>
        <w:t>Медіаосвіта</w:t>
      </w:r>
      <w:proofErr w:type="spellEnd"/>
      <w:r w:rsidRPr="0009290A">
        <w:rPr>
          <w:sz w:val="28"/>
          <w:szCs w:val="28"/>
          <w:lang w:val="uk-UA"/>
        </w:rPr>
        <w:t xml:space="preserve"> і </w:t>
      </w:r>
      <w:proofErr w:type="spellStart"/>
      <w:r w:rsidRPr="0009290A">
        <w:rPr>
          <w:sz w:val="28"/>
          <w:szCs w:val="28"/>
          <w:lang w:val="uk-UA"/>
        </w:rPr>
        <w:t>медіаграмотність</w:t>
      </w:r>
      <w:proofErr w:type="spellEnd"/>
      <w:r w:rsidRPr="0009290A">
        <w:rPr>
          <w:sz w:val="28"/>
          <w:szCs w:val="28"/>
          <w:lang w:val="uk-UA"/>
        </w:rPr>
        <w:t xml:space="preserve">». URL:http://medialiteracy.org.ua/ </w:t>
      </w:r>
    </w:p>
    <w:p w:rsidR="002C348A" w:rsidRPr="0009290A" w:rsidRDefault="002C348A" w:rsidP="002C348A">
      <w:pPr>
        <w:numPr>
          <w:ilvl w:val="0"/>
          <w:numId w:val="11"/>
        </w:numPr>
        <w:ind w:left="426"/>
        <w:jc w:val="both"/>
        <w:rPr>
          <w:sz w:val="28"/>
          <w:szCs w:val="28"/>
          <w:lang w:val="uk-UA"/>
        </w:rPr>
      </w:pPr>
      <w:r w:rsidRPr="0009290A">
        <w:rPr>
          <w:sz w:val="28"/>
          <w:szCs w:val="28"/>
          <w:lang w:val="uk-UA"/>
        </w:rPr>
        <w:t xml:space="preserve">Соціологічна асоціація України. URL:http://www.sau.kiev.ua/ </w:t>
      </w:r>
    </w:p>
    <w:p w:rsidR="002C348A" w:rsidRPr="0009290A" w:rsidRDefault="002C348A" w:rsidP="002C348A">
      <w:pPr>
        <w:numPr>
          <w:ilvl w:val="0"/>
          <w:numId w:val="11"/>
        </w:numPr>
        <w:ind w:left="426"/>
        <w:jc w:val="both"/>
        <w:rPr>
          <w:sz w:val="28"/>
          <w:szCs w:val="28"/>
          <w:lang w:val="uk-UA"/>
        </w:rPr>
      </w:pPr>
      <w:r w:rsidRPr="0009290A">
        <w:rPr>
          <w:sz w:val="28"/>
          <w:szCs w:val="28"/>
          <w:lang w:val="uk-UA"/>
        </w:rPr>
        <w:t>Соціологічна</w:t>
      </w:r>
      <w:r w:rsidR="0089112B">
        <w:rPr>
          <w:sz w:val="28"/>
          <w:szCs w:val="28"/>
          <w:lang w:val="uk-UA"/>
        </w:rPr>
        <w:t xml:space="preserve"> </w:t>
      </w:r>
      <w:r w:rsidRPr="0009290A">
        <w:rPr>
          <w:sz w:val="28"/>
          <w:szCs w:val="28"/>
          <w:lang w:val="uk-UA"/>
        </w:rPr>
        <w:t xml:space="preserve">група «Рейтинг». URL: http://ratinggroup.ua/ </w:t>
      </w:r>
    </w:p>
    <w:p w:rsidR="002C348A" w:rsidRPr="0009290A" w:rsidRDefault="002C348A" w:rsidP="002C348A">
      <w:pPr>
        <w:numPr>
          <w:ilvl w:val="0"/>
          <w:numId w:val="11"/>
        </w:numPr>
        <w:ind w:left="426"/>
        <w:jc w:val="both"/>
        <w:rPr>
          <w:sz w:val="28"/>
          <w:szCs w:val="28"/>
          <w:lang w:val="uk-UA"/>
        </w:rPr>
      </w:pPr>
      <w:r w:rsidRPr="0009290A">
        <w:rPr>
          <w:sz w:val="28"/>
          <w:szCs w:val="28"/>
          <w:lang w:val="uk-UA"/>
        </w:rPr>
        <w:t>Соціологія та соціальні дослідження: що, як, навіщо? Онлайн курс на</w:t>
      </w:r>
      <w:r w:rsidR="0089112B">
        <w:rPr>
          <w:sz w:val="28"/>
          <w:szCs w:val="28"/>
          <w:lang w:val="uk-UA"/>
        </w:rPr>
        <w:t xml:space="preserve"> </w:t>
      </w:r>
      <w:r w:rsidRPr="0009290A">
        <w:rPr>
          <w:sz w:val="28"/>
          <w:szCs w:val="28"/>
          <w:lang w:val="uk-UA"/>
        </w:rPr>
        <w:t>платформі</w:t>
      </w:r>
      <w:r w:rsidR="0089112B">
        <w:rPr>
          <w:sz w:val="28"/>
          <w:szCs w:val="28"/>
          <w:lang w:val="uk-UA"/>
        </w:rPr>
        <w:t xml:space="preserve"> </w:t>
      </w:r>
      <w:proofErr w:type="spellStart"/>
      <w:r w:rsidRPr="0009290A">
        <w:rPr>
          <w:sz w:val="28"/>
          <w:szCs w:val="28"/>
          <w:lang w:val="uk-UA"/>
        </w:rPr>
        <w:t>Prometheus</w:t>
      </w:r>
      <w:proofErr w:type="spellEnd"/>
      <w:r w:rsidRPr="0009290A">
        <w:rPr>
          <w:sz w:val="28"/>
          <w:szCs w:val="28"/>
          <w:lang w:val="uk-UA"/>
        </w:rPr>
        <w:t>. URL: https://courses.prometheus.org.ua/courses/IRF/SOC101/2015_T1/about</w:t>
      </w:r>
    </w:p>
    <w:p w:rsidR="002C348A" w:rsidRPr="0009290A" w:rsidRDefault="002C348A" w:rsidP="002C348A">
      <w:pPr>
        <w:numPr>
          <w:ilvl w:val="0"/>
          <w:numId w:val="11"/>
        </w:numPr>
        <w:ind w:left="426"/>
        <w:jc w:val="both"/>
        <w:rPr>
          <w:sz w:val="28"/>
          <w:szCs w:val="28"/>
          <w:lang w:val="uk-UA"/>
        </w:rPr>
      </w:pPr>
      <w:r w:rsidRPr="0009290A">
        <w:rPr>
          <w:sz w:val="28"/>
          <w:szCs w:val="28"/>
          <w:lang w:val="uk-UA"/>
        </w:rPr>
        <w:t>SOCIS: Центр соціальних та маркетингових</w:t>
      </w:r>
      <w:r w:rsidR="0089112B">
        <w:rPr>
          <w:sz w:val="28"/>
          <w:szCs w:val="28"/>
          <w:lang w:val="uk-UA"/>
        </w:rPr>
        <w:t xml:space="preserve"> </w:t>
      </w:r>
      <w:r w:rsidRPr="0009290A">
        <w:rPr>
          <w:sz w:val="28"/>
          <w:szCs w:val="28"/>
          <w:lang w:val="uk-UA"/>
        </w:rPr>
        <w:t xml:space="preserve">досліджень. URL: http://socis.kiev.ua/ua/ </w:t>
      </w:r>
    </w:p>
    <w:p w:rsidR="002C348A" w:rsidRPr="0009290A" w:rsidRDefault="002C348A" w:rsidP="002C348A">
      <w:pPr>
        <w:numPr>
          <w:ilvl w:val="0"/>
          <w:numId w:val="11"/>
        </w:numPr>
        <w:ind w:left="426"/>
        <w:jc w:val="both"/>
        <w:rPr>
          <w:sz w:val="28"/>
          <w:szCs w:val="28"/>
          <w:lang w:val="uk-UA"/>
        </w:rPr>
      </w:pPr>
      <w:r w:rsidRPr="0009290A">
        <w:rPr>
          <w:sz w:val="28"/>
          <w:szCs w:val="28"/>
          <w:lang w:val="uk-UA"/>
        </w:rPr>
        <w:t>Український</w:t>
      </w:r>
      <w:r w:rsidR="0089112B">
        <w:rPr>
          <w:sz w:val="28"/>
          <w:szCs w:val="28"/>
          <w:lang w:val="uk-UA"/>
        </w:rPr>
        <w:t xml:space="preserve"> </w:t>
      </w:r>
      <w:r w:rsidRPr="0009290A">
        <w:rPr>
          <w:sz w:val="28"/>
          <w:szCs w:val="28"/>
          <w:lang w:val="uk-UA"/>
        </w:rPr>
        <w:t>інститут</w:t>
      </w:r>
      <w:r w:rsidR="0089112B">
        <w:rPr>
          <w:sz w:val="28"/>
          <w:szCs w:val="28"/>
          <w:lang w:val="uk-UA"/>
        </w:rPr>
        <w:t xml:space="preserve"> </w:t>
      </w:r>
      <w:r w:rsidRPr="0009290A">
        <w:rPr>
          <w:sz w:val="28"/>
          <w:szCs w:val="28"/>
          <w:lang w:val="uk-UA"/>
        </w:rPr>
        <w:t>соціальних</w:t>
      </w:r>
      <w:r w:rsidR="0089112B">
        <w:rPr>
          <w:sz w:val="28"/>
          <w:szCs w:val="28"/>
          <w:lang w:val="uk-UA"/>
        </w:rPr>
        <w:t xml:space="preserve"> </w:t>
      </w:r>
      <w:r w:rsidRPr="0009290A">
        <w:rPr>
          <w:sz w:val="28"/>
          <w:szCs w:val="28"/>
          <w:lang w:val="uk-UA"/>
        </w:rPr>
        <w:t>досліджень</w:t>
      </w:r>
      <w:r w:rsidR="0089112B">
        <w:rPr>
          <w:sz w:val="28"/>
          <w:szCs w:val="28"/>
          <w:lang w:val="uk-UA"/>
        </w:rPr>
        <w:t xml:space="preserve"> </w:t>
      </w:r>
      <w:r w:rsidRPr="0009290A">
        <w:rPr>
          <w:sz w:val="28"/>
          <w:szCs w:val="28"/>
          <w:lang w:val="uk-UA"/>
        </w:rPr>
        <w:t>імені</w:t>
      </w:r>
      <w:r w:rsidR="0089112B">
        <w:rPr>
          <w:sz w:val="28"/>
          <w:szCs w:val="28"/>
          <w:lang w:val="uk-UA"/>
        </w:rPr>
        <w:t xml:space="preserve"> </w:t>
      </w:r>
      <w:r w:rsidRPr="0009290A">
        <w:rPr>
          <w:sz w:val="28"/>
          <w:szCs w:val="28"/>
          <w:lang w:val="uk-UA"/>
        </w:rPr>
        <w:t xml:space="preserve">Олександра Яременка.URL: http://www.uisr.org.ua/ </w:t>
      </w:r>
    </w:p>
    <w:p w:rsidR="002C348A" w:rsidRPr="0009290A" w:rsidRDefault="002C348A" w:rsidP="002C348A">
      <w:pPr>
        <w:numPr>
          <w:ilvl w:val="0"/>
          <w:numId w:val="11"/>
        </w:numPr>
        <w:ind w:left="426"/>
        <w:jc w:val="both"/>
        <w:rPr>
          <w:sz w:val="28"/>
          <w:szCs w:val="28"/>
          <w:lang w:val="uk-UA"/>
        </w:rPr>
      </w:pPr>
      <w:r w:rsidRPr="0009290A">
        <w:rPr>
          <w:sz w:val="28"/>
          <w:szCs w:val="28"/>
          <w:lang w:val="uk-UA"/>
        </w:rPr>
        <w:t xml:space="preserve"> Фонд Демократичні</w:t>
      </w:r>
      <w:r w:rsidR="0089112B">
        <w:rPr>
          <w:sz w:val="28"/>
          <w:szCs w:val="28"/>
          <w:lang w:val="uk-UA"/>
        </w:rPr>
        <w:t xml:space="preserve"> </w:t>
      </w:r>
      <w:r w:rsidRPr="0009290A">
        <w:rPr>
          <w:sz w:val="28"/>
          <w:szCs w:val="28"/>
          <w:lang w:val="uk-UA"/>
        </w:rPr>
        <w:t>ініціативи</w:t>
      </w:r>
      <w:r w:rsidR="0089112B">
        <w:rPr>
          <w:sz w:val="28"/>
          <w:szCs w:val="28"/>
          <w:lang w:val="uk-UA"/>
        </w:rPr>
        <w:t xml:space="preserve"> </w:t>
      </w:r>
      <w:r w:rsidRPr="0009290A">
        <w:rPr>
          <w:sz w:val="28"/>
          <w:szCs w:val="28"/>
          <w:lang w:val="uk-UA"/>
        </w:rPr>
        <w:t>імені</w:t>
      </w:r>
      <w:r w:rsidR="0089112B">
        <w:rPr>
          <w:sz w:val="28"/>
          <w:szCs w:val="28"/>
          <w:lang w:val="uk-UA"/>
        </w:rPr>
        <w:t xml:space="preserve"> </w:t>
      </w:r>
      <w:r w:rsidRPr="0009290A">
        <w:rPr>
          <w:sz w:val="28"/>
          <w:szCs w:val="28"/>
          <w:lang w:val="uk-UA"/>
        </w:rPr>
        <w:t>Ілька</w:t>
      </w:r>
      <w:r w:rsidR="0089112B">
        <w:rPr>
          <w:sz w:val="28"/>
          <w:szCs w:val="28"/>
          <w:lang w:val="uk-UA"/>
        </w:rPr>
        <w:t xml:space="preserve"> </w:t>
      </w:r>
      <w:proofErr w:type="spellStart"/>
      <w:r w:rsidRPr="0009290A">
        <w:rPr>
          <w:sz w:val="28"/>
          <w:szCs w:val="28"/>
          <w:lang w:val="uk-UA"/>
        </w:rPr>
        <w:t>Кучеріва</w:t>
      </w:r>
      <w:proofErr w:type="spellEnd"/>
      <w:r w:rsidRPr="0009290A">
        <w:rPr>
          <w:sz w:val="28"/>
          <w:szCs w:val="28"/>
          <w:lang w:val="uk-UA"/>
        </w:rPr>
        <w:t xml:space="preserve">. URL: https://dif.org.ua/ </w:t>
      </w:r>
    </w:p>
    <w:p w:rsidR="002C348A" w:rsidRPr="0009290A" w:rsidRDefault="002C348A" w:rsidP="002C348A">
      <w:pPr>
        <w:numPr>
          <w:ilvl w:val="0"/>
          <w:numId w:val="11"/>
        </w:numPr>
        <w:ind w:left="426"/>
        <w:jc w:val="both"/>
        <w:rPr>
          <w:sz w:val="28"/>
          <w:szCs w:val="28"/>
          <w:lang w:val="uk-UA"/>
        </w:rPr>
      </w:pPr>
      <w:r w:rsidRPr="0009290A">
        <w:rPr>
          <w:sz w:val="28"/>
          <w:szCs w:val="28"/>
          <w:lang w:val="uk-UA"/>
        </w:rPr>
        <w:t xml:space="preserve">Центр Разумкова. URL: http://razumkov.org.ua/ </w:t>
      </w:r>
    </w:p>
    <w:p w:rsidR="002C348A" w:rsidRPr="0009290A" w:rsidRDefault="002C348A" w:rsidP="002C348A">
      <w:pPr>
        <w:numPr>
          <w:ilvl w:val="0"/>
          <w:numId w:val="11"/>
        </w:numPr>
        <w:ind w:left="75" w:hanging="75"/>
        <w:jc w:val="both"/>
        <w:rPr>
          <w:sz w:val="28"/>
          <w:szCs w:val="28"/>
          <w:lang w:val="uk-UA"/>
        </w:rPr>
      </w:pPr>
      <w:r w:rsidRPr="0009290A">
        <w:rPr>
          <w:sz w:val="28"/>
          <w:szCs w:val="28"/>
          <w:lang w:val="uk-UA"/>
        </w:rPr>
        <w:t>Центр соціальний</w:t>
      </w:r>
      <w:r w:rsidR="0089112B">
        <w:rPr>
          <w:sz w:val="28"/>
          <w:szCs w:val="28"/>
          <w:lang w:val="uk-UA"/>
        </w:rPr>
        <w:t xml:space="preserve"> </w:t>
      </w:r>
      <w:r w:rsidRPr="0009290A">
        <w:rPr>
          <w:sz w:val="28"/>
          <w:szCs w:val="28"/>
          <w:lang w:val="uk-UA"/>
        </w:rPr>
        <w:t xml:space="preserve">моніторинг. URL: </w:t>
      </w:r>
      <w:hyperlink r:id="rId14" w:history="1">
        <w:r w:rsidRPr="0009290A">
          <w:rPr>
            <w:rStyle w:val="af3"/>
            <w:sz w:val="28"/>
            <w:szCs w:val="28"/>
            <w:lang w:val="uk-UA"/>
          </w:rPr>
          <w:t>https://smc.org.ua/</w:t>
        </w:r>
      </w:hyperlink>
    </w:p>
    <w:p w:rsidR="000B398B" w:rsidRPr="0009290A" w:rsidRDefault="000B398B" w:rsidP="002C348A">
      <w:pPr>
        <w:widowControl w:val="0"/>
        <w:ind w:left="567"/>
        <w:jc w:val="both"/>
        <w:rPr>
          <w:sz w:val="28"/>
          <w:szCs w:val="28"/>
          <w:lang w:val="uk-UA"/>
        </w:rPr>
      </w:pPr>
      <w:r w:rsidRPr="0009290A">
        <w:rPr>
          <w:sz w:val="28"/>
          <w:szCs w:val="28"/>
          <w:lang w:val="uk-UA"/>
        </w:rPr>
        <w:br w:type="page"/>
      </w:r>
    </w:p>
    <w:p w:rsidR="002C348A" w:rsidRPr="0009290A" w:rsidRDefault="002C348A" w:rsidP="002C348A">
      <w:pPr>
        <w:widowControl w:val="0"/>
        <w:ind w:left="567"/>
        <w:jc w:val="both"/>
        <w:rPr>
          <w:sz w:val="28"/>
          <w:szCs w:val="28"/>
          <w:lang w:val="uk-UA"/>
        </w:rPr>
      </w:pPr>
    </w:p>
    <w:p w:rsidR="002C348A" w:rsidRPr="0009290A" w:rsidRDefault="002C348A" w:rsidP="000926C8">
      <w:pPr>
        <w:pStyle w:val="a3"/>
        <w:shd w:val="clear" w:color="auto" w:fill="auto"/>
        <w:spacing w:line="360" w:lineRule="auto"/>
        <w:ind w:firstLine="0"/>
        <w:outlineLvl w:val="0"/>
        <w:rPr>
          <w:b/>
          <w:sz w:val="28"/>
          <w:szCs w:val="28"/>
          <w:lang w:eastAsia="uk-UA"/>
        </w:rPr>
      </w:pPr>
      <w:r w:rsidRPr="0009290A">
        <w:rPr>
          <w:b/>
          <w:sz w:val="28"/>
          <w:szCs w:val="28"/>
          <w:lang w:eastAsia="uk-UA"/>
        </w:rPr>
        <w:t>Структурно-логічна схема вивчення навчальної дисципліни</w:t>
      </w:r>
    </w:p>
    <w:p w:rsidR="002C348A" w:rsidRDefault="002C348A" w:rsidP="000926C8">
      <w:pPr>
        <w:ind w:firstLine="708"/>
        <w:outlineLvl w:val="0"/>
        <w:rPr>
          <w:rStyle w:val="21"/>
          <w:sz w:val="28"/>
          <w:szCs w:val="28"/>
          <w:lang w:val="uk-UA" w:eastAsia="uk-UA"/>
        </w:rPr>
      </w:pPr>
      <w:r w:rsidRPr="0009290A">
        <w:rPr>
          <w:rStyle w:val="21"/>
          <w:sz w:val="28"/>
          <w:szCs w:val="28"/>
          <w:lang w:val="uk-UA" w:eastAsia="uk-UA"/>
        </w:rPr>
        <w:t xml:space="preserve">Таблиця 4. – Перелік дисциплін </w:t>
      </w:r>
    </w:p>
    <w:p w:rsidR="0089112B" w:rsidRPr="0009290A" w:rsidRDefault="0089112B" w:rsidP="000926C8">
      <w:pPr>
        <w:ind w:firstLine="708"/>
        <w:outlineLvl w:val="0"/>
        <w:rPr>
          <w:sz w:val="28"/>
          <w:szCs w:val="28"/>
          <w:lang w:val="uk-UA" w:eastAsia="uk-UA"/>
        </w:rPr>
      </w:pP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7"/>
        <w:gridCol w:w="5528"/>
      </w:tblGrid>
      <w:tr w:rsidR="009D718E" w:rsidRPr="0009290A" w:rsidTr="009D718E">
        <w:trPr>
          <w:jc w:val="center"/>
        </w:trPr>
        <w:tc>
          <w:tcPr>
            <w:tcW w:w="4397" w:type="dxa"/>
            <w:tcBorders>
              <w:top w:val="single" w:sz="4" w:space="0" w:color="auto"/>
              <w:left w:val="single" w:sz="4" w:space="0" w:color="auto"/>
              <w:bottom w:val="single" w:sz="4" w:space="0" w:color="auto"/>
              <w:right w:val="single" w:sz="4" w:space="0" w:color="auto"/>
            </w:tcBorders>
            <w:hideMark/>
          </w:tcPr>
          <w:p w:rsidR="009D718E" w:rsidRPr="0009290A" w:rsidRDefault="009D718E">
            <w:pPr>
              <w:spacing w:line="276" w:lineRule="auto"/>
              <w:rPr>
                <w:b/>
                <w:sz w:val="28"/>
                <w:szCs w:val="28"/>
                <w:lang w:val="uk-UA" w:eastAsia="en-US"/>
              </w:rPr>
            </w:pPr>
            <w:r w:rsidRPr="0009290A">
              <w:rPr>
                <w:b/>
                <w:sz w:val="28"/>
                <w:szCs w:val="28"/>
                <w:lang w:val="uk-UA" w:eastAsia="en-US"/>
              </w:rPr>
              <w:t>Попередні дисципліни:</w:t>
            </w:r>
          </w:p>
        </w:tc>
        <w:tc>
          <w:tcPr>
            <w:tcW w:w="5528" w:type="dxa"/>
            <w:tcBorders>
              <w:top w:val="single" w:sz="4" w:space="0" w:color="auto"/>
              <w:left w:val="single" w:sz="4" w:space="0" w:color="auto"/>
              <w:bottom w:val="single" w:sz="4" w:space="0" w:color="auto"/>
              <w:right w:val="single" w:sz="4" w:space="0" w:color="auto"/>
            </w:tcBorders>
            <w:hideMark/>
          </w:tcPr>
          <w:p w:rsidR="009D718E" w:rsidRPr="0009290A" w:rsidRDefault="009D718E">
            <w:pPr>
              <w:spacing w:line="276" w:lineRule="auto"/>
              <w:rPr>
                <w:b/>
                <w:sz w:val="28"/>
                <w:szCs w:val="28"/>
                <w:lang w:val="uk-UA" w:eastAsia="en-US"/>
              </w:rPr>
            </w:pPr>
            <w:r w:rsidRPr="0009290A">
              <w:rPr>
                <w:b/>
                <w:sz w:val="28"/>
                <w:szCs w:val="28"/>
                <w:lang w:val="uk-UA" w:eastAsia="en-US"/>
              </w:rPr>
              <w:t>Наступні дисципліни:</w:t>
            </w:r>
          </w:p>
        </w:tc>
      </w:tr>
      <w:tr w:rsidR="009D718E" w:rsidRPr="0009290A" w:rsidTr="009D718E">
        <w:trPr>
          <w:jc w:val="center"/>
        </w:trPr>
        <w:tc>
          <w:tcPr>
            <w:tcW w:w="4397" w:type="dxa"/>
            <w:tcBorders>
              <w:top w:val="single" w:sz="4" w:space="0" w:color="auto"/>
              <w:left w:val="single" w:sz="4" w:space="0" w:color="auto"/>
              <w:bottom w:val="single" w:sz="4" w:space="0" w:color="auto"/>
              <w:right w:val="single" w:sz="4" w:space="0" w:color="auto"/>
            </w:tcBorders>
            <w:hideMark/>
          </w:tcPr>
          <w:p w:rsidR="009D718E" w:rsidRPr="0009290A" w:rsidRDefault="00FD7CAC">
            <w:pPr>
              <w:spacing w:line="276" w:lineRule="auto"/>
              <w:rPr>
                <w:sz w:val="28"/>
                <w:szCs w:val="28"/>
                <w:lang w:val="uk-UA" w:eastAsia="en-US"/>
              </w:rPr>
            </w:pPr>
            <w:r w:rsidRPr="0009290A">
              <w:rPr>
                <w:sz w:val="28"/>
                <w:szCs w:val="28"/>
                <w:lang w:val="uk-UA" w:eastAsia="en-US"/>
              </w:rPr>
              <w:t>Загальна соціологія</w:t>
            </w:r>
          </w:p>
        </w:tc>
        <w:tc>
          <w:tcPr>
            <w:tcW w:w="5528" w:type="dxa"/>
            <w:tcBorders>
              <w:top w:val="single" w:sz="4" w:space="0" w:color="auto"/>
              <w:left w:val="single" w:sz="4" w:space="0" w:color="auto"/>
              <w:bottom w:val="single" w:sz="4" w:space="0" w:color="auto"/>
              <w:right w:val="single" w:sz="4" w:space="0" w:color="auto"/>
            </w:tcBorders>
            <w:hideMark/>
          </w:tcPr>
          <w:p w:rsidR="009D718E" w:rsidRPr="0009290A" w:rsidRDefault="00FD7CAC">
            <w:pPr>
              <w:spacing w:line="276" w:lineRule="auto"/>
              <w:rPr>
                <w:sz w:val="28"/>
                <w:szCs w:val="28"/>
                <w:lang w:val="uk-UA" w:eastAsia="en-US"/>
              </w:rPr>
            </w:pPr>
            <w:r w:rsidRPr="0009290A">
              <w:rPr>
                <w:sz w:val="28"/>
                <w:szCs w:val="28"/>
                <w:lang w:val="uk-UA" w:eastAsia="en-US"/>
              </w:rPr>
              <w:t>Технології Інтернет-досліджень</w:t>
            </w:r>
          </w:p>
        </w:tc>
      </w:tr>
      <w:tr w:rsidR="009D718E" w:rsidRPr="0009290A" w:rsidTr="009D718E">
        <w:trPr>
          <w:jc w:val="center"/>
        </w:trPr>
        <w:tc>
          <w:tcPr>
            <w:tcW w:w="4397" w:type="dxa"/>
            <w:tcBorders>
              <w:top w:val="single" w:sz="4" w:space="0" w:color="auto"/>
              <w:left w:val="single" w:sz="4" w:space="0" w:color="auto"/>
              <w:bottom w:val="single" w:sz="4" w:space="0" w:color="auto"/>
              <w:right w:val="single" w:sz="4" w:space="0" w:color="auto"/>
            </w:tcBorders>
            <w:hideMark/>
          </w:tcPr>
          <w:p w:rsidR="009D718E" w:rsidRPr="0009290A" w:rsidRDefault="00FD7CAC">
            <w:pPr>
              <w:spacing w:line="276" w:lineRule="auto"/>
              <w:rPr>
                <w:sz w:val="28"/>
                <w:szCs w:val="28"/>
                <w:lang w:val="uk-UA" w:eastAsia="en-US"/>
              </w:rPr>
            </w:pPr>
            <w:r w:rsidRPr="0009290A">
              <w:rPr>
                <w:sz w:val="28"/>
                <w:szCs w:val="28"/>
                <w:lang w:val="uk-UA" w:eastAsia="en-US"/>
              </w:rPr>
              <w:t>Сучасні соціологічні теорії</w:t>
            </w:r>
          </w:p>
        </w:tc>
        <w:tc>
          <w:tcPr>
            <w:tcW w:w="5528" w:type="dxa"/>
            <w:tcBorders>
              <w:top w:val="single" w:sz="4" w:space="0" w:color="auto"/>
              <w:left w:val="single" w:sz="4" w:space="0" w:color="auto"/>
              <w:bottom w:val="single" w:sz="4" w:space="0" w:color="auto"/>
              <w:right w:val="single" w:sz="4" w:space="0" w:color="auto"/>
            </w:tcBorders>
            <w:hideMark/>
          </w:tcPr>
          <w:p w:rsidR="009D718E" w:rsidRPr="0009290A" w:rsidRDefault="009D718E">
            <w:pPr>
              <w:spacing w:line="276" w:lineRule="auto"/>
              <w:rPr>
                <w:bCs/>
                <w:sz w:val="28"/>
                <w:szCs w:val="28"/>
                <w:lang w:val="uk-UA" w:eastAsia="en-US"/>
              </w:rPr>
            </w:pPr>
            <w:r w:rsidRPr="0009290A">
              <w:rPr>
                <w:bCs/>
                <w:sz w:val="28"/>
                <w:szCs w:val="28"/>
                <w:lang w:val="uk-UA" w:eastAsia="en-US"/>
              </w:rPr>
              <w:t>Соціологія реклами</w:t>
            </w:r>
          </w:p>
        </w:tc>
      </w:tr>
      <w:tr w:rsidR="009D718E" w:rsidRPr="0009290A" w:rsidTr="009D718E">
        <w:trPr>
          <w:jc w:val="center"/>
        </w:trPr>
        <w:tc>
          <w:tcPr>
            <w:tcW w:w="4397" w:type="dxa"/>
            <w:tcBorders>
              <w:top w:val="single" w:sz="4" w:space="0" w:color="auto"/>
              <w:left w:val="single" w:sz="4" w:space="0" w:color="auto"/>
              <w:bottom w:val="single" w:sz="4" w:space="0" w:color="auto"/>
              <w:right w:val="single" w:sz="4" w:space="0" w:color="auto"/>
            </w:tcBorders>
            <w:hideMark/>
          </w:tcPr>
          <w:p w:rsidR="009D718E" w:rsidRPr="0009290A" w:rsidRDefault="00FD7CAC">
            <w:pPr>
              <w:spacing w:line="276" w:lineRule="auto"/>
              <w:rPr>
                <w:sz w:val="28"/>
                <w:szCs w:val="28"/>
                <w:lang w:val="uk-UA" w:eastAsia="en-US"/>
              </w:rPr>
            </w:pPr>
            <w:r w:rsidRPr="0009290A">
              <w:rPr>
                <w:sz w:val="28"/>
                <w:szCs w:val="28"/>
                <w:lang w:val="uk-UA" w:eastAsia="en-US"/>
              </w:rPr>
              <w:t>Соціологія управління</w:t>
            </w:r>
          </w:p>
        </w:tc>
        <w:tc>
          <w:tcPr>
            <w:tcW w:w="5528" w:type="dxa"/>
            <w:tcBorders>
              <w:top w:val="single" w:sz="4" w:space="0" w:color="auto"/>
              <w:left w:val="single" w:sz="4" w:space="0" w:color="auto"/>
              <w:bottom w:val="single" w:sz="4" w:space="0" w:color="auto"/>
              <w:right w:val="single" w:sz="4" w:space="0" w:color="auto"/>
            </w:tcBorders>
            <w:hideMark/>
          </w:tcPr>
          <w:p w:rsidR="009D718E" w:rsidRPr="0009290A" w:rsidRDefault="009D718E">
            <w:pPr>
              <w:spacing w:line="276" w:lineRule="auto"/>
              <w:rPr>
                <w:sz w:val="28"/>
                <w:szCs w:val="28"/>
                <w:lang w:val="uk-UA" w:eastAsia="en-US"/>
              </w:rPr>
            </w:pPr>
            <w:r w:rsidRPr="0009290A">
              <w:rPr>
                <w:sz w:val="28"/>
                <w:szCs w:val="28"/>
                <w:lang w:val="uk-UA" w:eastAsia="en-US"/>
              </w:rPr>
              <w:t>Соціологія державного та місцевого самоврядування</w:t>
            </w:r>
          </w:p>
        </w:tc>
      </w:tr>
      <w:tr w:rsidR="009D718E" w:rsidRPr="0009290A" w:rsidTr="009D718E">
        <w:trPr>
          <w:jc w:val="center"/>
        </w:trPr>
        <w:tc>
          <w:tcPr>
            <w:tcW w:w="4397" w:type="dxa"/>
            <w:tcBorders>
              <w:top w:val="single" w:sz="4" w:space="0" w:color="auto"/>
              <w:left w:val="single" w:sz="4" w:space="0" w:color="auto"/>
              <w:bottom w:val="single" w:sz="4" w:space="0" w:color="auto"/>
              <w:right w:val="single" w:sz="4" w:space="0" w:color="auto"/>
            </w:tcBorders>
            <w:hideMark/>
          </w:tcPr>
          <w:p w:rsidR="009D718E" w:rsidRPr="0009290A" w:rsidRDefault="00FD7CAC">
            <w:pPr>
              <w:spacing w:line="276" w:lineRule="auto"/>
              <w:rPr>
                <w:color w:val="FF0000"/>
                <w:sz w:val="28"/>
                <w:szCs w:val="28"/>
                <w:lang w:val="uk-UA" w:eastAsia="en-US"/>
              </w:rPr>
            </w:pPr>
            <w:r w:rsidRPr="0009290A">
              <w:rPr>
                <w:sz w:val="28"/>
                <w:szCs w:val="28"/>
                <w:lang w:val="uk-UA" w:eastAsia="en-US"/>
              </w:rPr>
              <w:t>Якісні методи в соціологічних дослідженнях</w:t>
            </w:r>
          </w:p>
        </w:tc>
        <w:tc>
          <w:tcPr>
            <w:tcW w:w="5528" w:type="dxa"/>
            <w:tcBorders>
              <w:top w:val="single" w:sz="4" w:space="0" w:color="auto"/>
              <w:left w:val="single" w:sz="4" w:space="0" w:color="auto"/>
              <w:bottom w:val="single" w:sz="4" w:space="0" w:color="auto"/>
              <w:right w:val="single" w:sz="4" w:space="0" w:color="auto"/>
            </w:tcBorders>
            <w:hideMark/>
          </w:tcPr>
          <w:p w:rsidR="009D718E" w:rsidRPr="0009290A" w:rsidRDefault="009D718E">
            <w:pPr>
              <w:spacing w:line="276" w:lineRule="auto"/>
              <w:rPr>
                <w:sz w:val="28"/>
                <w:szCs w:val="28"/>
                <w:lang w:val="uk-UA" w:eastAsia="en-US"/>
              </w:rPr>
            </w:pPr>
            <w:r w:rsidRPr="0009290A">
              <w:rPr>
                <w:sz w:val="28"/>
                <w:szCs w:val="28"/>
                <w:lang w:val="uk-UA" w:eastAsia="en-US"/>
              </w:rPr>
              <w:t>Соціологія маркетингу</w:t>
            </w:r>
          </w:p>
        </w:tc>
      </w:tr>
    </w:tbl>
    <w:p w:rsidR="002C348A" w:rsidRPr="0009290A" w:rsidRDefault="002C348A" w:rsidP="002C348A">
      <w:pPr>
        <w:pStyle w:val="a3"/>
        <w:shd w:val="clear" w:color="auto" w:fill="auto"/>
        <w:spacing w:before="360" w:line="240" w:lineRule="auto"/>
        <w:ind w:firstLine="0"/>
        <w:jc w:val="both"/>
        <w:rPr>
          <w:b/>
          <w:sz w:val="28"/>
          <w:szCs w:val="28"/>
          <w:lang w:eastAsia="uk-UA"/>
        </w:rPr>
      </w:pPr>
      <w:r w:rsidRPr="0009290A">
        <w:rPr>
          <w:b/>
          <w:sz w:val="28"/>
          <w:szCs w:val="28"/>
          <w:lang w:eastAsia="uk-UA"/>
        </w:rPr>
        <w:t xml:space="preserve">Провідний лектор:  </w:t>
      </w:r>
      <w:r w:rsidR="009D718E" w:rsidRPr="0009290A">
        <w:rPr>
          <w:sz w:val="28"/>
          <w:szCs w:val="28"/>
          <w:u w:val="single"/>
          <w:lang w:eastAsia="uk-UA"/>
        </w:rPr>
        <w:t>проф</w:t>
      </w:r>
      <w:r w:rsidRPr="0009290A">
        <w:rPr>
          <w:sz w:val="28"/>
          <w:szCs w:val="28"/>
          <w:u w:val="single"/>
          <w:lang w:eastAsia="uk-UA"/>
        </w:rPr>
        <w:t>.</w:t>
      </w:r>
      <w:r w:rsidR="009D718E" w:rsidRPr="0009290A">
        <w:rPr>
          <w:sz w:val="28"/>
          <w:szCs w:val="28"/>
          <w:u w:val="single"/>
          <w:lang w:eastAsia="uk-UA"/>
        </w:rPr>
        <w:t xml:space="preserve"> Бірюкова М.В</w:t>
      </w:r>
      <w:r w:rsidRPr="0009290A">
        <w:rPr>
          <w:sz w:val="28"/>
          <w:szCs w:val="28"/>
          <w:u w:val="single"/>
          <w:lang w:eastAsia="uk-UA"/>
        </w:rPr>
        <w:t>.</w:t>
      </w:r>
      <w:r w:rsidRPr="0009290A">
        <w:rPr>
          <w:sz w:val="28"/>
          <w:szCs w:val="28"/>
          <w:u w:val="single"/>
          <w:lang w:eastAsia="uk-UA"/>
        </w:rPr>
        <w:tab/>
      </w:r>
      <w:r w:rsidRPr="0009290A">
        <w:rPr>
          <w:b/>
          <w:sz w:val="28"/>
          <w:szCs w:val="28"/>
          <w:lang w:eastAsia="uk-UA"/>
        </w:rPr>
        <w:tab/>
        <w:t>__________________</w:t>
      </w:r>
    </w:p>
    <w:p w:rsidR="002C348A" w:rsidRPr="0009290A" w:rsidRDefault="002C348A" w:rsidP="002C348A">
      <w:pPr>
        <w:pStyle w:val="a3"/>
        <w:shd w:val="clear" w:color="auto" w:fill="auto"/>
        <w:spacing w:line="240" w:lineRule="auto"/>
        <w:ind w:left="2124" w:firstLine="708"/>
        <w:jc w:val="both"/>
        <w:rPr>
          <w:sz w:val="28"/>
          <w:szCs w:val="28"/>
        </w:rPr>
      </w:pPr>
      <w:r w:rsidRPr="0009290A">
        <w:rPr>
          <w:sz w:val="28"/>
          <w:szCs w:val="28"/>
          <w:lang w:eastAsia="uk-UA"/>
        </w:rPr>
        <w:t>(посада, звання, ПІБ)</w:t>
      </w:r>
      <w:r w:rsidRPr="0009290A">
        <w:rPr>
          <w:sz w:val="28"/>
          <w:szCs w:val="28"/>
          <w:lang w:eastAsia="uk-UA"/>
        </w:rPr>
        <w:tab/>
      </w:r>
      <w:r w:rsidRPr="0009290A">
        <w:rPr>
          <w:sz w:val="28"/>
          <w:szCs w:val="28"/>
          <w:lang w:eastAsia="uk-UA"/>
        </w:rPr>
        <w:tab/>
      </w:r>
      <w:r w:rsidRPr="0009290A">
        <w:rPr>
          <w:sz w:val="28"/>
          <w:szCs w:val="28"/>
          <w:lang w:eastAsia="uk-UA"/>
        </w:rPr>
        <w:tab/>
      </w:r>
      <w:r w:rsidRPr="0009290A">
        <w:rPr>
          <w:sz w:val="28"/>
          <w:szCs w:val="28"/>
          <w:lang w:eastAsia="uk-UA"/>
        </w:rPr>
        <w:tab/>
        <w:t>(підпис)</w:t>
      </w:r>
    </w:p>
    <w:sectPr w:rsidR="002C348A" w:rsidRPr="0009290A" w:rsidSect="00171EB6">
      <w:pgSz w:w="11906" w:h="16838"/>
      <w:pgMar w:top="567" w:right="1133" w:bottom="567" w:left="1134"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231" w:rsidRDefault="00B24231" w:rsidP="002C348A">
      <w:r>
        <w:separator/>
      </w:r>
    </w:p>
  </w:endnote>
  <w:endnote w:type="continuationSeparator" w:id="0">
    <w:p w:rsidR="00B24231" w:rsidRDefault="00B24231" w:rsidP="002C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sig w:usb0="00000201" w:usb1="00000000" w:usb2="00000000" w:usb3="00000000" w:csb0="00000005" w:csb1="00000000"/>
  </w:font>
  <w:font w:name="TimesNewRomanPSMT">
    <w:altName w:val="Times New Roman"/>
    <w:charset w:val="00"/>
    <w:family w:val="roman"/>
    <w:pitch w:val="variable"/>
    <w:sig w:usb0="E0002AE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231" w:rsidRDefault="00B24231" w:rsidP="002C348A">
      <w:r>
        <w:separator/>
      </w:r>
    </w:p>
  </w:footnote>
  <w:footnote w:type="continuationSeparator" w:id="0">
    <w:p w:rsidR="00B24231" w:rsidRDefault="00B24231" w:rsidP="002C3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81308"/>
    <w:multiLevelType w:val="singleLevel"/>
    <w:tmpl w:val="7578D61E"/>
    <w:lvl w:ilvl="0">
      <w:start w:val="1"/>
      <w:numFmt w:val="decimal"/>
      <w:lvlText w:val="%1."/>
      <w:legacy w:legacy="1" w:legacySpace="0" w:legacyIndent="283"/>
      <w:lvlJc w:val="left"/>
      <w:pPr>
        <w:ind w:left="283" w:hanging="283"/>
      </w:pPr>
    </w:lvl>
  </w:abstractNum>
  <w:abstractNum w:abstractNumId="1">
    <w:nsid w:val="24F90ECF"/>
    <w:multiLevelType w:val="hybridMultilevel"/>
    <w:tmpl w:val="8812A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EF6074"/>
    <w:multiLevelType w:val="hybridMultilevel"/>
    <w:tmpl w:val="10F87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0704B8"/>
    <w:multiLevelType w:val="hybridMultilevel"/>
    <w:tmpl w:val="656C4AAE"/>
    <w:lvl w:ilvl="0" w:tplc="04190001">
      <w:start w:val="1"/>
      <w:numFmt w:val="bullet"/>
      <w:lvlText w:val=""/>
      <w:lvlJc w:val="left"/>
      <w:pPr>
        <w:tabs>
          <w:tab w:val="num" w:pos="1608"/>
        </w:tabs>
        <w:ind w:left="1608" w:hanging="360"/>
      </w:pPr>
      <w:rPr>
        <w:rFonts w:ascii="Symbol" w:hAnsi="Symbol" w:hint="default"/>
      </w:rPr>
    </w:lvl>
    <w:lvl w:ilvl="1" w:tplc="04190003" w:tentative="1">
      <w:start w:val="1"/>
      <w:numFmt w:val="bullet"/>
      <w:lvlText w:val="o"/>
      <w:lvlJc w:val="left"/>
      <w:pPr>
        <w:tabs>
          <w:tab w:val="num" w:pos="2328"/>
        </w:tabs>
        <w:ind w:left="2328" w:hanging="360"/>
      </w:pPr>
      <w:rPr>
        <w:rFonts w:ascii="Courier New" w:hAnsi="Courier New" w:cs="Courier New" w:hint="default"/>
      </w:rPr>
    </w:lvl>
    <w:lvl w:ilvl="2" w:tplc="04190005" w:tentative="1">
      <w:start w:val="1"/>
      <w:numFmt w:val="bullet"/>
      <w:lvlText w:val=""/>
      <w:lvlJc w:val="left"/>
      <w:pPr>
        <w:tabs>
          <w:tab w:val="num" w:pos="3048"/>
        </w:tabs>
        <w:ind w:left="3048" w:hanging="360"/>
      </w:pPr>
      <w:rPr>
        <w:rFonts w:ascii="Wingdings" w:hAnsi="Wingdings" w:hint="default"/>
      </w:rPr>
    </w:lvl>
    <w:lvl w:ilvl="3" w:tplc="04190001" w:tentative="1">
      <w:start w:val="1"/>
      <w:numFmt w:val="bullet"/>
      <w:lvlText w:val=""/>
      <w:lvlJc w:val="left"/>
      <w:pPr>
        <w:tabs>
          <w:tab w:val="num" w:pos="3768"/>
        </w:tabs>
        <w:ind w:left="3768" w:hanging="360"/>
      </w:pPr>
      <w:rPr>
        <w:rFonts w:ascii="Symbol" w:hAnsi="Symbol" w:hint="default"/>
      </w:rPr>
    </w:lvl>
    <w:lvl w:ilvl="4" w:tplc="04190003" w:tentative="1">
      <w:start w:val="1"/>
      <w:numFmt w:val="bullet"/>
      <w:lvlText w:val="o"/>
      <w:lvlJc w:val="left"/>
      <w:pPr>
        <w:tabs>
          <w:tab w:val="num" w:pos="4488"/>
        </w:tabs>
        <w:ind w:left="4488" w:hanging="360"/>
      </w:pPr>
      <w:rPr>
        <w:rFonts w:ascii="Courier New" w:hAnsi="Courier New" w:cs="Courier New" w:hint="default"/>
      </w:rPr>
    </w:lvl>
    <w:lvl w:ilvl="5" w:tplc="04190005" w:tentative="1">
      <w:start w:val="1"/>
      <w:numFmt w:val="bullet"/>
      <w:lvlText w:val=""/>
      <w:lvlJc w:val="left"/>
      <w:pPr>
        <w:tabs>
          <w:tab w:val="num" w:pos="5208"/>
        </w:tabs>
        <w:ind w:left="5208" w:hanging="360"/>
      </w:pPr>
      <w:rPr>
        <w:rFonts w:ascii="Wingdings" w:hAnsi="Wingdings" w:hint="default"/>
      </w:rPr>
    </w:lvl>
    <w:lvl w:ilvl="6" w:tplc="04190001" w:tentative="1">
      <w:start w:val="1"/>
      <w:numFmt w:val="bullet"/>
      <w:lvlText w:val=""/>
      <w:lvlJc w:val="left"/>
      <w:pPr>
        <w:tabs>
          <w:tab w:val="num" w:pos="5928"/>
        </w:tabs>
        <w:ind w:left="5928" w:hanging="360"/>
      </w:pPr>
      <w:rPr>
        <w:rFonts w:ascii="Symbol" w:hAnsi="Symbol" w:hint="default"/>
      </w:rPr>
    </w:lvl>
    <w:lvl w:ilvl="7" w:tplc="04190003" w:tentative="1">
      <w:start w:val="1"/>
      <w:numFmt w:val="bullet"/>
      <w:lvlText w:val="o"/>
      <w:lvlJc w:val="left"/>
      <w:pPr>
        <w:tabs>
          <w:tab w:val="num" w:pos="6648"/>
        </w:tabs>
        <w:ind w:left="6648" w:hanging="360"/>
      </w:pPr>
      <w:rPr>
        <w:rFonts w:ascii="Courier New" w:hAnsi="Courier New" w:cs="Courier New" w:hint="default"/>
      </w:rPr>
    </w:lvl>
    <w:lvl w:ilvl="8" w:tplc="04190005" w:tentative="1">
      <w:start w:val="1"/>
      <w:numFmt w:val="bullet"/>
      <w:lvlText w:val=""/>
      <w:lvlJc w:val="left"/>
      <w:pPr>
        <w:tabs>
          <w:tab w:val="num" w:pos="7368"/>
        </w:tabs>
        <w:ind w:left="7368" w:hanging="360"/>
      </w:pPr>
      <w:rPr>
        <w:rFonts w:ascii="Wingdings" w:hAnsi="Wingdings" w:hint="default"/>
      </w:rPr>
    </w:lvl>
  </w:abstractNum>
  <w:abstractNum w:abstractNumId="4">
    <w:nsid w:val="4A167ED1"/>
    <w:multiLevelType w:val="hybridMultilevel"/>
    <w:tmpl w:val="ECB0DA9E"/>
    <w:lvl w:ilvl="0" w:tplc="B792F7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A8A5A85"/>
    <w:multiLevelType w:val="multilevel"/>
    <w:tmpl w:val="BD38C31C"/>
    <w:lvl w:ilvl="0">
      <w:start w:val="1"/>
      <w:numFmt w:val="decimal"/>
      <w:lvlText w:val="%1."/>
      <w:lvlJc w:val="left"/>
      <w:pPr>
        <w:ind w:left="675" w:hanging="675"/>
      </w:pPr>
      <w:rPr>
        <w:rFonts w:hint="default"/>
      </w:rPr>
    </w:lvl>
    <w:lvl w:ilvl="1">
      <w:start w:val="1"/>
      <w:numFmt w:val="decimal"/>
      <w:lvlText w:val="%1.%2."/>
      <w:lvlJc w:val="left"/>
      <w:pPr>
        <w:ind w:left="1342" w:hanging="720"/>
      </w:pPr>
      <w:rPr>
        <w:rFonts w:hint="default"/>
      </w:rPr>
    </w:lvl>
    <w:lvl w:ilvl="2">
      <w:start w:val="2"/>
      <w:numFmt w:val="decimal"/>
      <w:lvlText w:val="%1.%2.%3."/>
      <w:lvlJc w:val="left"/>
      <w:pPr>
        <w:ind w:left="1964" w:hanging="720"/>
      </w:pPr>
      <w:rPr>
        <w:rFonts w:hint="default"/>
      </w:rPr>
    </w:lvl>
    <w:lvl w:ilvl="3">
      <w:start w:val="1"/>
      <w:numFmt w:val="decimal"/>
      <w:lvlText w:val="%1.%2.%3.%4."/>
      <w:lvlJc w:val="left"/>
      <w:pPr>
        <w:ind w:left="2946" w:hanging="108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550" w:hanging="1440"/>
      </w:pPr>
      <w:rPr>
        <w:rFonts w:hint="default"/>
      </w:rPr>
    </w:lvl>
    <w:lvl w:ilvl="6">
      <w:start w:val="1"/>
      <w:numFmt w:val="decimal"/>
      <w:lvlText w:val="%1.%2.%3.%4.%5.%6.%7."/>
      <w:lvlJc w:val="left"/>
      <w:pPr>
        <w:ind w:left="5532" w:hanging="1800"/>
      </w:pPr>
      <w:rPr>
        <w:rFonts w:hint="default"/>
      </w:rPr>
    </w:lvl>
    <w:lvl w:ilvl="7">
      <w:start w:val="1"/>
      <w:numFmt w:val="decimal"/>
      <w:lvlText w:val="%1.%2.%3.%4.%5.%6.%7.%8."/>
      <w:lvlJc w:val="left"/>
      <w:pPr>
        <w:ind w:left="6154" w:hanging="1800"/>
      </w:pPr>
      <w:rPr>
        <w:rFonts w:hint="default"/>
      </w:rPr>
    </w:lvl>
    <w:lvl w:ilvl="8">
      <w:start w:val="1"/>
      <w:numFmt w:val="decimal"/>
      <w:lvlText w:val="%1.%2.%3.%4.%5.%6.%7.%8.%9."/>
      <w:lvlJc w:val="left"/>
      <w:pPr>
        <w:ind w:left="7136" w:hanging="2160"/>
      </w:pPr>
      <w:rPr>
        <w:rFonts w:hint="default"/>
      </w:rPr>
    </w:lvl>
  </w:abstractNum>
  <w:abstractNum w:abstractNumId="6">
    <w:nsid w:val="4EA71B27"/>
    <w:multiLevelType w:val="hybridMultilevel"/>
    <w:tmpl w:val="DE82D526"/>
    <w:lvl w:ilvl="0" w:tplc="BA8E8DC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4C6D40"/>
    <w:multiLevelType w:val="hybridMultilevel"/>
    <w:tmpl w:val="9E8E3DBA"/>
    <w:lvl w:ilvl="0" w:tplc="FFFFFFFF">
      <w:start w:val="1"/>
      <w:numFmt w:val="decimal"/>
      <w:lvlText w:val="%1."/>
      <w:lvlJc w:val="left"/>
      <w:pPr>
        <w:tabs>
          <w:tab w:val="num" w:pos="1080"/>
        </w:tabs>
        <w:ind w:left="1080" w:hanging="360"/>
      </w:pPr>
      <w:rPr>
        <w:rFonts w:ascii="Times New Roman" w:hAnsi="Times New Roman"/>
        <w:sz w:val="28"/>
        <w:szCs w:val="28"/>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5A1823F0"/>
    <w:multiLevelType w:val="hybridMultilevel"/>
    <w:tmpl w:val="A91C116A"/>
    <w:lvl w:ilvl="0" w:tplc="0419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9">
    <w:nsid w:val="66175740"/>
    <w:multiLevelType w:val="hybridMultilevel"/>
    <w:tmpl w:val="FB0CC6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9A9522F"/>
    <w:multiLevelType w:val="hybridMultilevel"/>
    <w:tmpl w:val="192613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6C611327"/>
    <w:multiLevelType w:val="hybridMultilevel"/>
    <w:tmpl w:val="2F009DAC"/>
    <w:lvl w:ilvl="0" w:tplc="3D1EF806">
      <w:start w:val="1"/>
      <w:numFmt w:val="bullet"/>
      <w:lvlText w:val=""/>
      <w:lvlJc w:val="left"/>
      <w:pPr>
        <w:ind w:left="1080" w:hanging="360"/>
      </w:pPr>
      <w:rPr>
        <w:rFonts w:ascii="Symbol" w:hAnsi="Symbol" w:hint="default"/>
        <w:sz w:val="24"/>
        <w:szCs w:val="24"/>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6EC12975"/>
    <w:multiLevelType w:val="hybridMultilevel"/>
    <w:tmpl w:val="AD7E4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9"/>
  </w:num>
  <w:num w:numId="4">
    <w:abstractNumId w:val="3"/>
  </w:num>
  <w:num w:numId="5">
    <w:abstractNumId w:val="4"/>
  </w:num>
  <w:num w:numId="6">
    <w:abstractNumId w:val="1"/>
  </w:num>
  <w:num w:numId="7">
    <w:abstractNumId w:val="0"/>
  </w:num>
  <w:num w:numId="8">
    <w:abstractNumId w:val="0"/>
    <w:lvlOverride w:ilvl="0">
      <w:lvl w:ilvl="0">
        <w:start w:val="1"/>
        <w:numFmt w:val="decimal"/>
        <w:lvlText w:val="%1."/>
        <w:legacy w:legacy="1" w:legacySpace="0" w:legacyIndent="283"/>
        <w:lvlJc w:val="left"/>
        <w:pPr>
          <w:ind w:left="283" w:hanging="283"/>
        </w:pPr>
      </w:lvl>
    </w:lvlOverride>
  </w:num>
  <w:num w:numId="9">
    <w:abstractNumId w:val="6"/>
  </w:num>
  <w:num w:numId="10">
    <w:abstractNumId w:val="7"/>
  </w:num>
  <w:num w:numId="11">
    <w:abstractNumId w:val="8"/>
  </w:num>
  <w:num w:numId="12">
    <w:abstractNumId w:val="1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B6"/>
    <w:rsid w:val="00006E70"/>
    <w:rsid w:val="000329EB"/>
    <w:rsid w:val="00060BD1"/>
    <w:rsid w:val="00062EEE"/>
    <w:rsid w:val="00070F64"/>
    <w:rsid w:val="000926C8"/>
    <w:rsid w:val="0009290A"/>
    <w:rsid w:val="000B398B"/>
    <w:rsid w:val="000D1046"/>
    <w:rsid w:val="000F3242"/>
    <w:rsid w:val="001674C0"/>
    <w:rsid w:val="00171EB6"/>
    <w:rsid w:val="001A58F9"/>
    <w:rsid w:val="00212E1F"/>
    <w:rsid w:val="00225DF5"/>
    <w:rsid w:val="002435D8"/>
    <w:rsid w:val="002C348A"/>
    <w:rsid w:val="00303BDA"/>
    <w:rsid w:val="003506CF"/>
    <w:rsid w:val="003E32DB"/>
    <w:rsid w:val="005D3B51"/>
    <w:rsid w:val="006A51C4"/>
    <w:rsid w:val="006D3FD4"/>
    <w:rsid w:val="007D3027"/>
    <w:rsid w:val="007E71DE"/>
    <w:rsid w:val="00810C99"/>
    <w:rsid w:val="0089112B"/>
    <w:rsid w:val="008A6214"/>
    <w:rsid w:val="008B78B7"/>
    <w:rsid w:val="00960B4B"/>
    <w:rsid w:val="009D62DA"/>
    <w:rsid w:val="009D718E"/>
    <w:rsid w:val="00AE03E0"/>
    <w:rsid w:val="00B24231"/>
    <w:rsid w:val="00B63C5B"/>
    <w:rsid w:val="00B93D56"/>
    <w:rsid w:val="00C81B67"/>
    <w:rsid w:val="00C93265"/>
    <w:rsid w:val="00D0225A"/>
    <w:rsid w:val="00D474A4"/>
    <w:rsid w:val="00D57FB5"/>
    <w:rsid w:val="00DC6174"/>
    <w:rsid w:val="00E475C2"/>
    <w:rsid w:val="00EF4F80"/>
    <w:rsid w:val="00F5407B"/>
    <w:rsid w:val="00FD7CAC"/>
    <w:rsid w:val="00FF2B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B6"/>
    <w:pPr>
      <w:spacing w:after="0" w:line="240" w:lineRule="auto"/>
    </w:pPr>
    <w:rPr>
      <w:rFonts w:ascii="Times New Roman" w:eastAsia="Times New Roman" w:hAnsi="Times New Roman" w:cs="Times New Roman"/>
      <w:sz w:val="24"/>
      <w:szCs w:val="24"/>
      <w:lang w:val="en-US" w:eastAsia="ru-RU"/>
    </w:rPr>
  </w:style>
  <w:style w:type="paragraph" w:styleId="2">
    <w:name w:val="heading 2"/>
    <w:basedOn w:val="a"/>
    <w:next w:val="a"/>
    <w:link w:val="20"/>
    <w:uiPriority w:val="9"/>
    <w:semiHidden/>
    <w:unhideWhenUsed/>
    <w:qFormat/>
    <w:rsid w:val="002C348A"/>
    <w:pPr>
      <w:keepNext/>
      <w:keepLines/>
      <w:spacing w:before="200"/>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171EB6"/>
    <w:pPr>
      <w:spacing w:before="100" w:beforeAutospacing="1" w:after="100" w:afterAutospacing="1"/>
    </w:pPr>
  </w:style>
  <w:style w:type="character" w:customStyle="1" w:styleId="normaltextrun">
    <w:name w:val="normaltextrun"/>
    <w:basedOn w:val="a0"/>
    <w:rsid w:val="00171EB6"/>
  </w:style>
  <w:style w:type="character" w:customStyle="1" w:styleId="1">
    <w:name w:val="Заголовок №1_"/>
    <w:basedOn w:val="a0"/>
    <w:link w:val="10"/>
    <w:uiPriority w:val="99"/>
    <w:rsid w:val="00171EB6"/>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171EB6"/>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171EB6"/>
    <w:pPr>
      <w:shd w:val="clear" w:color="auto" w:fill="FFFFFF"/>
      <w:spacing w:after="60" w:line="240" w:lineRule="atLeast"/>
      <w:outlineLvl w:val="0"/>
    </w:pPr>
    <w:rPr>
      <w:rFonts w:eastAsiaTheme="minorHAnsi"/>
      <w:b/>
      <w:bCs/>
      <w:sz w:val="26"/>
      <w:szCs w:val="26"/>
      <w:lang w:val="uk-UA" w:eastAsia="en-US"/>
    </w:rPr>
  </w:style>
  <w:style w:type="paragraph" w:styleId="a3">
    <w:name w:val="Body Text"/>
    <w:basedOn w:val="a"/>
    <w:link w:val="11"/>
    <w:uiPriority w:val="99"/>
    <w:rsid w:val="00171EB6"/>
    <w:pPr>
      <w:shd w:val="clear" w:color="auto" w:fill="FFFFFF"/>
      <w:spacing w:line="317" w:lineRule="exact"/>
      <w:ind w:hanging="240"/>
      <w:jc w:val="center"/>
    </w:pPr>
    <w:rPr>
      <w:rFonts w:eastAsiaTheme="minorHAnsi"/>
      <w:spacing w:val="-3"/>
      <w:sz w:val="26"/>
      <w:szCs w:val="26"/>
      <w:lang w:val="uk-UA" w:eastAsia="en-US"/>
    </w:rPr>
  </w:style>
  <w:style w:type="character" w:customStyle="1" w:styleId="a4">
    <w:name w:val="Основной текст Знак"/>
    <w:basedOn w:val="a0"/>
    <w:uiPriority w:val="99"/>
    <w:semiHidden/>
    <w:rsid w:val="00171EB6"/>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171EB6"/>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171EB6"/>
    <w:pPr>
      <w:shd w:val="clear" w:color="auto" w:fill="FFFFFF"/>
      <w:spacing w:after="60" w:line="240" w:lineRule="atLeast"/>
    </w:pPr>
    <w:rPr>
      <w:rFonts w:eastAsiaTheme="minorHAnsi"/>
      <w:b/>
      <w:bCs/>
      <w:sz w:val="26"/>
      <w:szCs w:val="26"/>
      <w:lang w:val="uk-UA" w:eastAsia="en-US"/>
    </w:rPr>
  </w:style>
  <w:style w:type="character" w:customStyle="1" w:styleId="21">
    <w:name w:val="Подпись к таблице (2)"/>
    <w:basedOn w:val="a0"/>
    <w:uiPriority w:val="99"/>
    <w:rsid w:val="00171EB6"/>
    <w:rPr>
      <w:rFonts w:ascii="Times New Roman" w:hAnsi="Times New Roman" w:cs="Times New Roman"/>
      <w:b/>
      <w:bCs/>
      <w:sz w:val="26"/>
      <w:szCs w:val="26"/>
      <w:u w:val="single"/>
    </w:rPr>
  </w:style>
  <w:style w:type="paragraph" w:customStyle="1" w:styleId="Default">
    <w:name w:val="Default"/>
    <w:rsid w:val="00171EB6"/>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5">
    <w:name w:val="Table Grid"/>
    <w:basedOn w:val="a1"/>
    <w:rsid w:val="00171EB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171EB6"/>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171EB6"/>
    <w:rPr>
      <w:lang w:val="ru-RU"/>
    </w:rPr>
  </w:style>
  <w:style w:type="paragraph" w:customStyle="1" w:styleId="a6">
    <w:name w:val="Îáû÷íûé"/>
    <w:rsid w:val="00171EB6"/>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171EB6"/>
    <w:pPr>
      <w:ind w:left="720"/>
      <w:contextualSpacing/>
    </w:pPr>
    <w:rPr>
      <w:rFonts w:asciiTheme="minorHAnsi" w:eastAsiaTheme="minorHAnsi" w:hAnsiTheme="minorHAnsi" w:cstheme="minorBidi"/>
      <w:sz w:val="22"/>
      <w:szCs w:val="22"/>
      <w:lang w:val="ru-RU" w:eastAsia="en-US"/>
    </w:rPr>
  </w:style>
  <w:style w:type="paragraph" w:styleId="a8">
    <w:name w:val="Body Text Indent"/>
    <w:basedOn w:val="a"/>
    <w:link w:val="a9"/>
    <w:uiPriority w:val="99"/>
    <w:unhideWhenUsed/>
    <w:rsid w:val="00171EB6"/>
    <w:pPr>
      <w:spacing w:after="120"/>
      <w:ind w:left="283"/>
    </w:pPr>
    <w:rPr>
      <w:rFonts w:asciiTheme="minorHAnsi" w:eastAsiaTheme="minorHAnsi" w:hAnsiTheme="minorHAnsi" w:cstheme="minorBidi"/>
      <w:sz w:val="22"/>
      <w:szCs w:val="22"/>
      <w:lang w:val="ru-RU" w:eastAsia="en-US"/>
    </w:rPr>
  </w:style>
  <w:style w:type="character" w:customStyle="1" w:styleId="a9">
    <w:name w:val="Основной текст с отступом Знак"/>
    <w:basedOn w:val="a0"/>
    <w:link w:val="a8"/>
    <w:uiPriority w:val="99"/>
    <w:rsid w:val="00171EB6"/>
    <w:rPr>
      <w:lang w:val="ru-RU"/>
    </w:rPr>
  </w:style>
  <w:style w:type="paragraph" w:customStyle="1" w:styleId="aa">
    <w:name w:val="Стиль"/>
    <w:rsid w:val="00171EB6"/>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171EB6"/>
  </w:style>
  <w:style w:type="paragraph" w:styleId="ab">
    <w:name w:val="Balloon Text"/>
    <w:basedOn w:val="a"/>
    <w:link w:val="ac"/>
    <w:uiPriority w:val="99"/>
    <w:semiHidden/>
    <w:unhideWhenUsed/>
    <w:rsid w:val="00171EB6"/>
    <w:rPr>
      <w:rFonts w:ascii="Tahoma" w:hAnsi="Tahoma" w:cs="Tahoma"/>
      <w:sz w:val="16"/>
      <w:szCs w:val="16"/>
    </w:rPr>
  </w:style>
  <w:style w:type="character" w:customStyle="1" w:styleId="ac">
    <w:name w:val="Текст выноски Знак"/>
    <w:basedOn w:val="a0"/>
    <w:link w:val="ab"/>
    <w:uiPriority w:val="99"/>
    <w:semiHidden/>
    <w:rsid w:val="00171EB6"/>
    <w:rPr>
      <w:rFonts w:ascii="Tahoma" w:eastAsia="Times New Roman" w:hAnsi="Tahoma" w:cs="Tahoma"/>
      <w:sz w:val="16"/>
      <w:szCs w:val="16"/>
      <w:lang w:val="en-US" w:eastAsia="ru-RU"/>
    </w:rPr>
  </w:style>
  <w:style w:type="paragraph" w:styleId="ad">
    <w:name w:val="footnote text"/>
    <w:basedOn w:val="a"/>
    <w:link w:val="ae"/>
    <w:unhideWhenUsed/>
    <w:rsid w:val="002C348A"/>
    <w:pPr>
      <w:spacing w:after="200" w:line="276" w:lineRule="auto"/>
    </w:pPr>
    <w:rPr>
      <w:rFonts w:ascii="Calibri" w:eastAsia="Calibri" w:hAnsi="Calibri"/>
      <w:sz w:val="20"/>
      <w:szCs w:val="20"/>
      <w:lang w:val="ru-RU"/>
    </w:rPr>
  </w:style>
  <w:style w:type="character" w:customStyle="1" w:styleId="ae">
    <w:name w:val="Текст сноски Знак"/>
    <w:basedOn w:val="a0"/>
    <w:link w:val="ad"/>
    <w:rsid w:val="002C348A"/>
    <w:rPr>
      <w:rFonts w:ascii="Calibri" w:eastAsia="Calibri" w:hAnsi="Calibri" w:cs="Times New Roman"/>
      <w:sz w:val="20"/>
      <w:szCs w:val="20"/>
      <w:lang w:val="ru-RU" w:eastAsia="ru-RU"/>
    </w:rPr>
  </w:style>
  <w:style w:type="character" w:styleId="af">
    <w:name w:val="footnote reference"/>
    <w:unhideWhenUsed/>
    <w:rsid w:val="002C348A"/>
    <w:rPr>
      <w:vertAlign w:val="superscript"/>
    </w:rPr>
  </w:style>
  <w:style w:type="character" w:customStyle="1" w:styleId="af0">
    <w:name w:val="Основной текст + Полужирный"/>
    <w:basedOn w:val="11"/>
    <w:uiPriority w:val="99"/>
    <w:rsid w:val="002C348A"/>
    <w:rPr>
      <w:rFonts w:ascii="Times New Roman" w:hAnsi="Times New Roman" w:cs="Times New Roman"/>
      <w:b/>
      <w:bCs/>
      <w:spacing w:val="-3"/>
      <w:sz w:val="26"/>
      <w:szCs w:val="26"/>
      <w:shd w:val="clear" w:color="auto" w:fill="FFFFFF"/>
    </w:rPr>
  </w:style>
  <w:style w:type="paragraph" w:styleId="31">
    <w:name w:val="Body Text 3"/>
    <w:basedOn w:val="a"/>
    <w:link w:val="32"/>
    <w:uiPriority w:val="99"/>
    <w:semiHidden/>
    <w:unhideWhenUsed/>
    <w:rsid w:val="002C348A"/>
    <w:pPr>
      <w:spacing w:after="120"/>
    </w:pPr>
    <w:rPr>
      <w:sz w:val="16"/>
      <w:szCs w:val="16"/>
    </w:rPr>
  </w:style>
  <w:style w:type="character" w:customStyle="1" w:styleId="32">
    <w:name w:val="Основной текст 3 Знак"/>
    <w:basedOn w:val="a0"/>
    <w:link w:val="31"/>
    <w:uiPriority w:val="99"/>
    <w:semiHidden/>
    <w:rsid w:val="002C348A"/>
    <w:rPr>
      <w:rFonts w:ascii="Times New Roman" w:eastAsia="Times New Roman" w:hAnsi="Times New Roman" w:cs="Times New Roman"/>
      <w:sz w:val="16"/>
      <w:szCs w:val="16"/>
      <w:lang w:val="en-US" w:eastAsia="ru-RU"/>
    </w:rPr>
  </w:style>
  <w:style w:type="character" w:customStyle="1" w:styleId="20">
    <w:name w:val="Заголовок 2 Знак"/>
    <w:basedOn w:val="a0"/>
    <w:link w:val="2"/>
    <w:uiPriority w:val="9"/>
    <w:semiHidden/>
    <w:rsid w:val="002C348A"/>
    <w:rPr>
      <w:rFonts w:asciiTheme="majorHAnsi" w:eastAsiaTheme="majorEastAsia" w:hAnsiTheme="majorHAnsi" w:cstheme="majorBidi"/>
      <w:b/>
      <w:bCs/>
      <w:color w:val="4F81BD" w:themeColor="accent1"/>
      <w:sz w:val="26"/>
      <w:szCs w:val="26"/>
      <w:lang w:val="ru-RU"/>
    </w:rPr>
  </w:style>
  <w:style w:type="paragraph" w:customStyle="1" w:styleId="12">
    <w:name w:val="çàãîëîâîê 1"/>
    <w:basedOn w:val="a"/>
    <w:next w:val="a"/>
    <w:rsid w:val="002C348A"/>
    <w:pPr>
      <w:keepNext/>
      <w:widowControl w:val="0"/>
      <w:spacing w:line="320" w:lineRule="exact"/>
      <w:ind w:firstLine="13"/>
      <w:jc w:val="center"/>
    </w:pPr>
    <w:rPr>
      <w:rFonts w:ascii="Symbol" w:eastAsia="Symbol" w:hAnsi="Symbol"/>
      <w:b/>
      <w:szCs w:val="20"/>
      <w:lang w:val="uk-UA"/>
    </w:rPr>
  </w:style>
  <w:style w:type="paragraph" w:styleId="af1">
    <w:name w:val="Normal (Web)"/>
    <w:basedOn w:val="a"/>
    <w:uiPriority w:val="99"/>
    <w:rsid w:val="002C348A"/>
    <w:pPr>
      <w:spacing w:before="100" w:beforeAutospacing="1" w:after="100" w:afterAutospacing="1"/>
    </w:pPr>
    <w:rPr>
      <w:lang w:val="en-GB" w:eastAsia="en-GB"/>
    </w:rPr>
  </w:style>
  <w:style w:type="paragraph" w:customStyle="1" w:styleId="Style39">
    <w:name w:val="Style39"/>
    <w:basedOn w:val="a"/>
    <w:uiPriority w:val="99"/>
    <w:rsid w:val="002C348A"/>
    <w:pPr>
      <w:widowControl w:val="0"/>
      <w:autoSpaceDE w:val="0"/>
      <w:autoSpaceDN w:val="0"/>
      <w:adjustRightInd w:val="0"/>
      <w:spacing w:line="246" w:lineRule="exact"/>
      <w:ind w:firstLine="283"/>
      <w:jc w:val="both"/>
    </w:pPr>
    <w:rPr>
      <w:rFonts w:ascii="Courier New" w:hAnsi="Courier New" w:cs="Courier New"/>
      <w:lang w:val="ru-RU"/>
    </w:rPr>
  </w:style>
  <w:style w:type="character" w:customStyle="1" w:styleId="FontStyle105">
    <w:name w:val="Font Style105"/>
    <w:basedOn w:val="a0"/>
    <w:uiPriority w:val="99"/>
    <w:rsid w:val="002C348A"/>
    <w:rPr>
      <w:rFonts w:ascii="Arial Unicode MS" w:eastAsia="Arial Unicode MS" w:hAnsi="Arial Unicode MS" w:cs="Arial Unicode MS" w:hint="eastAsia"/>
      <w:b/>
      <w:bCs/>
      <w:i/>
      <w:iCs/>
      <w:spacing w:val="20"/>
      <w:sz w:val="18"/>
      <w:szCs w:val="18"/>
    </w:rPr>
  </w:style>
  <w:style w:type="character" w:customStyle="1" w:styleId="FontStyle115">
    <w:name w:val="Font Style115"/>
    <w:basedOn w:val="a0"/>
    <w:uiPriority w:val="99"/>
    <w:rsid w:val="002C348A"/>
    <w:rPr>
      <w:rFonts w:ascii="Times New Roman" w:hAnsi="Times New Roman" w:cs="Times New Roman"/>
      <w:sz w:val="20"/>
      <w:szCs w:val="20"/>
    </w:rPr>
  </w:style>
  <w:style w:type="paragraph" w:customStyle="1" w:styleId="24">
    <w:name w:val="Обычный (веб)2"/>
    <w:basedOn w:val="a"/>
    <w:rsid w:val="002C348A"/>
    <w:pPr>
      <w:ind w:firstLine="360"/>
      <w:jc w:val="both"/>
    </w:pPr>
    <w:rPr>
      <w:lang w:val="ru-RU"/>
    </w:rPr>
  </w:style>
  <w:style w:type="character" w:styleId="af2">
    <w:name w:val="Emphasis"/>
    <w:basedOn w:val="a0"/>
    <w:qFormat/>
    <w:rsid w:val="002C348A"/>
    <w:rPr>
      <w:i/>
      <w:iCs/>
    </w:rPr>
  </w:style>
  <w:style w:type="paragraph" w:customStyle="1" w:styleId="FR5">
    <w:name w:val="FR5"/>
    <w:rsid w:val="002C348A"/>
    <w:pPr>
      <w:widowControl w:val="0"/>
      <w:spacing w:after="0" w:line="360" w:lineRule="auto"/>
      <w:ind w:firstLine="500"/>
    </w:pPr>
    <w:rPr>
      <w:rFonts w:ascii="Courier New" w:eastAsia="Times New Roman" w:hAnsi="Courier New" w:cs="Times New Roman"/>
      <w:snapToGrid w:val="0"/>
      <w:sz w:val="16"/>
      <w:szCs w:val="20"/>
      <w:lang w:val="ru-RU" w:eastAsia="ru-RU"/>
    </w:rPr>
  </w:style>
  <w:style w:type="character" w:styleId="af3">
    <w:name w:val="Hyperlink"/>
    <w:uiPriority w:val="99"/>
    <w:unhideWhenUsed/>
    <w:rsid w:val="002C348A"/>
    <w:rPr>
      <w:color w:val="0000FF"/>
      <w:u w:val="single"/>
    </w:rPr>
  </w:style>
  <w:style w:type="character" w:customStyle="1" w:styleId="fontstyle01">
    <w:name w:val="fontstyle01"/>
    <w:basedOn w:val="a0"/>
    <w:rsid w:val="002C348A"/>
    <w:rPr>
      <w:rFonts w:ascii="TimesNewRomanPS-BoldMT" w:hAnsi="TimesNewRomanPS-BoldMT" w:hint="default"/>
      <w:b/>
      <w:bCs/>
      <w:i w:val="0"/>
      <w:iCs w:val="0"/>
      <w:color w:val="000000"/>
      <w:sz w:val="20"/>
      <w:szCs w:val="20"/>
    </w:rPr>
  </w:style>
  <w:style w:type="character" w:customStyle="1" w:styleId="fontstyle21">
    <w:name w:val="fontstyle21"/>
    <w:basedOn w:val="a0"/>
    <w:rsid w:val="002C348A"/>
    <w:rPr>
      <w:rFonts w:ascii="TimesNewRomanPSMT" w:hAnsi="TimesNewRomanPSMT" w:hint="default"/>
      <w:b w:val="0"/>
      <w:bCs w:val="0"/>
      <w:i w:val="0"/>
      <w:iCs w:val="0"/>
      <w:color w:val="000000"/>
      <w:sz w:val="20"/>
      <w:szCs w:val="20"/>
    </w:rPr>
  </w:style>
  <w:style w:type="paragraph" w:customStyle="1" w:styleId="13">
    <w:name w:val="Абзац списка1"/>
    <w:basedOn w:val="a"/>
    <w:uiPriority w:val="99"/>
    <w:qFormat/>
    <w:rsid w:val="00DC6174"/>
    <w:pPr>
      <w:spacing w:after="200" w:line="276" w:lineRule="auto"/>
      <w:ind w:left="720"/>
      <w:contextualSpacing/>
    </w:pPr>
    <w:rPr>
      <w:rFonts w:ascii="Calibri" w:eastAsia="Calibri" w:hAnsi="Calibri"/>
      <w:sz w:val="22"/>
      <w:szCs w:val="22"/>
      <w:lang w:val="ru-RU" w:eastAsia="en-US"/>
    </w:rPr>
  </w:style>
  <w:style w:type="character" w:customStyle="1" w:styleId="af4">
    <w:name w:val="Таблиця Знак"/>
    <w:link w:val="af5"/>
    <w:locked/>
    <w:rsid w:val="00006E70"/>
    <w:rPr>
      <w:rFonts w:ascii="Times New Roman" w:eastAsia="Calibri" w:hAnsi="Times New Roman" w:cs="Times New Roman"/>
      <w:sz w:val="24"/>
      <w:szCs w:val="24"/>
    </w:rPr>
  </w:style>
  <w:style w:type="paragraph" w:customStyle="1" w:styleId="af5">
    <w:name w:val="Таблиця"/>
    <w:basedOn w:val="a"/>
    <w:link w:val="af4"/>
    <w:qFormat/>
    <w:rsid w:val="00006E70"/>
    <w:pPr>
      <w:jc w:val="both"/>
    </w:pPr>
    <w:rPr>
      <w:rFonts w:eastAsia="Calibri"/>
      <w:lang w:val="uk-UA" w:eastAsia="en-US"/>
    </w:rPr>
  </w:style>
  <w:style w:type="character" w:styleId="af6">
    <w:name w:val="Strong"/>
    <w:basedOn w:val="a0"/>
    <w:qFormat/>
    <w:rsid w:val="000F3242"/>
    <w:rPr>
      <w:b/>
    </w:rPr>
  </w:style>
  <w:style w:type="paragraph" w:styleId="af7">
    <w:name w:val="Document Map"/>
    <w:basedOn w:val="a"/>
    <w:link w:val="af8"/>
    <w:uiPriority w:val="99"/>
    <w:semiHidden/>
    <w:unhideWhenUsed/>
    <w:rsid w:val="000926C8"/>
    <w:rPr>
      <w:rFonts w:ascii="Tahoma" w:hAnsi="Tahoma" w:cs="Tahoma"/>
      <w:sz w:val="16"/>
      <w:szCs w:val="16"/>
    </w:rPr>
  </w:style>
  <w:style w:type="character" w:customStyle="1" w:styleId="af8">
    <w:name w:val="Схема документа Знак"/>
    <w:basedOn w:val="a0"/>
    <w:link w:val="af7"/>
    <w:uiPriority w:val="99"/>
    <w:semiHidden/>
    <w:rsid w:val="000926C8"/>
    <w:rPr>
      <w:rFonts w:ascii="Tahoma" w:eastAsia="Times New Roman"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B6"/>
    <w:pPr>
      <w:spacing w:after="0" w:line="240" w:lineRule="auto"/>
    </w:pPr>
    <w:rPr>
      <w:rFonts w:ascii="Times New Roman" w:eastAsia="Times New Roman" w:hAnsi="Times New Roman" w:cs="Times New Roman"/>
      <w:sz w:val="24"/>
      <w:szCs w:val="24"/>
      <w:lang w:val="en-US" w:eastAsia="ru-RU"/>
    </w:rPr>
  </w:style>
  <w:style w:type="paragraph" w:styleId="2">
    <w:name w:val="heading 2"/>
    <w:basedOn w:val="a"/>
    <w:next w:val="a"/>
    <w:link w:val="20"/>
    <w:uiPriority w:val="9"/>
    <w:semiHidden/>
    <w:unhideWhenUsed/>
    <w:qFormat/>
    <w:rsid w:val="002C348A"/>
    <w:pPr>
      <w:keepNext/>
      <w:keepLines/>
      <w:spacing w:before="200"/>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171EB6"/>
    <w:pPr>
      <w:spacing w:before="100" w:beforeAutospacing="1" w:after="100" w:afterAutospacing="1"/>
    </w:pPr>
  </w:style>
  <w:style w:type="character" w:customStyle="1" w:styleId="normaltextrun">
    <w:name w:val="normaltextrun"/>
    <w:basedOn w:val="a0"/>
    <w:rsid w:val="00171EB6"/>
  </w:style>
  <w:style w:type="character" w:customStyle="1" w:styleId="1">
    <w:name w:val="Заголовок №1_"/>
    <w:basedOn w:val="a0"/>
    <w:link w:val="10"/>
    <w:uiPriority w:val="99"/>
    <w:rsid w:val="00171EB6"/>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171EB6"/>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171EB6"/>
    <w:pPr>
      <w:shd w:val="clear" w:color="auto" w:fill="FFFFFF"/>
      <w:spacing w:after="60" w:line="240" w:lineRule="atLeast"/>
      <w:outlineLvl w:val="0"/>
    </w:pPr>
    <w:rPr>
      <w:rFonts w:eastAsiaTheme="minorHAnsi"/>
      <w:b/>
      <w:bCs/>
      <w:sz w:val="26"/>
      <w:szCs w:val="26"/>
      <w:lang w:val="uk-UA" w:eastAsia="en-US"/>
    </w:rPr>
  </w:style>
  <w:style w:type="paragraph" w:styleId="a3">
    <w:name w:val="Body Text"/>
    <w:basedOn w:val="a"/>
    <w:link w:val="11"/>
    <w:uiPriority w:val="99"/>
    <w:rsid w:val="00171EB6"/>
    <w:pPr>
      <w:shd w:val="clear" w:color="auto" w:fill="FFFFFF"/>
      <w:spacing w:line="317" w:lineRule="exact"/>
      <w:ind w:hanging="240"/>
      <w:jc w:val="center"/>
    </w:pPr>
    <w:rPr>
      <w:rFonts w:eastAsiaTheme="minorHAnsi"/>
      <w:spacing w:val="-3"/>
      <w:sz w:val="26"/>
      <w:szCs w:val="26"/>
      <w:lang w:val="uk-UA" w:eastAsia="en-US"/>
    </w:rPr>
  </w:style>
  <w:style w:type="character" w:customStyle="1" w:styleId="a4">
    <w:name w:val="Основной текст Знак"/>
    <w:basedOn w:val="a0"/>
    <w:uiPriority w:val="99"/>
    <w:semiHidden/>
    <w:rsid w:val="00171EB6"/>
    <w:rPr>
      <w:rFonts w:ascii="Times New Roman" w:eastAsia="Times New Roman" w:hAnsi="Times New Roman" w:cs="Times New Roman"/>
      <w:sz w:val="24"/>
      <w:szCs w:val="24"/>
      <w:lang w:val="en-US" w:eastAsia="ru-RU"/>
    </w:rPr>
  </w:style>
  <w:style w:type="character" w:customStyle="1" w:styleId="3">
    <w:name w:val="Основной текст (3)_"/>
    <w:basedOn w:val="a0"/>
    <w:link w:val="30"/>
    <w:uiPriority w:val="99"/>
    <w:rsid w:val="00171EB6"/>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171EB6"/>
    <w:pPr>
      <w:shd w:val="clear" w:color="auto" w:fill="FFFFFF"/>
      <w:spacing w:after="60" w:line="240" w:lineRule="atLeast"/>
    </w:pPr>
    <w:rPr>
      <w:rFonts w:eastAsiaTheme="minorHAnsi"/>
      <w:b/>
      <w:bCs/>
      <w:sz w:val="26"/>
      <w:szCs w:val="26"/>
      <w:lang w:val="uk-UA" w:eastAsia="en-US"/>
    </w:rPr>
  </w:style>
  <w:style w:type="character" w:customStyle="1" w:styleId="21">
    <w:name w:val="Подпись к таблице (2)"/>
    <w:basedOn w:val="a0"/>
    <w:uiPriority w:val="99"/>
    <w:rsid w:val="00171EB6"/>
    <w:rPr>
      <w:rFonts w:ascii="Times New Roman" w:hAnsi="Times New Roman" w:cs="Times New Roman"/>
      <w:b/>
      <w:bCs/>
      <w:sz w:val="26"/>
      <w:szCs w:val="26"/>
      <w:u w:val="single"/>
    </w:rPr>
  </w:style>
  <w:style w:type="paragraph" w:customStyle="1" w:styleId="Default">
    <w:name w:val="Default"/>
    <w:rsid w:val="00171EB6"/>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5">
    <w:name w:val="Table Grid"/>
    <w:basedOn w:val="a1"/>
    <w:rsid w:val="00171EB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171EB6"/>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171EB6"/>
    <w:rPr>
      <w:lang w:val="ru-RU"/>
    </w:rPr>
  </w:style>
  <w:style w:type="paragraph" w:customStyle="1" w:styleId="a6">
    <w:name w:val="Îáû÷íûé"/>
    <w:rsid w:val="00171EB6"/>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171EB6"/>
    <w:pPr>
      <w:ind w:left="720"/>
      <w:contextualSpacing/>
    </w:pPr>
    <w:rPr>
      <w:rFonts w:asciiTheme="minorHAnsi" w:eastAsiaTheme="minorHAnsi" w:hAnsiTheme="minorHAnsi" w:cstheme="minorBidi"/>
      <w:sz w:val="22"/>
      <w:szCs w:val="22"/>
      <w:lang w:val="ru-RU" w:eastAsia="en-US"/>
    </w:rPr>
  </w:style>
  <w:style w:type="paragraph" w:styleId="a8">
    <w:name w:val="Body Text Indent"/>
    <w:basedOn w:val="a"/>
    <w:link w:val="a9"/>
    <w:uiPriority w:val="99"/>
    <w:unhideWhenUsed/>
    <w:rsid w:val="00171EB6"/>
    <w:pPr>
      <w:spacing w:after="120"/>
      <w:ind w:left="283"/>
    </w:pPr>
    <w:rPr>
      <w:rFonts w:asciiTheme="minorHAnsi" w:eastAsiaTheme="minorHAnsi" w:hAnsiTheme="minorHAnsi" w:cstheme="minorBidi"/>
      <w:sz w:val="22"/>
      <w:szCs w:val="22"/>
      <w:lang w:val="ru-RU" w:eastAsia="en-US"/>
    </w:rPr>
  </w:style>
  <w:style w:type="character" w:customStyle="1" w:styleId="a9">
    <w:name w:val="Основной текст с отступом Знак"/>
    <w:basedOn w:val="a0"/>
    <w:link w:val="a8"/>
    <w:uiPriority w:val="99"/>
    <w:rsid w:val="00171EB6"/>
    <w:rPr>
      <w:lang w:val="ru-RU"/>
    </w:rPr>
  </w:style>
  <w:style w:type="paragraph" w:customStyle="1" w:styleId="aa">
    <w:name w:val="Стиль"/>
    <w:rsid w:val="00171EB6"/>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171EB6"/>
  </w:style>
  <w:style w:type="paragraph" w:styleId="ab">
    <w:name w:val="Balloon Text"/>
    <w:basedOn w:val="a"/>
    <w:link w:val="ac"/>
    <w:uiPriority w:val="99"/>
    <w:semiHidden/>
    <w:unhideWhenUsed/>
    <w:rsid w:val="00171EB6"/>
    <w:rPr>
      <w:rFonts w:ascii="Tahoma" w:hAnsi="Tahoma" w:cs="Tahoma"/>
      <w:sz w:val="16"/>
      <w:szCs w:val="16"/>
    </w:rPr>
  </w:style>
  <w:style w:type="character" w:customStyle="1" w:styleId="ac">
    <w:name w:val="Текст выноски Знак"/>
    <w:basedOn w:val="a0"/>
    <w:link w:val="ab"/>
    <w:uiPriority w:val="99"/>
    <w:semiHidden/>
    <w:rsid w:val="00171EB6"/>
    <w:rPr>
      <w:rFonts w:ascii="Tahoma" w:eastAsia="Times New Roman" w:hAnsi="Tahoma" w:cs="Tahoma"/>
      <w:sz w:val="16"/>
      <w:szCs w:val="16"/>
      <w:lang w:val="en-US" w:eastAsia="ru-RU"/>
    </w:rPr>
  </w:style>
  <w:style w:type="paragraph" w:styleId="ad">
    <w:name w:val="footnote text"/>
    <w:basedOn w:val="a"/>
    <w:link w:val="ae"/>
    <w:unhideWhenUsed/>
    <w:rsid w:val="002C348A"/>
    <w:pPr>
      <w:spacing w:after="200" w:line="276" w:lineRule="auto"/>
    </w:pPr>
    <w:rPr>
      <w:rFonts w:ascii="Calibri" w:eastAsia="Calibri" w:hAnsi="Calibri"/>
      <w:sz w:val="20"/>
      <w:szCs w:val="20"/>
      <w:lang w:val="ru-RU"/>
    </w:rPr>
  </w:style>
  <w:style w:type="character" w:customStyle="1" w:styleId="ae">
    <w:name w:val="Текст сноски Знак"/>
    <w:basedOn w:val="a0"/>
    <w:link w:val="ad"/>
    <w:rsid w:val="002C348A"/>
    <w:rPr>
      <w:rFonts w:ascii="Calibri" w:eastAsia="Calibri" w:hAnsi="Calibri" w:cs="Times New Roman"/>
      <w:sz w:val="20"/>
      <w:szCs w:val="20"/>
      <w:lang w:val="ru-RU" w:eastAsia="ru-RU"/>
    </w:rPr>
  </w:style>
  <w:style w:type="character" w:styleId="af">
    <w:name w:val="footnote reference"/>
    <w:unhideWhenUsed/>
    <w:rsid w:val="002C348A"/>
    <w:rPr>
      <w:vertAlign w:val="superscript"/>
    </w:rPr>
  </w:style>
  <w:style w:type="character" w:customStyle="1" w:styleId="af0">
    <w:name w:val="Основной текст + Полужирный"/>
    <w:basedOn w:val="11"/>
    <w:uiPriority w:val="99"/>
    <w:rsid w:val="002C348A"/>
    <w:rPr>
      <w:rFonts w:ascii="Times New Roman" w:hAnsi="Times New Roman" w:cs="Times New Roman"/>
      <w:b/>
      <w:bCs/>
      <w:spacing w:val="-3"/>
      <w:sz w:val="26"/>
      <w:szCs w:val="26"/>
      <w:shd w:val="clear" w:color="auto" w:fill="FFFFFF"/>
    </w:rPr>
  </w:style>
  <w:style w:type="paragraph" w:styleId="31">
    <w:name w:val="Body Text 3"/>
    <w:basedOn w:val="a"/>
    <w:link w:val="32"/>
    <w:uiPriority w:val="99"/>
    <w:semiHidden/>
    <w:unhideWhenUsed/>
    <w:rsid w:val="002C348A"/>
    <w:pPr>
      <w:spacing w:after="120"/>
    </w:pPr>
    <w:rPr>
      <w:sz w:val="16"/>
      <w:szCs w:val="16"/>
    </w:rPr>
  </w:style>
  <w:style w:type="character" w:customStyle="1" w:styleId="32">
    <w:name w:val="Основной текст 3 Знак"/>
    <w:basedOn w:val="a0"/>
    <w:link w:val="31"/>
    <w:uiPriority w:val="99"/>
    <w:semiHidden/>
    <w:rsid w:val="002C348A"/>
    <w:rPr>
      <w:rFonts w:ascii="Times New Roman" w:eastAsia="Times New Roman" w:hAnsi="Times New Roman" w:cs="Times New Roman"/>
      <w:sz w:val="16"/>
      <w:szCs w:val="16"/>
      <w:lang w:val="en-US" w:eastAsia="ru-RU"/>
    </w:rPr>
  </w:style>
  <w:style w:type="character" w:customStyle="1" w:styleId="20">
    <w:name w:val="Заголовок 2 Знак"/>
    <w:basedOn w:val="a0"/>
    <w:link w:val="2"/>
    <w:uiPriority w:val="9"/>
    <w:semiHidden/>
    <w:rsid w:val="002C348A"/>
    <w:rPr>
      <w:rFonts w:asciiTheme="majorHAnsi" w:eastAsiaTheme="majorEastAsia" w:hAnsiTheme="majorHAnsi" w:cstheme="majorBidi"/>
      <w:b/>
      <w:bCs/>
      <w:color w:val="4F81BD" w:themeColor="accent1"/>
      <w:sz w:val="26"/>
      <w:szCs w:val="26"/>
      <w:lang w:val="ru-RU"/>
    </w:rPr>
  </w:style>
  <w:style w:type="paragraph" w:customStyle="1" w:styleId="12">
    <w:name w:val="çàãîëîâîê 1"/>
    <w:basedOn w:val="a"/>
    <w:next w:val="a"/>
    <w:rsid w:val="002C348A"/>
    <w:pPr>
      <w:keepNext/>
      <w:widowControl w:val="0"/>
      <w:spacing w:line="320" w:lineRule="exact"/>
      <w:ind w:firstLine="13"/>
      <w:jc w:val="center"/>
    </w:pPr>
    <w:rPr>
      <w:rFonts w:ascii="Symbol" w:eastAsia="Symbol" w:hAnsi="Symbol"/>
      <w:b/>
      <w:szCs w:val="20"/>
      <w:lang w:val="uk-UA"/>
    </w:rPr>
  </w:style>
  <w:style w:type="paragraph" w:styleId="af1">
    <w:name w:val="Normal (Web)"/>
    <w:basedOn w:val="a"/>
    <w:uiPriority w:val="99"/>
    <w:rsid w:val="002C348A"/>
    <w:pPr>
      <w:spacing w:before="100" w:beforeAutospacing="1" w:after="100" w:afterAutospacing="1"/>
    </w:pPr>
    <w:rPr>
      <w:lang w:val="en-GB" w:eastAsia="en-GB"/>
    </w:rPr>
  </w:style>
  <w:style w:type="paragraph" w:customStyle="1" w:styleId="Style39">
    <w:name w:val="Style39"/>
    <w:basedOn w:val="a"/>
    <w:uiPriority w:val="99"/>
    <w:rsid w:val="002C348A"/>
    <w:pPr>
      <w:widowControl w:val="0"/>
      <w:autoSpaceDE w:val="0"/>
      <w:autoSpaceDN w:val="0"/>
      <w:adjustRightInd w:val="0"/>
      <w:spacing w:line="246" w:lineRule="exact"/>
      <w:ind w:firstLine="283"/>
      <w:jc w:val="both"/>
    </w:pPr>
    <w:rPr>
      <w:rFonts w:ascii="Courier New" w:hAnsi="Courier New" w:cs="Courier New"/>
      <w:lang w:val="ru-RU"/>
    </w:rPr>
  </w:style>
  <w:style w:type="character" w:customStyle="1" w:styleId="FontStyle105">
    <w:name w:val="Font Style105"/>
    <w:basedOn w:val="a0"/>
    <w:uiPriority w:val="99"/>
    <w:rsid w:val="002C348A"/>
    <w:rPr>
      <w:rFonts w:ascii="Arial Unicode MS" w:eastAsia="Arial Unicode MS" w:hAnsi="Arial Unicode MS" w:cs="Arial Unicode MS" w:hint="eastAsia"/>
      <w:b/>
      <w:bCs/>
      <w:i/>
      <w:iCs/>
      <w:spacing w:val="20"/>
      <w:sz w:val="18"/>
      <w:szCs w:val="18"/>
    </w:rPr>
  </w:style>
  <w:style w:type="character" w:customStyle="1" w:styleId="FontStyle115">
    <w:name w:val="Font Style115"/>
    <w:basedOn w:val="a0"/>
    <w:uiPriority w:val="99"/>
    <w:rsid w:val="002C348A"/>
    <w:rPr>
      <w:rFonts w:ascii="Times New Roman" w:hAnsi="Times New Roman" w:cs="Times New Roman"/>
      <w:sz w:val="20"/>
      <w:szCs w:val="20"/>
    </w:rPr>
  </w:style>
  <w:style w:type="paragraph" w:customStyle="1" w:styleId="24">
    <w:name w:val="Обычный (веб)2"/>
    <w:basedOn w:val="a"/>
    <w:rsid w:val="002C348A"/>
    <w:pPr>
      <w:ind w:firstLine="360"/>
      <w:jc w:val="both"/>
    </w:pPr>
    <w:rPr>
      <w:lang w:val="ru-RU"/>
    </w:rPr>
  </w:style>
  <w:style w:type="character" w:styleId="af2">
    <w:name w:val="Emphasis"/>
    <w:basedOn w:val="a0"/>
    <w:qFormat/>
    <w:rsid w:val="002C348A"/>
    <w:rPr>
      <w:i/>
      <w:iCs/>
    </w:rPr>
  </w:style>
  <w:style w:type="paragraph" w:customStyle="1" w:styleId="FR5">
    <w:name w:val="FR5"/>
    <w:rsid w:val="002C348A"/>
    <w:pPr>
      <w:widowControl w:val="0"/>
      <w:spacing w:after="0" w:line="360" w:lineRule="auto"/>
      <w:ind w:firstLine="500"/>
    </w:pPr>
    <w:rPr>
      <w:rFonts w:ascii="Courier New" w:eastAsia="Times New Roman" w:hAnsi="Courier New" w:cs="Times New Roman"/>
      <w:snapToGrid w:val="0"/>
      <w:sz w:val="16"/>
      <w:szCs w:val="20"/>
      <w:lang w:val="ru-RU" w:eastAsia="ru-RU"/>
    </w:rPr>
  </w:style>
  <w:style w:type="character" w:styleId="af3">
    <w:name w:val="Hyperlink"/>
    <w:uiPriority w:val="99"/>
    <w:unhideWhenUsed/>
    <w:rsid w:val="002C348A"/>
    <w:rPr>
      <w:color w:val="0000FF"/>
      <w:u w:val="single"/>
    </w:rPr>
  </w:style>
  <w:style w:type="character" w:customStyle="1" w:styleId="fontstyle01">
    <w:name w:val="fontstyle01"/>
    <w:basedOn w:val="a0"/>
    <w:rsid w:val="002C348A"/>
    <w:rPr>
      <w:rFonts w:ascii="TimesNewRomanPS-BoldMT" w:hAnsi="TimesNewRomanPS-BoldMT" w:hint="default"/>
      <w:b/>
      <w:bCs/>
      <w:i w:val="0"/>
      <w:iCs w:val="0"/>
      <w:color w:val="000000"/>
      <w:sz w:val="20"/>
      <w:szCs w:val="20"/>
    </w:rPr>
  </w:style>
  <w:style w:type="character" w:customStyle="1" w:styleId="fontstyle21">
    <w:name w:val="fontstyle21"/>
    <w:basedOn w:val="a0"/>
    <w:rsid w:val="002C348A"/>
    <w:rPr>
      <w:rFonts w:ascii="TimesNewRomanPSMT" w:hAnsi="TimesNewRomanPSMT" w:hint="default"/>
      <w:b w:val="0"/>
      <w:bCs w:val="0"/>
      <w:i w:val="0"/>
      <w:iCs w:val="0"/>
      <w:color w:val="000000"/>
      <w:sz w:val="20"/>
      <w:szCs w:val="20"/>
    </w:rPr>
  </w:style>
  <w:style w:type="paragraph" w:customStyle="1" w:styleId="13">
    <w:name w:val="Абзац списка1"/>
    <w:basedOn w:val="a"/>
    <w:uiPriority w:val="99"/>
    <w:qFormat/>
    <w:rsid w:val="00DC6174"/>
    <w:pPr>
      <w:spacing w:after="200" w:line="276" w:lineRule="auto"/>
      <w:ind w:left="720"/>
      <w:contextualSpacing/>
    </w:pPr>
    <w:rPr>
      <w:rFonts w:ascii="Calibri" w:eastAsia="Calibri" w:hAnsi="Calibri"/>
      <w:sz w:val="22"/>
      <w:szCs w:val="22"/>
      <w:lang w:val="ru-RU" w:eastAsia="en-US"/>
    </w:rPr>
  </w:style>
  <w:style w:type="character" w:customStyle="1" w:styleId="af4">
    <w:name w:val="Таблиця Знак"/>
    <w:link w:val="af5"/>
    <w:locked/>
    <w:rsid w:val="00006E70"/>
    <w:rPr>
      <w:rFonts w:ascii="Times New Roman" w:eastAsia="Calibri" w:hAnsi="Times New Roman" w:cs="Times New Roman"/>
      <w:sz w:val="24"/>
      <w:szCs w:val="24"/>
    </w:rPr>
  </w:style>
  <w:style w:type="paragraph" w:customStyle="1" w:styleId="af5">
    <w:name w:val="Таблиця"/>
    <w:basedOn w:val="a"/>
    <w:link w:val="af4"/>
    <w:qFormat/>
    <w:rsid w:val="00006E70"/>
    <w:pPr>
      <w:jc w:val="both"/>
    </w:pPr>
    <w:rPr>
      <w:rFonts w:eastAsia="Calibri"/>
      <w:lang w:val="uk-UA" w:eastAsia="en-US"/>
    </w:rPr>
  </w:style>
  <w:style w:type="character" w:styleId="af6">
    <w:name w:val="Strong"/>
    <w:basedOn w:val="a0"/>
    <w:qFormat/>
    <w:rsid w:val="000F3242"/>
    <w:rPr>
      <w:b/>
    </w:rPr>
  </w:style>
  <w:style w:type="paragraph" w:styleId="af7">
    <w:name w:val="Document Map"/>
    <w:basedOn w:val="a"/>
    <w:link w:val="af8"/>
    <w:uiPriority w:val="99"/>
    <w:semiHidden/>
    <w:unhideWhenUsed/>
    <w:rsid w:val="000926C8"/>
    <w:rPr>
      <w:rFonts w:ascii="Tahoma" w:hAnsi="Tahoma" w:cs="Tahoma"/>
      <w:sz w:val="16"/>
      <w:szCs w:val="16"/>
    </w:rPr>
  </w:style>
  <w:style w:type="character" w:customStyle="1" w:styleId="af8">
    <w:name w:val="Схема документа Знак"/>
    <w:basedOn w:val="a0"/>
    <w:link w:val="af7"/>
    <w:uiPriority w:val="99"/>
    <w:semiHidden/>
    <w:rsid w:val="000926C8"/>
    <w:rPr>
      <w:rFonts w:ascii="Tahoma" w:eastAsia="Times New Roman" w:hAnsi="Tahoma" w:cs="Tahoma"/>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5037">
      <w:bodyDiv w:val="1"/>
      <w:marLeft w:val="0"/>
      <w:marRight w:val="0"/>
      <w:marTop w:val="0"/>
      <w:marBottom w:val="0"/>
      <w:divBdr>
        <w:top w:val="none" w:sz="0" w:space="0" w:color="auto"/>
        <w:left w:val="none" w:sz="0" w:space="0" w:color="auto"/>
        <w:bottom w:val="none" w:sz="0" w:space="0" w:color="auto"/>
        <w:right w:val="none" w:sz="0" w:space="0" w:color="auto"/>
      </w:divBdr>
    </w:div>
    <w:div w:id="132646729">
      <w:bodyDiv w:val="1"/>
      <w:marLeft w:val="0"/>
      <w:marRight w:val="0"/>
      <w:marTop w:val="0"/>
      <w:marBottom w:val="0"/>
      <w:divBdr>
        <w:top w:val="none" w:sz="0" w:space="0" w:color="auto"/>
        <w:left w:val="none" w:sz="0" w:space="0" w:color="auto"/>
        <w:bottom w:val="none" w:sz="0" w:space="0" w:color="auto"/>
        <w:right w:val="none" w:sz="0" w:space="0" w:color="auto"/>
      </w:divBdr>
    </w:div>
    <w:div w:id="206069785">
      <w:bodyDiv w:val="1"/>
      <w:marLeft w:val="0"/>
      <w:marRight w:val="0"/>
      <w:marTop w:val="0"/>
      <w:marBottom w:val="0"/>
      <w:divBdr>
        <w:top w:val="none" w:sz="0" w:space="0" w:color="auto"/>
        <w:left w:val="none" w:sz="0" w:space="0" w:color="auto"/>
        <w:bottom w:val="none" w:sz="0" w:space="0" w:color="auto"/>
        <w:right w:val="none" w:sz="0" w:space="0" w:color="auto"/>
      </w:divBdr>
    </w:div>
    <w:div w:id="220680805">
      <w:bodyDiv w:val="1"/>
      <w:marLeft w:val="0"/>
      <w:marRight w:val="0"/>
      <w:marTop w:val="0"/>
      <w:marBottom w:val="0"/>
      <w:divBdr>
        <w:top w:val="none" w:sz="0" w:space="0" w:color="auto"/>
        <w:left w:val="none" w:sz="0" w:space="0" w:color="auto"/>
        <w:bottom w:val="none" w:sz="0" w:space="0" w:color="auto"/>
        <w:right w:val="none" w:sz="0" w:space="0" w:color="auto"/>
      </w:divBdr>
    </w:div>
    <w:div w:id="340353840">
      <w:bodyDiv w:val="1"/>
      <w:marLeft w:val="0"/>
      <w:marRight w:val="0"/>
      <w:marTop w:val="0"/>
      <w:marBottom w:val="0"/>
      <w:divBdr>
        <w:top w:val="none" w:sz="0" w:space="0" w:color="auto"/>
        <w:left w:val="none" w:sz="0" w:space="0" w:color="auto"/>
        <w:bottom w:val="none" w:sz="0" w:space="0" w:color="auto"/>
        <w:right w:val="none" w:sz="0" w:space="0" w:color="auto"/>
      </w:divBdr>
    </w:div>
    <w:div w:id="568153964">
      <w:bodyDiv w:val="1"/>
      <w:marLeft w:val="0"/>
      <w:marRight w:val="0"/>
      <w:marTop w:val="0"/>
      <w:marBottom w:val="0"/>
      <w:divBdr>
        <w:top w:val="none" w:sz="0" w:space="0" w:color="auto"/>
        <w:left w:val="none" w:sz="0" w:space="0" w:color="auto"/>
        <w:bottom w:val="none" w:sz="0" w:space="0" w:color="auto"/>
        <w:right w:val="none" w:sz="0" w:space="0" w:color="auto"/>
      </w:divBdr>
    </w:div>
    <w:div w:id="711463853">
      <w:bodyDiv w:val="1"/>
      <w:marLeft w:val="0"/>
      <w:marRight w:val="0"/>
      <w:marTop w:val="0"/>
      <w:marBottom w:val="0"/>
      <w:divBdr>
        <w:top w:val="none" w:sz="0" w:space="0" w:color="auto"/>
        <w:left w:val="none" w:sz="0" w:space="0" w:color="auto"/>
        <w:bottom w:val="none" w:sz="0" w:space="0" w:color="auto"/>
        <w:right w:val="none" w:sz="0" w:space="0" w:color="auto"/>
      </w:divBdr>
    </w:div>
    <w:div w:id="856384549">
      <w:bodyDiv w:val="1"/>
      <w:marLeft w:val="0"/>
      <w:marRight w:val="0"/>
      <w:marTop w:val="0"/>
      <w:marBottom w:val="0"/>
      <w:divBdr>
        <w:top w:val="none" w:sz="0" w:space="0" w:color="auto"/>
        <w:left w:val="none" w:sz="0" w:space="0" w:color="auto"/>
        <w:bottom w:val="none" w:sz="0" w:space="0" w:color="auto"/>
        <w:right w:val="none" w:sz="0" w:space="0" w:color="auto"/>
      </w:divBdr>
    </w:div>
    <w:div w:id="1296763847">
      <w:bodyDiv w:val="1"/>
      <w:marLeft w:val="0"/>
      <w:marRight w:val="0"/>
      <w:marTop w:val="0"/>
      <w:marBottom w:val="0"/>
      <w:divBdr>
        <w:top w:val="none" w:sz="0" w:space="0" w:color="auto"/>
        <w:left w:val="none" w:sz="0" w:space="0" w:color="auto"/>
        <w:bottom w:val="none" w:sz="0" w:space="0" w:color="auto"/>
        <w:right w:val="none" w:sz="0" w:space="0" w:color="auto"/>
      </w:divBdr>
    </w:div>
    <w:div w:id="1377313407">
      <w:bodyDiv w:val="1"/>
      <w:marLeft w:val="0"/>
      <w:marRight w:val="0"/>
      <w:marTop w:val="0"/>
      <w:marBottom w:val="0"/>
      <w:divBdr>
        <w:top w:val="none" w:sz="0" w:space="0" w:color="auto"/>
        <w:left w:val="none" w:sz="0" w:space="0" w:color="auto"/>
        <w:bottom w:val="none" w:sz="0" w:space="0" w:color="auto"/>
        <w:right w:val="none" w:sz="0" w:space="0" w:color="auto"/>
      </w:divBdr>
    </w:div>
    <w:div w:id="1391223598">
      <w:bodyDiv w:val="1"/>
      <w:marLeft w:val="0"/>
      <w:marRight w:val="0"/>
      <w:marTop w:val="0"/>
      <w:marBottom w:val="0"/>
      <w:divBdr>
        <w:top w:val="none" w:sz="0" w:space="0" w:color="auto"/>
        <w:left w:val="none" w:sz="0" w:space="0" w:color="auto"/>
        <w:bottom w:val="none" w:sz="0" w:space="0" w:color="auto"/>
        <w:right w:val="none" w:sz="0" w:space="0" w:color="auto"/>
      </w:divBdr>
    </w:div>
    <w:div w:id="1587685026">
      <w:bodyDiv w:val="1"/>
      <w:marLeft w:val="0"/>
      <w:marRight w:val="0"/>
      <w:marTop w:val="0"/>
      <w:marBottom w:val="0"/>
      <w:divBdr>
        <w:top w:val="none" w:sz="0" w:space="0" w:color="auto"/>
        <w:left w:val="none" w:sz="0" w:space="0" w:color="auto"/>
        <w:bottom w:val="none" w:sz="0" w:space="0" w:color="auto"/>
        <w:right w:val="none" w:sz="0" w:space="0" w:color="auto"/>
      </w:divBdr>
    </w:div>
    <w:div w:id="1764910448">
      <w:bodyDiv w:val="1"/>
      <w:marLeft w:val="0"/>
      <w:marRight w:val="0"/>
      <w:marTop w:val="0"/>
      <w:marBottom w:val="0"/>
      <w:divBdr>
        <w:top w:val="none" w:sz="0" w:space="0" w:color="auto"/>
        <w:left w:val="none" w:sz="0" w:space="0" w:color="auto"/>
        <w:bottom w:val="none" w:sz="0" w:space="0" w:color="auto"/>
        <w:right w:val="none" w:sz="0" w:space="0" w:color="auto"/>
      </w:divBdr>
    </w:div>
    <w:div w:id="1834448932">
      <w:bodyDiv w:val="1"/>
      <w:marLeft w:val="0"/>
      <w:marRight w:val="0"/>
      <w:marTop w:val="0"/>
      <w:marBottom w:val="0"/>
      <w:divBdr>
        <w:top w:val="none" w:sz="0" w:space="0" w:color="auto"/>
        <w:left w:val="none" w:sz="0" w:space="0" w:color="auto"/>
        <w:bottom w:val="none" w:sz="0" w:space="0" w:color="auto"/>
        <w:right w:val="none" w:sz="0" w:space="0" w:color="auto"/>
      </w:divBdr>
    </w:div>
    <w:div w:id="191184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na.Biriukova@khpi.edu.ua" TargetMode="External"/><Relationship Id="rId13" Type="http://schemas.openxmlformats.org/officeDocument/2006/relationships/hyperlink" Target="http://lvivacademy.com/vidavnitstvo_1/visnyk14/fail/paljoha.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kr-socium.org.ua/wp-content/uploads/2014/01/7-21__no-1__vol48__2014__UKR.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cademy.gov.ua/ej/ej14/txts/Pinchuk.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space.nbuv.gov.ua/bitstream/handle/123456789/11743/03-Gorbatenko.pdf?sequence=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sm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19165</Words>
  <Characters>10925</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30030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3</cp:revision>
  <dcterms:created xsi:type="dcterms:W3CDTF">2022-01-08T18:01:00Z</dcterms:created>
  <dcterms:modified xsi:type="dcterms:W3CDTF">2022-01-08T18:08:00Z</dcterms:modified>
</cp:coreProperties>
</file>