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E" w:rsidRPr="002B3F2C" w:rsidRDefault="00117BBE" w:rsidP="00117BBE">
      <w:pPr>
        <w:jc w:val="right"/>
      </w:pP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9A3A41" w:rsidRPr="00F353D8" w:rsidRDefault="009A3A41" w:rsidP="009A3A41">
      <w:pPr>
        <w:jc w:val="center"/>
        <w:rPr>
          <w:sz w:val="28"/>
          <w:szCs w:val="28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 xml:space="preserve">ІЧНИЙ </w:t>
      </w:r>
      <w:r w:rsidRPr="00F353D8">
        <w:rPr>
          <w:b/>
          <w:sz w:val="28"/>
          <w:szCs w:val="28"/>
        </w:rPr>
        <w:t>УНІВЕРСИТЕТ</w:t>
      </w: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>ІЧНИЙ ІНСТИТУТ</w:t>
      </w:r>
      <w:r w:rsidRPr="00F353D8">
        <w:rPr>
          <w:b/>
          <w:sz w:val="28"/>
          <w:szCs w:val="28"/>
        </w:rPr>
        <w:t>»</w:t>
      </w:r>
    </w:p>
    <w:p w:rsidR="009A3A41" w:rsidRPr="00F353D8" w:rsidRDefault="009A3A41" w:rsidP="009A3A41">
      <w:pPr>
        <w:rPr>
          <w:sz w:val="28"/>
          <w:szCs w:val="28"/>
        </w:rPr>
      </w:pPr>
    </w:p>
    <w:p w:rsidR="009A3A41" w:rsidRPr="00F353D8" w:rsidRDefault="009A3A41" w:rsidP="009A3A41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/>
    <w:p w:rsidR="009A3A41" w:rsidRPr="00F353D8" w:rsidRDefault="009A3A41" w:rsidP="009A3A41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9A3A41" w:rsidRPr="00F353D8" w:rsidRDefault="009A3A41" w:rsidP="009A3A41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9A3A41" w:rsidRPr="00F353D8" w:rsidRDefault="009A3A41" w:rsidP="009A3A41">
      <w:pPr>
        <w:jc w:val="right"/>
        <w:rPr>
          <w:lang w:val="uk-UA"/>
        </w:rPr>
      </w:pPr>
    </w:p>
    <w:p w:rsidR="009A3A41" w:rsidRPr="00F353D8" w:rsidRDefault="009A3A41" w:rsidP="009A3A41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 w:rsidR="00237594"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9A3A41" w:rsidRPr="00F353D8" w:rsidRDefault="009A3A41" w:rsidP="009A3A41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9A3A41" w:rsidRPr="00F353D8" w:rsidRDefault="009A3A41" w:rsidP="009A3A41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237594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lang w:val="uk-UA"/>
        </w:rPr>
        <w:t>гендеру</w:t>
      </w:r>
      <w:proofErr w:type="spellEnd"/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F353D8">
        <w:rPr>
          <w:sz w:val="28"/>
          <w:szCs w:val="28"/>
          <w:u w:val="single"/>
          <w:lang w:val="uk-UA"/>
        </w:rPr>
        <w:t>п</w:t>
      </w:r>
      <w:proofErr w:type="gramEnd"/>
      <w:r w:rsidRPr="00F353D8">
        <w:rPr>
          <w:sz w:val="28"/>
          <w:szCs w:val="28"/>
          <w:u w:val="single"/>
          <w:lang w:val="uk-UA"/>
        </w:rPr>
        <w:t xml:space="preserve">ідготовка; </w:t>
      </w:r>
      <w:r>
        <w:rPr>
          <w:sz w:val="28"/>
          <w:szCs w:val="28"/>
          <w:u w:val="single"/>
          <w:lang w:val="uk-UA"/>
        </w:rPr>
        <w:t>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</w:pPr>
      <w:r w:rsidRPr="00F353D8">
        <w:t>(</w:t>
      </w:r>
      <w:r w:rsidRPr="00F353D8">
        <w:rPr>
          <w:lang w:val="uk-UA"/>
        </w:rPr>
        <w:t xml:space="preserve">загальна </w:t>
      </w:r>
      <w:proofErr w:type="gramStart"/>
      <w:r w:rsidRPr="00F353D8">
        <w:rPr>
          <w:lang w:val="uk-UA"/>
        </w:rPr>
        <w:t>п</w:t>
      </w:r>
      <w:proofErr w:type="gramEnd"/>
      <w:r w:rsidRPr="00F353D8">
        <w:rPr>
          <w:lang w:val="uk-UA"/>
        </w:rPr>
        <w:t>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9A3A41" w:rsidRPr="00F353D8" w:rsidRDefault="009A3A41" w:rsidP="009A3A41">
      <w:pPr>
        <w:rPr>
          <w:sz w:val="26"/>
          <w:szCs w:val="26"/>
          <w:lang w:val="uk-UA"/>
        </w:rPr>
      </w:pPr>
    </w:p>
    <w:p w:rsidR="009A3A41" w:rsidRPr="00F353D8" w:rsidRDefault="009A3A41" w:rsidP="009A3A41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u w:val="single"/>
          <w:lang w:val="uk-UA"/>
        </w:rPr>
        <w:t>гендеру</w:t>
      </w:r>
      <w:proofErr w:type="spellEnd"/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9A3A41" w:rsidRPr="00F353D8" w:rsidRDefault="009A3A41" w:rsidP="009A3A41">
      <w:pPr>
        <w:rPr>
          <w:sz w:val="16"/>
          <w:szCs w:val="16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237594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237594">
        <w:rPr>
          <w:sz w:val="28"/>
          <w:szCs w:val="28"/>
          <w:u w:val="single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 № </w:t>
      </w:r>
      <w:r w:rsidR="00237594">
        <w:rPr>
          <w:sz w:val="28"/>
          <w:szCs w:val="28"/>
          <w:lang w:val="uk-UA"/>
        </w:rPr>
        <w:t>8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proofErr w:type="spellStart"/>
      <w:r w:rsidR="00237594" w:rsidRPr="00237594">
        <w:rPr>
          <w:sz w:val="28"/>
          <w:szCs w:val="28"/>
          <w:u w:val="single"/>
          <w:lang w:val="uk-UA"/>
        </w:rPr>
        <w:t>В.М.Мороз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spacing w:after="200" w:line="276" w:lineRule="auto"/>
      </w:pPr>
      <w:r w:rsidRPr="00F353D8">
        <w:br w:type="page"/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9A3A41" w:rsidRPr="00F353D8" w:rsidTr="009A3A41">
        <w:tc>
          <w:tcPr>
            <w:tcW w:w="3282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9A3A41" w:rsidRPr="00F353D8" w:rsidTr="009A3A41">
        <w:trPr>
          <w:trHeight w:val="866"/>
        </w:trPr>
        <w:tc>
          <w:tcPr>
            <w:tcW w:w="3282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="00237594">
        <w:rPr>
          <w:sz w:val="28"/>
          <w:szCs w:val="28"/>
          <w:u w:val="single"/>
          <w:lang w:val="uk-UA"/>
        </w:rPr>
        <w:t>Мороз В.</w:t>
      </w:r>
      <w:r w:rsidR="000B038B">
        <w:rPr>
          <w:sz w:val="28"/>
          <w:szCs w:val="28"/>
          <w:u w:val="single"/>
          <w:lang w:val="uk-UA"/>
        </w:rPr>
        <w:t xml:space="preserve"> 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9A3A41" w:rsidRPr="00F353D8" w:rsidRDefault="009A3A41" w:rsidP="009A3A41">
      <w:pPr>
        <w:jc w:val="both"/>
        <w:rPr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0B038B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="000B038B"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р.</w:t>
      </w: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9A3A41" w:rsidRPr="00F353D8" w:rsidRDefault="009A3A41" w:rsidP="009A3A41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9A3A41" w:rsidRPr="00F353D8" w:rsidTr="009A3A4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9A3A41" w:rsidRDefault="009A3A41" w:rsidP="009A3A41">
      <w:pPr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17BBE" w:rsidRPr="001D40B6" w:rsidRDefault="00117BBE" w:rsidP="00117BBE">
      <w:pPr>
        <w:jc w:val="center"/>
        <w:rPr>
          <w:b/>
          <w:sz w:val="28"/>
        </w:rPr>
      </w:pPr>
    </w:p>
    <w:p w:rsidR="00117BBE" w:rsidRPr="009A3A41" w:rsidRDefault="00117BBE" w:rsidP="00117BB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 xml:space="preserve">Мета курсу - формування у майбутніх фахівців-соціологів ґендерної чутливості при проведенні досліджень, закладення підвалин </w:t>
      </w:r>
      <w:proofErr w:type="spellStart"/>
      <w:r w:rsidRPr="009A3A41">
        <w:rPr>
          <w:sz w:val="28"/>
          <w:szCs w:val="28"/>
          <w:lang w:val="uk-UA"/>
        </w:rPr>
        <w:t>ґендерно</w:t>
      </w:r>
      <w:proofErr w:type="spellEnd"/>
      <w:r w:rsidRPr="009A3A41">
        <w:rPr>
          <w:sz w:val="28"/>
          <w:szCs w:val="28"/>
          <w:lang w:val="uk-UA"/>
        </w:rPr>
        <w:t>-відповідального викладання, опанування студентами головними теоретико-методологічними засадами, понятійним апаратом та методичним інструментарієм ґендерного підходу до аналізу суспільного життя в цілому і економічної сфери зокрема.</w:t>
      </w:r>
    </w:p>
    <w:p w:rsidR="00117BBE" w:rsidRPr="009A3A41" w:rsidRDefault="00117BBE" w:rsidP="00117BBE">
      <w:pPr>
        <w:jc w:val="both"/>
        <w:rPr>
          <w:sz w:val="28"/>
          <w:szCs w:val="28"/>
        </w:rPr>
      </w:pPr>
    </w:p>
    <w:p w:rsidR="00117BBE" w:rsidRPr="009A3A41" w:rsidRDefault="00117BBE" w:rsidP="00117BBE">
      <w:pPr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>Компетентності:</w:t>
      </w:r>
    </w:p>
    <w:p w:rsidR="009A3A41" w:rsidRPr="00F17BD8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F17BD8">
        <w:rPr>
          <w:sz w:val="28"/>
          <w:szCs w:val="28"/>
        </w:rPr>
        <w:t>Здатність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застосовувати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знання</w:t>
      </w:r>
      <w:proofErr w:type="spellEnd"/>
      <w:r w:rsidRPr="00F17BD8">
        <w:rPr>
          <w:sz w:val="28"/>
          <w:szCs w:val="28"/>
        </w:rPr>
        <w:t xml:space="preserve"> в </w:t>
      </w:r>
      <w:proofErr w:type="spellStart"/>
      <w:r w:rsidRPr="00F17BD8">
        <w:rPr>
          <w:sz w:val="28"/>
          <w:szCs w:val="28"/>
        </w:rPr>
        <w:t>практичних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ситуаціях</w:t>
      </w:r>
      <w:proofErr w:type="spellEnd"/>
      <w:r w:rsidRPr="00F17BD8">
        <w:rPr>
          <w:sz w:val="28"/>
          <w:szCs w:val="28"/>
        </w:rPr>
        <w:t xml:space="preserve"> </w:t>
      </w:r>
      <w:r w:rsidRPr="00F17BD8">
        <w:rPr>
          <w:sz w:val="28"/>
          <w:szCs w:val="28"/>
          <w:lang w:val="uk-UA"/>
        </w:rPr>
        <w:t>(</w:t>
      </w:r>
      <w:r w:rsidRPr="00F17BD8">
        <w:rPr>
          <w:sz w:val="28"/>
          <w:szCs w:val="28"/>
        </w:rPr>
        <w:t>ЗК</w:t>
      </w:r>
      <w:r w:rsidR="00A623A7">
        <w:rPr>
          <w:sz w:val="28"/>
          <w:szCs w:val="28"/>
        </w:rPr>
        <w:t>0</w:t>
      </w:r>
      <w:r w:rsidRPr="00F17BD8">
        <w:rPr>
          <w:sz w:val="28"/>
          <w:szCs w:val="28"/>
        </w:rPr>
        <w:t>1</w:t>
      </w:r>
      <w:r w:rsidRPr="00F17BD8">
        <w:rPr>
          <w:sz w:val="28"/>
          <w:szCs w:val="28"/>
          <w:lang w:val="uk-UA"/>
        </w:rPr>
        <w:t>)</w:t>
      </w:r>
      <w:r w:rsidRPr="00F17BD8">
        <w:rPr>
          <w:sz w:val="28"/>
          <w:szCs w:val="28"/>
        </w:rPr>
        <w:t xml:space="preserve">. </w:t>
      </w:r>
    </w:p>
    <w:p w:rsidR="00F17BD8" w:rsidRPr="00F17BD8" w:rsidRDefault="00F17BD8" w:rsidP="00F17BD8">
      <w:pPr>
        <w:numPr>
          <w:ilvl w:val="0"/>
          <w:numId w:val="51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Здатність</w:t>
      </w:r>
      <w:proofErr w:type="spellEnd"/>
      <w:r w:rsidRPr="00F17BD8">
        <w:rPr>
          <w:color w:val="000000"/>
          <w:sz w:val="28"/>
          <w:szCs w:val="28"/>
        </w:rPr>
        <w:t xml:space="preserve"> бути </w:t>
      </w:r>
      <w:proofErr w:type="spellStart"/>
      <w:r w:rsidRPr="00F17BD8">
        <w:rPr>
          <w:color w:val="000000"/>
          <w:sz w:val="28"/>
          <w:szCs w:val="28"/>
        </w:rPr>
        <w:t>критичним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самокритичним</w:t>
      </w:r>
      <w:proofErr w:type="spellEnd"/>
      <w:r w:rsidRPr="00F17BD8">
        <w:rPr>
          <w:color w:val="000000"/>
          <w:sz w:val="28"/>
          <w:szCs w:val="28"/>
        </w:rPr>
        <w:t> (ЗК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4). </w:t>
      </w:r>
    </w:p>
    <w:p w:rsidR="00F17BD8" w:rsidRPr="00F17BD8" w:rsidRDefault="00F17BD8" w:rsidP="00F17BD8">
      <w:pPr>
        <w:numPr>
          <w:ilvl w:val="0"/>
          <w:numId w:val="51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Здатність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аналізувати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7BD8">
        <w:rPr>
          <w:color w:val="000000"/>
          <w:sz w:val="28"/>
          <w:szCs w:val="28"/>
        </w:rPr>
        <w:t>соц</w:t>
      </w:r>
      <w:proofErr w:type="gramEnd"/>
      <w:r w:rsidRPr="00F17BD8">
        <w:rPr>
          <w:color w:val="000000"/>
          <w:sz w:val="28"/>
          <w:szCs w:val="28"/>
        </w:rPr>
        <w:t>іальні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зміни</w:t>
      </w:r>
      <w:proofErr w:type="spellEnd"/>
      <w:r w:rsidRPr="00F17BD8">
        <w:rPr>
          <w:color w:val="000000"/>
          <w:sz w:val="28"/>
          <w:szCs w:val="28"/>
        </w:rPr>
        <w:t xml:space="preserve">, </w:t>
      </w:r>
      <w:proofErr w:type="spellStart"/>
      <w:r w:rsidRPr="00F17BD8">
        <w:rPr>
          <w:color w:val="000000"/>
          <w:sz w:val="28"/>
          <w:szCs w:val="28"/>
        </w:rPr>
        <w:t>що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відбуваються</w:t>
      </w:r>
      <w:proofErr w:type="spellEnd"/>
      <w:r w:rsidRPr="00F17BD8">
        <w:rPr>
          <w:color w:val="000000"/>
          <w:sz w:val="28"/>
          <w:szCs w:val="28"/>
        </w:rPr>
        <w:t xml:space="preserve"> в </w:t>
      </w:r>
      <w:proofErr w:type="spellStart"/>
      <w:r w:rsidRPr="00F17BD8">
        <w:rPr>
          <w:color w:val="000000"/>
          <w:sz w:val="28"/>
          <w:szCs w:val="28"/>
        </w:rPr>
        <w:t>Україні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світі</w:t>
      </w:r>
      <w:proofErr w:type="spellEnd"/>
      <w:r w:rsidRPr="00F17BD8">
        <w:rPr>
          <w:color w:val="000000"/>
          <w:sz w:val="28"/>
          <w:szCs w:val="28"/>
        </w:rPr>
        <w:t xml:space="preserve"> в </w:t>
      </w:r>
      <w:proofErr w:type="spellStart"/>
      <w:r w:rsidRPr="00F17BD8">
        <w:rPr>
          <w:color w:val="000000"/>
          <w:sz w:val="28"/>
          <w:szCs w:val="28"/>
        </w:rPr>
        <w:t>цілому</w:t>
      </w:r>
      <w:proofErr w:type="spellEnd"/>
      <w:r w:rsidRPr="00F17BD8">
        <w:rPr>
          <w:color w:val="000000"/>
          <w:sz w:val="28"/>
          <w:szCs w:val="28"/>
        </w:rPr>
        <w:t>. (</w:t>
      </w:r>
      <w:r w:rsidR="00451557">
        <w:rPr>
          <w:color w:val="000000"/>
          <w:sz w:val="28"/>
          <w:szCs w:val="28"/>
          <w:lang w:val="uk-UA"/>
        </w:rPr>
        <w:t>С</w:t>
      </w:r>
      <w:r w:rsidRPr="00F17BD8">
        <w:rPr>
          <w:color w:val="000000"/>
          <w:sz w:val="28"/>
          <w:szCs w:val="28"/>
        </w:rPr>
        <w:t>К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3).</w:t>
      </w:r>
    </w:p>
    <w:p w:rsidR="009A3A41" w:rsidRPr="00F17BD8" w:rsidRDefault="00117BBE" w:rsidP="00117BB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  <w:r w:rsidRPr="00F17BD8">
        <w:rPr>
          <w:sz w:val="28"/>
          <w:szCs w:val="28"/>
          <w:lang w:val="uk-UA"/>
        </w:rPr>
        <w:t xml:space="preserve">Результати навчання: </w:t>
      </w:r>
    </w:p>
    <w:p w:rsidR="00F17BD8" w:rsidRPr="00F17BD8" w:rsidRDefault="00F17BD8" w:rsidP="00F17BD8">
      <w:pPr>
        <w:numPr>
          <w:ilvl w:val="0"/>
          <w:numId w:val="52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Пояснювати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закономірності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особливості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розвитку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функціонування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7BD8">
        <w:rPr>
          <w:color w:val="000000"/>
          <w:sz w:val="28"/>
          <w:szCs w:val="28"/>
        </w:rPr>
        <w:t>соц</w:t>
      </w:r>
      <w:proofErr w:type="gramEnd"/>
      <w:r w:rsidRPr="00F17BD8">
        <w:rPr>
          <w:color w:val="000000"/>
          <w:sz w:val="28"/>
          <w:szCs w:val="28"/>
        </w:rPr>
        <w:t>іальних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явищ</w:t>
      </w:r>
      <w:proofErr w:type="spellEnd"/>
      <w:r w:rsidRPr="00F17BD8">
        <w:rPr>
          <w:color w:val="000000"/>
          <w:sz w:val="28"/>
          <w:szCs w:val="28"/>
        </w:rPr>
        <w:t xml:space="preserve"> у </w:t>
      </w:r>
      <w:proofErr w:type="spellStart"/>
      <w:r w:rsidRPr="00F17BD8">
        <w:rPr>
          <w:color w:val="000000"/>
          <w:sz w:val="28"/>
          <w:szCs w:val="28"/>
        </w:rPr>
        <w:t>контексті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професійних</w:t>
      </w:r>
      <w:proofErr w:type="spellEnd"/>
      <w:r w:rsidRPr="00F17BD8">
        <w:rPr>
          <w:color w:val="000000"/>
          <w:sz w:val="28"/>
          <w:szCs w:val="28"/>
        </w:rPr>
        <w:t xml:space="preserve"> задач (РН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4)</w:t>
      </w:r>
    </w:p>
    <w:p w:rsidR="00F17BD8" w:rsidRPr="00F17BD8" w:rsidRDefault="00F17BD8" w:rsidP="00F17BD8">
      <w:pPr>
        <w:numPr>
          <w:ilvl w:val="0"/>
          <w:numId w:val="52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Обґрунтовувати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власну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позицію</w:t>
      </w:r>
      <w:proofErr w:type="spellEnd"/>
      <w:r w:rsidRPr="00F17BD8">
        <w:rPr>
          <w:color w:val="000000"/>
          <w:sz w:val="28"/>
          <w:szCs w:val="28"/>
        </w:rPr>
        <w:t xml:space="preserve">, </w:t>
      </w:r>
      <w:proofErr w:type="spellStart"/>
      <w:r w:rsidRPr="00F17BD8">
        <w:rPr>
          <w:color w:val="000000"/>
          <w:sz w:val="28"/>
          <w:szCs w:val="28"/>
        </w:rPr>
        <w:t>робити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аргументувати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самостійні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висновки</w:t>
      </w:r>
      <w:proofErr w:type="spellEnd"/>
      <w:r w:rsidRPr="00F17BD8">
        <w:rPr>
          <w:color w:val="000000"/>
          <w:sz w:val="28"/>
          <w:szCs w:val="28"/>
        </w:rPr>
        <w:t xml:space="preserve"> за результатами </w:t>
      </w:r>
      <w:proofErr w:type="spellStart"/>
      <w:proofErr w:type="gramStart"/>
      <w:r w:rsidRPr="00F17BD8">
        <w:rPr>
          <w:color w:val="000000"/>
          <w:sz w:val="28"/>
          <w:szCs w:val="28"/>
        </w:rPr>
        <w:t>досл</w:t>
      </w:r>
      <w:proofErr w:type="gramEnd"/>
      <w:r w:rsidRPr="00F17BD8">
        <w:rPr>
          <w:color w:val="000000"/>
          <w:sz w:val="28"/>
          <w:szCs w:val="28"/>
        </w:rPr>
        <w:t>іджень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аналізу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професійної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літератури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r w:rsidRPr="00F17BD8">
        <w:rPr>
          <w:b/>
          <w:bCs/>
          <w:color w:val="000000"/>
          <w:sz w:val="28"/>
          <w:szCs w:val="28"/>
        </w:rPr>
        <w:t>(</w:t>
      </w:r>
      <w:r w:rsidRPr="00F17BD8">
        <w:rPr>
          <w:color w:val="000000"/>
          <w:sz w:val="28"/>
          <w:szCs w:val="28"/>
        </w:rPr>
        <w:t>РН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8).</w:t>
      </w:r>
    </w:p>
    <w:p w:rsidR="00FE4212" w:rsidRDefault="00FE4212" w:rsidP="00117BBE">
      <w:pPr>
        <w:spacing w:after="120"/>
        <w:jc w:val="both"/>
        <w:rPr>
          <w:sz w:val="28"/>
          <w:lang w:val="uk-UA"/>
        </w:rPr>
      </w:pPr>
    </w:p>
    <w:p w:rsidR="00117BBE" w:rsidRDefault="00117BBE" w:rsidP="00117BBE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</w:t>
            </w:r>
            <w:r>
              <w:rPr>
                <w:sz w:val="28"/>
                <w:lang w:val="uk-UA"/>
              </w:rPr>
              <w:t>ологія</w:t>
            </w:r>
            <w:r w:rsidRPr="00546515">
              <w:rPr>
                <w:sz w:val="28"/>
                <w:lang w:val="uk-UA"/>
              </w:rPr>
              <w:t xml:space="preserve"> управління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реклами</w:t>
            </w:r>
          </w:p>
        </w:tc>
      </w:tr>
      <w:tr w:rsidR="00A623A7" w:rsidRPr="00D870AE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A623A7" w:rsidRDefault="00A623A7" w:rsidP="000706E2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соціологія</w:t>
            </w:r>
          </w:p>
        </w:tc>
        <w:tc>
          <w:tcPr>
            <w:tcW w:w="4803" w:type="dxa"/>
            <w:shd w:val="clear" w:color="auto" w:fill="auto"/>
          </w:tcPr>
          <w:p w:rsidR="00A623A7" w:rsidRPr="00327C95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маркетингу</w:t>
            </w:r>
          </w:p>
        </w:tc>
      </w:tr>
      <w:tr w:rsidR="00A623A7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A623A7" w:rsidRDefault="00A623A7" w:rsidP="000706E2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  <w:tc>
          <w:tcPr>
            <w:tcW w:w="4803" w:type="dxa"/>
            <w:shd w:val="clear" w:color="auto" w:fill="auto"/>
          </w:tcPr>
          <w:p w:rsidR="00A623A7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A623A7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A623A7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  <w:tc>
          <w:tcPr>
            <w:tcW w:w="4803" w:type="dxa"/>
            <w:shd w:val="clear" w:color="auto" w:fill="auto"/>
          </w:tcPr>
          <w:p w:rsidR="00A623A7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117BBE" w:rsidRDefault="00117BBE" w:rsidP="00117BBE">
      <w:pPr>
        <w:ind w:firstLine="720"/>
        <w:rPr>
          <w:b/>
          <w:sz w:val="28"/>
          <w:lang w:val="uk-UA"/>
        </w:rPr>
      </w:pPr>
    </w:p>
    <w:p w:rsidR="00FE4212" w:rsidRDefault="00FE4212" w:rsidP="00117BBE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17BBE" w:rsidRPr="00283C1C" w:rsidRDefault="00117BBE" w:rsidP="00117BBE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17BBE" w:rsidRPr="002B3F2C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17BBE" w:rsidRPr="002B3F2C" w:rsidTr="009A3A4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17BBE" w:rsidRPr="002B3F2C" w:rsidTr="009A3A41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3A6A10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17BBE" w:rsidRPr="00B345FE" w:rsidRDefault="00FE4212" w:rsidP="009A3A41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17BBE" w:rsidRPr="00B345FE" w:rsidRDefault="00FE4212" w:rsidP="00FE4212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7BBE" w:rsidRPr="00FE4212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17BBE" w:rsidRPr="003A6A10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РЕ 58</w:t>
            </w:r>
          </w:p>
        </w:tc>
        <w:tc>
          <w:tcPr>
            <w:tcW w:w="1276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</w:tbl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FE4212">
        <w:rPr>
          <w:b/>
          <w:lang w:val="uk-UA"/>
        </w:rPr>
        <w:t>40</w:t>
      </w:r>
      <w:r>
        <w:rPr>
          <w:b/>
          <w:lang w:val="uk-UA"/>
        </w:rPr>
        <w:t xml:space="preserve"> %</w:t>
      </w:r>
    </w:p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117BBE" w:rsidRPr="00097E89" w:rsidRDefault="00117BBE" w:rsidP="00117BBE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117BBE" w:rsidRPr="007D2E03" w:rsidTr="00726C3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117BBE" w:rsidRPr="007D2E03" w:rsidRDefault="00117BBE" w:rsidP="009A3A41">
            <w:pPr>
              <w:ind w:left="34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 xml:space="preserve">Номер семестру (якщо дисципліна викладається </w:t>
            </w:r>
            <w:r w:rsidRPr="007D2E03">
              <w:rPr>
                <w:lang w:val="uk-UA"/>
              </w:rPr>
              <w:br/>
              <w:t>у декількох семестрах).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Назви змістових модулів.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Найменування тем та питань кожного заняття.</w:t>
            </w:r>
          </w:p>
          <w:p w:rsidR="00117BBE" w:rsidRPr="007D2E03" w:rsidRDefault="00117BBE" w:rsidP="009A3A41">
            <w:pPr>
              <w:pStyle w:val="8"/>
              <w:rPr>
                <w:szCs w:val="24"/>
                <w:lang w:eastAsia="ru-RU"/>
              </w:rPr>
            </w:pPr>
            <w:r w:rsidRPr="007D2E03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117BBE" w:rsidRPr="007D2E03" w:rsidTr="009A3A41">
        <w:tc>
          <w:tcPr>
            <w:tcW w:w="567" w:type="dxa"/>
          </w:tcPr>
          <w:p w:rsidR="00117BBE" w:rsidRPr="007D2E03" w:rsidRDefault="00117BBE" w:rsidP="009A3A41">
            <w:pPr>
              <w:ind w:left="34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5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7D2E03">
              <w:rPr>
                <w:lang w:val="uk-UA"/>
              </w:rPr>
              <w:t xml:space="preserve">Змістовний модуль № 1. </w:t>
            </w:r>
            <w:r w:rsidRPr="001F078E">
              <w:rPr>
                <w:lang w:val="uk-UA"/>
              </w:rPr>
              <w:t xml:space="preserve">Соціологічний аналіз </w:t>
            </w:r>
            <w:proofErr w:type="spellStart"/>
            <w:r w:rsidRPr="001F078E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Біологічна і соціальна стать.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соцієтальному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рівні;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індивідуальному рівні 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 xml:space="preserve">Еволюція соціологічних поглядів на природу </w:t>
            </w:r>
            <w:proofErr w:type="spellStart"/>
            <w:r w:rsidRPr="00772636">
              <w:rPr>
                <w:lang w:val="uk-UA"/>
              </w:rPr>
              <w:t>ґендеру</w:t>
            </w:r>
            <w:proofErr w:type="spellEnd"/>
            <w:r w:rsidRPr="00772636">
              <w:rPr>
                <w:lang w:val="uk-UA"/>
              </w:rPr>
              <w:t>.</w:t>
            </w:r>
          </w:p>
          <w:p w:rsidR="00117BBE" w:rsidRPr="007D2E03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Сутність ґендерного підходу.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>Дослідження відмінностей між жінками і чоловіками.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Складові індивідуального рівня прояву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D2E03" w:rsidRDefault="00117BBE" w:rsidP="009A3A41">
            <w:pPr>
              <w:pStyle w:val="af2"/>
              <w:numPr>
                <w:ilvl w:val="0"/>
                <w:numId w:val="5"/>
              </w:numPr>
              <w:tabs>
                <w:tab w:val="clear" w:pos="1391"/>
                <w:tab w:val="num" w:pos="33"/>
                <w:tab w:val="left" w:pos="311"/>
              </w:tabs>
              <w:ind w:left="459"/>
              <w:rPr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7D2E03">
              <w:rPr>
                <w:lang w:val="uk-UA"/>
              </w:rPr>
              <w:t xml:space="preserve">Біологічна стать і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proofErr w:type="spellStart"/>
            <w:r w:rsidRPr="007D2E03">
              <w:rPr>
                <w:lang w:val="uk-UA" w:eastAsia="ru-RU" w:bidi="ar-SA"/>
              </w:rPr>
              <w:t>Соціетальний</w:t>
            </w:r>
            <w:proofErr w:type="spellEnd"/>
            <w:r w:rsidRPr="007D2E03">
              <w:rPr>
                <w:lang w:val="uk-UA" w:eastAsia="ru-RU" w:bidi="ar-SA"/>
              </w:rPr>
              <w:t xml:space="preserve"> і індивідуальний рівні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 w:rsidRPr="007D2E03">
              <w:rPr>
                <w:lang w:val="uk-UA" w:eastAsia="ru-RU" w:bidi="ar-S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72636" w:rsidRDefault="00117BBE" w:rsidP="009A3A41">
            <w:pPr>
              <w:pStyle w:val="af2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Виникнення феміністичних ідей.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 і його теоретичні джерела.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ліберального фемінізму у Англії та Швеції.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радикального фемінізму у Німеччині, США, Франції.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Психоаналіз як шлях виявлення причин підкореного становища жінок у сім’ї та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Фемінізм: сутність і причини виникнення.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 xml:space="preserve"> «Криза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» і чоловічий рух.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Чоловічі дослідження і парадигми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Константи і зсуви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1,4-</w:t>
            </w:r>
            <w:r w:rsidRPr="007D2E03">
              <w:rPr>
                <w:lang w:val="uk-UA"/>
              </w:rPr>
              <w:lastRenderedPageBreak/>
              <w:t>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</w:t>
            </w:r>
            <w:proofErr w:type="spellStart"/>
            <w:r w:rsidRPr="007D2E03">
              <w:rPr>
                <w:lang w:val="uk-UA"/>
              </w:rPr>
              <w:t>гегемонічної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Коннелла</w:t>
            </w:r>
            <w:proofErr w:type="spellEnd"/>
            <w:r w:rsidRPr="007D2E03">
              <w:rPr>
                <w:lang w:val="uk-UA"/>
              </w:rPr>
              <w:t xml:space="preserve"> і її вплив на дослідницьку практику.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Маргінальні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Історична динаміка типів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ідентичність.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соціалізація індивіда.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Агенти гендерної соціалізації.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Психоаналітична теорія гендерної соціалізації. 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соціального </w:t>
            </w:r>
            <w:proofErr w:type="spellStart"/>
            <w:r w:rsidRPr="007D2E03">
              <w:rPr>
                <w:lang w:val="uk-UA"/>
              </w:rPr>
              <w:t>научення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 і легітимізація сексуальних меншин.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Ґендерованість</w:t>
            </w:r>
            <w:proofErr w:type="spellEnd"/>
            <w:r w:rsidRPr="007D2E03">
              <w:rPr>
                <w:lang w:val="uk-UA"/>
              </w:rPr>
              <w:t xml:space="preserve"> близьких стосунків.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Підхід двох культур до аналізу взаємодії.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стану очікування.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соціальної ролі.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Гендер</w:t>
            </w:r>
            <w:proofErr w:type="spellEnd"/>
            <w:r w:rsidRPr="007D2E03">
              <w:rPr>
                <w:lang w:val="uk-UA"/>
              </w:rPr>
              <w:t xml:space="preserve"> і мова.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3C004C" w:rsidRDefault="00117BBE" w:rsidP="009A3A41">
            <w:pPr>
              <w:rPr>
                <w:lang w:val="uk-UA"/>
              </w:rPr>
            </w:pPr>
            <w:r w:rsidRPr="003C004C">
              <w:rPr>
                <w:lang w:val="uk-UA"/>
              </w:rPr>
              <w:t xml:space="preserve">Змістовний модуль № 2. </w:t>
            </w:r>
            <w:proofErr w:type="spellStart"/>
            <w:r w:rsidRPr="003C004C">
              <w:rPr>
                <w:lang w:val="uk-UA"/>
              </w:rPr>
              <w:t>Гендер</w:t>
            </w:r>
            <w:proofErr w:type="spellEnd"/>
            <w:r w:rsidRPr="003C004C">
              <w:rPr>
                <w:lang w:val="uk-UA"/>
              </w:rPr>
              <w:t xml:space="preserve"> у сферах соціального життя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Участь жінок і чоловіків у політичних і державних структурах в Україні і світі.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як інструмент встановлення гендерної рівності.</w:t>
            </w:r>
          </w:p>
          <w:p w:rsidR="00117BBE" w:rsidRPr="007D2E03" w:rsidRDefault="00117BBE" w:rsidP="009A3A41">
            <w:pPr>
              <w:pStyle w:val="27"/>
              <w:numPr>
                <w:ilvl w:val="0"/>
                <w:numId w:val="22"/>
              </w:numPr>
              <w:snapToGrid/>
              <w:spacing w:line="36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D2E03">
              <w:rPr>
                <w:sz w:val="24"/>
                <w:szCs w:val="24"/>
                <w:lang w:val="uk-UA"/>
              </w:rPr>
              <w:t>Гендерна державна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 в Українському парламенті.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Конституційні, законодавчі і партійні квоти.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Закон України «Про забезпечення рівних прав та можливостей жінок і чоловіків».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в Україні: за і проти.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Законодавчі засади гендерної державної політики в Україні.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ґендерного підходу у дослідженні політико-</w:t>
            </w:r>
            <w:r w:rsidRPr="007D2E03">
              <w:rPr>
                <w:lang w:val="uk-UA"/>
              </w:rPr>
              <w:lastRenderedPageBreak/>
              <w:t>правової сфери суспільства.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Гендерний розподіл влади і ролей в сім’ї.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контракти.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spacing w:line="360" w:lineRule="auto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Гендерна нерівність в сім’ї.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Розуміння ролі жінки в сім’ї на підставі функціоналізму і теорії конфлікту.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Сімейне насильство.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нерівність в сім’ї..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Домашнє насильство та сексуальні зловживання як ґендерна дискримінація.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Економічне зростання і економічний розвиток.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Економічний розвиток і зміни ґендерних ролей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Участь жінок у сфері оплачуваної зайнятості у 20 – на початку 21 ст.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Поняття ґендерної сегрегації праці.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Професійна та галузева, горизонтальна та вертикальна сегрегація.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Чинники економічного розвитку.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>Поняття і види ґендерної сегрегації праці.</w:t>
            </w:r>
          </w:p>
          <w:p w:rsidR="00117BBE" w:rsidRPr="003C004C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 xml:space="preserve">Індекс дисиміляції </w:t>
            </w:r>
            <w:proofErr w:type="spellStart"/>
            <w:r w:rsidRPr="003C004C">
              <w:rPr>
                <w:lang w:val="uk-UA"/>
              </w:rPr>
              <w:t>Дункана</w:t>
            </w:r>
            <w:proofErr w:type="spellEnd"/>
            <w:r w:rsidRPr="003C004C">
              <w:rPr>
                <w:lang w:val="uk-UA"/>
              </w:rPr>
              <w:t xml:space="preserve"> – інструмент виміру рівня сегрегації у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Причини існування ґендерної сегрегації праці.</w:t>
            </w:r>
          </w:p>
          <w:p w:rsidR="00117BBE" w:rsidRPr="007D2E03" w:rsidRDefault="00117BBE" w:rsidP="009A3A41">
            <w:pPr>
              <w:ind w:left="72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Вплив індустріалізації на працю жінок.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Співвідношення соціальних статусів і розподіл ролей жінок і чоловіків у різних типах суспільств.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Поняття і види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Причини існування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Поняття і види безробіття.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Безробіття у світі і в Україні.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Процедура МОП визначення безробітних.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Масштаби і рівень безробіття. 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Причини масового звільнення жінок під час кризового стану економіки з точки зору немарксистської теорії (</w:t>
            </w:r>
            <w:proofErr w:type="spellStart"/>
            <w:r w:rsidRPr="007D2E03">
              <w:rPr>
                <w:lang w:val="uk-UA"/>
              </w:rPr>
              <w:t>Р.Коллінз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Класифікація населення працездатного віку. 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Масштаби і рівень безробіття у світі і в Україні.</w:t>
            </w:r>
          </w:p>
          <w:p w:rsidR="00117BBE" w:rsidRPr="007D2E03" w:rsidRDefault="00117BBE" w:rsidP="009A3A41">
            <w:pPr>
              <w:numPr>
                <w:ilvl w:val="1"/>
                <w:numId w:val="28"/>
              </w:numPr>
              <w:tabs>
                <w:tab w:val="clear" w:pos="210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Нерівність в оплаті праці жінок і чоловіків в економіці в </w:t>
            </w:r>
            <w:r w:rsidRPr="007D2E03">
              <w:rPr>
                <w:lang w:val="uk-UA"/>
              </w:rPr>
              <w:lastRenderedPageBreak/>
              <w:t xml:space="preserve">цілому, за професіями і галузями: ситуація в Україні і світі.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Основні підходи, що пояснюють існування розбіжностей в оплаті праці.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і види дискримінації на ринку праці.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Відкрита і латентна дискримінація на українському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Нерівність в оплаті праці жінок і чоловіків: ситуація в Україні і світі.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скелі».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33"/>
              </w:numPr>
              <w:tabs>
                <w:tab w:val="left" w:pos="1080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Жінки-керівниці у приватній сфері.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Традиційні і сучасні пояснення існування «скляної стелі».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Парадокси громадської думки стосовно жінки-керівниці. 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 і причини його існування.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34814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EE50B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EE50B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EE50BD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2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434814" w:rsidRPr="007D2E03" w:rsidRDefault="00434814" w:rsidP="00EE50BD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434814" w:rsidRPr="007D2E03" w:rsidRDefault="00434814" w:rsidP="00EE50BD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434814" w:rsidRPr="007D2E03" w:rsidRDefault="00434814" w:rsidP="00EE50BD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Декларація цілей тисячоліття (</w:t>
            </w:r>
            <w:proofErr w:type="spellStart"/>
            <w:r w:rsidRPr="007D2E03">
              <w:rPr>
                <w:lang w:val="uk-UA"/>
              </w:rPr>
              <w:t>Millennium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Goals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A25683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34814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434814" w:rsidRDefault="00434814" w:rsidP="009A3A41">
            <w:pPr>
              <w:jc w:val="center"/>
              <w:rPr>
                <w:highlight w:val="yellow"/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434814" w:rsidRDefault="00434814" w:rsidP="00C65B81">
            <w:pPr>
              <w:jc w:val="center"/>
              <w:rPr>
                <w:lang w:val="uk-UA"/>
              </w:rPr>
            </w:pPr>
            <w:r w:rsidRPr="00434814"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434814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2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434814" w:rsidRDefault="00434814" w:rsidP="00434814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7D2E03">
              <w:rPr>
                <w:lang w:val="uk-UA"/>
              </w:rPr>
              <w:t>Глобальний індекс ґендерної нерівності (</w:t>
            </w:r>
            <w:proofErr w:type="spellStart"/>
            <w:r w:rsidRPr="007D2E03">
              <w:rPr>
                <w:lang w:val="uk-UA"/>
              </w:rPr>
              <w:t>Global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Gender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Gap</w:t>
            </w:r>
            <w:proofErr w:type="spellEnd"/>
            <w:r w:rsidRPr="007D2E03">
              <w:rPr>
                <w:lang w:val="uk-UA"/>
              </w:rPr>
              <w:t>).</w:t>
            </w:r>
          </w:p>
          <w:p w:rsidR="00434814" w:rsidRPr="00434814" w:rsidRDefault="00434814" w:rsidP="00434814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434814">
              <w:rPr>
                <w:lang w:val="uk-UA"/>
              </w:rPr>
              <w:t>Основні цілі тисячоліття щодо гендерної рівності.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434814" w:rsidRDefault="00434814" w:rsidP="009A3A41">
            <w:pPr>
              <w:jc w:val="center"/>
              <w:rPr>
                <w:highlight w:val="yellow"/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34814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434814" w:rsidRDefault="00434814" w:rsidP="009A3A41">
            <w:pPr>
              <w:jc w:val="center"/>
              <w:rPr>
                <w:highlight w:val="yellow"/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434814" w:rsidRDefault="00434814" w:rsidP="0043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434814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2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434814" w:rsidRPr="007D2E03" w:rsidRDefault="00434814" w:rsidP="0043481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434814" w:rsidRDefault="00434814" w:rsidP="0043481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434814" w:rsidRPr="00434814" w:rsidRDefault="00434814" w:rsidP="0043481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434814">
              <w:rPr>
                <w:lang w:val="uk-UA"/>
              </w:rPr>
              <w:t>Декларація цілей тисячоліття (</w:t>
            </w:r>
            <w:proofErr w:type="spellStart"/>
            <w:r w:rsidRPr="00434814">
              <w:rPr>
                <w:lang w:val="uk-UA"/>
              </w:rPr>
              <w:t>Millennium</w:t>
            </w:r>
            <w:proofErr w:type="spellEnd"/>
            <w:r w:rsidRPr="00434814">
              <w:rPr>
                <w:lang w:val="uk-UA"/>
              </w:rPr>
              <w:t xml:space="preserve"> </w:t>
            </w:r>
            <w:proofErr w:type="spellStart"/>
            <w:r w:rsidRPr="00434814">
              <w:rPr>
                <w:lang w:val="uk-UA"/>
              </w:rPr>
              <w:t>Goals</w:t>
            </w:r>
            <w:proofErr w:type="spellEnd"/>
            <w:r w:rsidRPr="00434814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4C48F3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434814" w:rsidRPr="007D2E03" w:rsidTr="009A3A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4" w:rsidRPr="007D2E03" w:rsidRDefault="00434814" w:rsidP="009A3A41">
            <w:pPr>
              <w:jc w:val="center"/>
              <w:rPr>
                <w:lang w:val="uk-UA"/>
              </w:rPr>
            </w:pPr>
            <w:r w:rsidRPr="00C65B81">
              <w:rPr>
                <w:lang w:val="uk-UA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814" w:rsidRPr="00977302" w:rsidRDefault="00434814" w:rsidP="009A3A41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814" w:rsidRPr="007D2E03" w:rsidRDefault="00434814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Default="00117BBE" w:rsidP="00117BBE">
      <w:pPr>
        <w:ind w:firstLine="1980"/>
        <w:rPr>
          <w:b/>
          <w:sz w:val="20"/>
          <w:szCs w:val="28"/>
          <w:lang w:val="uk-UA"/>
        </w:rPr>
      </w:pPr>
    </w:p>
    <w:p w:rsidR="00FE4758" w:rsidRDefault="00FE4758" w:rsidP="00117BBE">
      <w:pPr>
        <w:ind w:firstLine="1980"/>
        <w:rPr>
          <w:b/>
          <w:sz w:val="20"/>
          <w:szCs w:val="28"/>
          <w:lang w:val="uk-UA"/>
        </w:rPr>
      </w:pPr>
    </w:p>
    <w:p w:rsidR="00FE4758" w:rsidRPr="00FE4758" w:rsidRDefault="00FE4758" w:rsidP="00117BBE">
      <w:pPr>
        <w:ind w:firstLine="1980"/>
        <w:rPr>
          <w:b/>
          <w:sz w:val="20"/>
          <w:szCs w:val="28"/>
          <w:lang w:val="uk-UA"/>
        </w:rPr>
      </w:pPr>
      <w:bookmarkStart w:id="0" w:name="_GoBack"/>
      <w:bookmarkEnd w:id="0"/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117BBE" w:rsidRPr="001D1454" w:rsidRDefault="00117BBE" w:rsidP="00117BBE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117BBE" w:rsidRPr="001D1454" w:rsidTr="009A3A41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34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24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>
              <w:rPr>
                <w:lang w:val="uk-UA"/>
              </w:rPr>
              <w:t>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74</w:t>
            </w:r>
          </w:p>
        </w:tc>
      </w:tr>
    </w:tbl>
    <w:p w:rsidR="00117BBE" w:rsidRDefault="00117BBE" w:rsidP="00117BBE">
      <w:pPr>
        <w:ind w:firstLine="1980"/>
        <w:rPr>
          <w:b/>
          <w:sz w:val="20"/>
          <w:szCs w:val="28"/>
          <w:lang w:val="uk-UA"/>
        </w:rPr>
      </w:pPr>
    </w:p>
    <w:p w:rsidR="00117BBE" w:rsidRPr="006860F2" w:rsidRDefault="00117BBE" w:rsidP="00117BBE">
      <w:pPr>
        <w:ind w:firstLine="1980"/>
        <w:rPr>
          <w:b/>
          <w:lang w:val="uk-UA"/>
        </w:rPr>
      </w:pP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117BBE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p w:rsidR="00117BBE" w:rsidRPr="0058769B" w:rsidRDefault="00117BBE" w:rsidP="00117BBE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</w:t>
      </w:r>
      <w:r w:rsidRPr="00771DCA">
        <w:rPr>
          <w:u w:val="single"/>
        </w:rPr>
        <w:t xml:space="preserve"> </w:t>
      </w:r>
      <w:r>
        <w:rPr>
          <w:u w:val="single"/>
        </w:rPr>
        <w:t xml:space="preserve">та другого </w:t>
      </w:r>
      <w:r>
        <w:rPr>
          <w:u w:val="single"/>
          <w:lang w:val="uk-UA"/>
        </w:rPr>
        <w:t>змістовного модуля</w:t>
      </w:r>
      <w:r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>
        <w:rPr>
          <w:u w:val="single"/>
          <w:lang w:val="uk-UA"/>
        </w:rPr>
        <w:t xml:space="preserve"> На протязі другого змістовного модуля здійснюється розробка і презентація групового проекту</w:t>
      </w:r>
    </w:p>
    <w:p w:rsidR="00117BBE" w:rsidRPr="002B3F2C" w:rsidRDefault="00117BBE" w:rsidP="00117BBE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117BBE" w:rsidRPr="002B3F2C" w:rsidTr="009A3A41">
        <w:tc>
          <w:tcPr>
            <w:tcW w:w="555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117BBE" w:rsidRPr="002B3F2C" w:rsidTr="009A3A41">
        <w:trPr>
          <w:trHeight w:val="699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117BBE" w:rsidRPr="00DB77EC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117BBE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індивідуальних завдань студентам потрібно провести власне дослідження і зробити презентацію за однією з наступних тем: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Вплив казок на формування гендерних стереотипів у дітей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Аналіз шкільних підручників на наявність гендерних стереотипів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Особливості ЛГБТ-руху в Україні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35D85">
              <w:rPr>
                <w:rFonts w:ascii="Times New Roman" w:hAnsi="Times New Roman"/>
                <w:lang w:val="uk-UA"/>
              </w:rPr>
              <w:t>Типологізація</w:t>
            </w:r>
            <w:proofErr w:type="spellEnd"/>
            <w:r w:rsidRPr="00B35D85">
              <w:rPr>
                <w:rFonts w:ascii="Times New Roman" w:hAnsi="Times New Roman"/>
                <w:lang w:val="uk-UA"/>
              </w:rPr>
              <w:t xml:space="preserve"> анекдотів, що базуються на гендерних стереотипах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>Гендерні особливості використання Інтернету</w:t>
            </w:r>
            <w:r>
              <w:rPr>
                <w:rFonts w:ascii="Times New Roman" w:hAnsi="Times New Roman"/>
                <w:lang w:val="uk-UA"/>
              </w:rPr>
              <w:t xml:space="preserve"> під час дозвілля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</w:t>
            </w:r>
            <w:r>
              <w:rPr>
                <w:rFonts w:ascii="Times New Roman" w:hAnsi="Times New Roman"/>
                <w:lang w:val="uk-UA"/>
              </w:rPr>
              <w:t>особливості само</w:t>
            </w:r>
            <w:r w:rsidRPr="0008341A">
              <w:rPr>
                <w:rFonts w:ascii="Times New Roman" w:hAnsi="Times New Roman"/>
                <w:lang w:val="uk-UA"/>
              </w:rPr>
              <w:t>презентації на сайтах знайомств</w:t>
            </w:r>
          </w:p>
          <w:p w:rsidR="00117BBE" w:rsidRPr="0008341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08341A">
              <w:rPr>
                <w:lang w:val="uk-UA"/>
              </w:rPr>
              <w:t>Гендерні інверсії: еволюційний та крос культурний аналіз.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</w:pPr>
            <w:r w:rsidRPr="00644C2A">
              <w:rPr>
                <w:lang w:val="uk-UA"/>
              </w:rPr>
              <w:t>Телереклама та гендерна соціалізація індивіда.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644C2A">
              <w:rPr>
                <w:lang w:val="uk-UA"/>
              </w:rPr>
              <w:t>Гомофобія</w:t>
            </w:r>
            <w:proofErr w:type="spellEnd"/>
            <w:r w:rsidRPr="00644C2A">
              <w:rPr>
                <w:lang w:val="uk-UA"/>
              </w:rPr>
              <w:t xml:space="preserve"> : поняття, форми прояву, фактори, негативні наслідки.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дівчинки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хлопчика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644C2A">
              <w:rPr>
                <w:rFonts w:ascii="Times New Roman" w:hAnsi="Times New Roman"/>
                <w:lang w:val="uk-UA"/>
              </w:rPr>
              <w:t xml:space="preserve">Іграшки та </w:t>
            </w:r>
            <w:r>
              <w:rPr>
                <w:rFonts w:ascii="Times New Roman" w:hAnsi="Times New Roman"/>
                <w:lang w:val="uk-UA"/>
              </w:rPr>
              <w:t xml:space="preserve">їх роль в </w:t>
            </w:r>
            <w:r w:rsidRPr="00644C2A">
              <w:rPr>
                <w:rFonts w:ascii="Times New Roman" w:hAnsi="Times New Roman"/>
                <w:lang w:val="uk-UA"/>
              </w:rPr>
              <w:t>формуванн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44C2A">
              <w:rPr>
                <w:rFonts w:ascii="Times New Roman" w:hAnsi="Times New Roman"/>
                <w:lang w:val="uk-UA"/>
              </w:rPr>
              <w:t xml:space="preserve"> гендерних особливостей</w:t>
            </w:r>
            <w:r>
              <w:rPr>
                <w:rFonts w:ascii="Times New Roman" w:hAnsi="Times New Roman"/>
                <w:lang w:val="uk-UA"/>
              </w:rPr>
              <w:t xml:space="preserve"> поведінки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релігія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Конструювання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гендера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281660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>іумі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Неповна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гендерна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ідентичність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її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наслідки</w:t>
            </w:r>
            <w:proofErr w:type="spellEnd"/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 xml:space="preserve">Сучасний ідеал жінки. 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>Сучасний ідеал чоловіка.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сучасних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стереотипів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мужності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спорті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17BBE" w:rsidRPr="006D67B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чоловічі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образи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кін</w:t>
            </w:r>
            <w:proofErr w:type="gramStart"/>
            <w:r w:rsidRPr="002816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дискурсі</w:t>
            </w:r>
            <w:proofErr w:type="spellEnd"/>
          </w:p>
          <w:p w:rsidR="00117BBE" w:rsidRPr="00C65B81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окреме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хлопчикі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дівчаток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C65B81" w:rsidRPr="00C65B81" w:rsidRDefault="00C65B81" w:rsidP="00C65B81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6D65DC">
              <w:rPr>
                <w:lang w:val="uk-UA"/>
              </w:rPr>
              <w:t xml:space="preserve"> 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2B3F2C" w:rsidTr="009A3A41">
        <w:trPr>
          <w:trHeight w:val="2268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17BBE" w:rsidRDefault="00117BBE" w:rsidP="009A3A41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lastRenderedPageBreak/>
              <w:t xml:space="preserve">Другий </w:t>
            </w:r>
            <w:r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 w:rsidRPr="00281660">
              <w:rPr>
                <w:lang w:val="uk-UA"/>
              </w:rPr>
              <w:t xml:space="preserve">В межах індивідуальних завдань студентам потрібно провести власне дослідження і зробити презентацію за однією з наступних тем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D67BA">
              <w:rPr>
                <w:rFonts w:ascii="Times New Roman" w:hAnsi="Times New Roman"/>
                <w:lang w:val="uk-UA"/>
              </w:rPr>
              <w:t xml:space="preserve">Вплив гендерного квотування на результати місцевих виборів в Україні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Прояви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дискримінації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чоловіків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Торгівля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жінками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Україні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6D67BA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ідприємництво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: 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ринку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Гендерна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нерівність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освіті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lastRenderedPageBreak/>
              <w:t>Соціальний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портрет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Верховно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ї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Р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ади (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аспект).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</w:t>
            </w:r>
            <w:proofErr w:type="spellEnd"/>
            <w:r w:rsidRPr="006D67BA">
              <w:rPr>
                <w:rFonts w:ascii="Times New Roman" w:hAnsi="Times New Roman"/>
                <w:lang w:val="uk-UA"/>
              </w:rPr>
              <w:t>і</w:t>
            </w:r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особ</w:t>
            </w:r>
            <w:r w:rsidRPr="006D67BA">
              <w:rPr>
                <w:rFonts w:ascii="Times New Roman" w:hAnsi="Times New Roman"/>
                <w:lang w:val="uk-UA"/>
              </w:rPr>
              <w:t>ливості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презентац</w:t>
            </w:r>
            <w:r w:rsidRPr="006D67BA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политик</w:t>
            </w:r>
            <w:r w:rsidRPr="006D67BA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злочинної поведінки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адитивної поведінки</w:t>
            </w:r>
          </w:p>
          <w:p w:rsidR="00117BBE" w:rsidRDefault="00117BBE" w:rsidP="009A3A41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</w:p>
          <w:p w:rsidR="00117BBE" w:rsidRDefault="00117BBE" w:rsidP="009A3A41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Стратегія досягнення гендерної рівності у Харківській області»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Проаналізувати наявність гендерної дискримінації в різних сферах у Харківському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Сформулювати місію і бачення розвитку культури рівності в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Обрати основні пріоритети розвитку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Сформулювати основні цілі і заходи, необхідні задля їх досягнення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Підготувати документ для захисту</w:t>
            </w:r>
          </w:p>
          <w:p w:rsidR="00117BBE" w:rsidRPr="002B3F2C" w:rsidRDefault="00117BBE" w:rsidP="009A3A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6) Зробити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>
              <w:rPr>
                <w:lang w:val="uk-UA"/>
              </w:rPr>
              <w:t>-15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Pr="002B3F2C" w:rsidRDefault="00117BBE" w:rsidP="00117BBE">
      <w:pPr>
        <w:ind w:firstLine="600"/>
        <w:jc w:val="right"/>
        <w:rPr>
          <w:sz w:val="28"/>
          <w:szCs w:val="28"/>
          <w:lang w:val="uk-UA"/>
        </w:rPr>
      </w:pPr>
    </w:p>
    <w:p w:rsidR="00117BBE" w:rsidRDefault="00117BBE" w:rsidP="00117BBE">
      <w:pPr>
        <w:jc w:val="center"/>
        <w:rPr>
          <w:b/>
          <w:lang w:val="uk-UA"/>
        </w:rPr>
      </w:pPr>
    </w:p>
    <w:p w:rsidR="00C65B81" w:rsidRPr="00C65B81" w:rsidRDefault="00C65B81" w:rsidP="00117BBE">
      <w:pPr>
        <w:jc w:val="center"/>
        <w:rPr>
          <w:b/>
          <w:lang w:val="uk-UA"/>
        </w:rPr>
      </w:pPr>
    </w:p>
    <w:p w:rsidR="00117BBE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0B038B" w:rsidRDefault="000B038B" w:rsidP="00117BBE">
      <w:pPr>
        <w:jc w:val="center"/>
        <w:rPr>
          <w:b/>
          <w:lang w:val="uk-UA"/>
        </w:rPr>
      </w:pPr>
    </w:p>
    <w:p w:rsidR="000B038B" w:rsidRPr="000B038B" w:rsidRDefault="000B038B" w:rsidP="000B038B">
      <w:pPr>
        <w:ind w:firstLine="709"/>
        <w:jc w:val="both"/>
        <w:rPr>
          <w:rFonts w:eastAsiaTheme="minorHAnsi"/>
          <w:bCs/>
          <w:lang w:val="uk-UA" w:eastAsia="ru-UA"/>
        </w:rPr>
      </w:pPr>
      <w:r w:rsidRPr="000B038B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0B038B">
        <w:rPr>
          <w:lang w:val="uk-UA"/>
        </w:rPr>
        <w:t>п</w:t>
      </w:r>
      <w:r w:rsidRPr="000B038B">
        <w:rPr>
          <w:bCs/>
          <w:lang w:val="uk-UA" w:eastAsia="ru-UA"/>
        </w:rPr>
        <w:t>ояснювально</w:t>
      </w:r>
      <w:proofErr w:type="spellEnd"/>
      <w:r w:rsidRPr="000B038B">
        <w:rPr>
          <w:bCs/>
          <w:lang w:val="uk-UA" w:eastAsia="ru-UA"/>
        </w:rPr>
        <w:t>-ілюстративний метод (</w:t>
      </w:r>
      <w:r w:rsidRPr="000B038B">
        <w:rPr>
          <w:lang w:val="uk-UA" w:eastAsia="ru-UA"/>
        </w:rPr>
        <w:t>демонстрація на екрані слайдів презентацій, візуалізації навчального матеріалу й</w:t>
      </w:r>
      <w:r w:rsidRPr="000B038B">
        <w:rPr>
          <w:bCs/>
          <w:lang w:val="uk-UA" w:eastAsia="ru-UA"/>
        </w:rPr>
        <w:t xml:space="preserve">); </w:t>
      </w:r>
      <w:r w:rsidRPr="000B038B">
        <w:rPr>
          <w:lang w:val="uk-UA" w:eastAsia="ru-UA"/>
        </w:rPr>
        <w:t>метод проблемного викладення</w:t>
      </w:r>
      <w:r w:rsidRPr="000B038B">
        <w:rPr>
          <w:b/>
          <w:lang w:val="uk-UA" w:eastAsia="ru-UA"/>
        </w:rPr>
        <w:t>;</w:t>
      </w:r>
      <w:r w:rsidRPr="000B038B">
        <w:rPr>
          <w:color w:val="222222"/>
          <w:lang w:val="uk-UA" w:eastAsia="ru-UA"/>
        </w:rPr>
        <w:t xml:space="preserve"> ч</w:t>
      </w:r>
      <w:proofErr w:type="spellStart"/>
      <w:r w:rsidRPr="000B038B">
        <w:rPr>
          <w:color w:val="222222"/>
          <w:lang w:eastAsia="ru-UA"/>
        </w:rPr>
        <w:t>астково-пошуковий</w:t>
      </w:r>
      <w:proofErr w:type="spellEnd"/>
      <w:r w:rsidRPr="000B038B">
        <w:rPr>
          <w:color w:val="222222"/>
          <w:lang w:eastAsia="ru-UA"/>
        </w:rPr>
        <w:t xml:space="preserve">, </w:t>
      </w:r>
      <w:proofErr w:type="spellStart"/>
      <w:r w:rsidRPr="000B038B">
        <w:rPr>
          <w:color w:val="222222"/>
          <w:lang w:eastAsia="ru-UA"/>
        </w:rPr>
        <w:t>або</w:t>
      </w:r>
      <w:proofErr w:type="spellEnd"/>
      <w:r w:rsidRPr="000B038B">
        <w:rPr>
          <w:color w:val="222222"/>
          <w:lang w:eastAsia="ru-UA"/>
        </w:rPr>
        <w:t xml:space="preserve"> </w:t>
      </w:r>
      <w:proofErr w:type="spellStart"/>
      <w:r w:rsidRPr="000B038B">
        <w:rPr>
          <w:color w:val="222222"/>
          <w:lang w:eastAsia="ru-UA"/>
        </w:rPr>
        <w:t>евристичний</w:t>
      </w:r>
      <w:proofErr w:type="spellEnd"/>
      <w:r w:rsidRPr="000B038B">
        <w:rPr>
          <w:color w:val="222222"/>
          <w:lang w:eastAsia="ru-UA"/>
        </w:rPr>
        <w:t xml:space="preserve"> метод</w:t>
      </w:r>
      <w:r w:rsidRPr="000B038B">
        <w:rPr>
          <w:color w:val="222222"/>
          <w:lang w:val="uk-UA" w:eastAsia="ru-UA"/>
        </w:rPr>
        <w:t xml:space="preserve"> (лекції за окремими темами викладаються в проблемний формі)</w:t>
      </w:r>
    </w:p>
    <w:p w:rsidR="000B038B" w:rsidRPr="000B038B" w:rsidRDefault="000B038B" w:rsidP="000B038B">
      <w:pPr>
        <w:ind w:firstLine="708"/>
        <w:jc w:val="both"/>
        <w:rPr>
          <w:lang w:val="uk-UA"/>
        </w:rPr>
      </w:pPr>
      <w:r w:rsidRPr="000B038B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0B038B">
        <w:rPr>
          <w:b/>
          <w:color w:val="222222"/>
          <w:lang w:val="uk-UA" w:eastAsia="ru-UA"/>
        </w:rPr>
        <w:t xml:space="preserve"> </w:t>
      </w:r>
      <w:r w:rsidRPr="000B038B">
        <w:rPr>
          <w:color w:val="222222"/>
          <w:lang w:val="uk-UA" w:eastAsia="ru-UA"/>
        </w:rPr>
        <w:t xml:space="preserve">(під час підготовки індивідуальних </w:t>
      </w:r>
      <w:proofErr w:type="spellStart"/>
      <w:r w:rsidRPr="000B038B">
        <w:rPr>
          <w:color w:val="222222"/>
          <w:lang w:val="uk-UA" w:eastAsia="ru-UA"/>
        </w:rPr>
        <w:t>проєктів</w:t>
      </w:r>
      <w:proofErr w:type="spellEnd"/>
      <w:r w:rsidRPr="000B038B">
        <w:rPr>
          <w:color w:val="222222"/>
          <w:lang w:val="uk-UA" w:eastAsia="ru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0B038B">
        <w:rPr>
          <w:lang w:val="uk-UA"/>
        </w:rPr>
        <w:t xml:space="preserve"> </w:t>
      </w:r>
      <w:r w:rsidRPr="009B0177">
        <w:rPr>
          <w:color w:val="000000"/>
          <w:lang w:val="uk-UA"/>
        </w:rPr>
        <w:t>Семінарські заняття можуть бути побудовані у формі дискусії.</w:t>
      </w:r>
    </w:p>
    <w:p w:rsidR="000B038B" w:rsidRPr="001D1454" w:rsidRDefault="000B038B" w:rsidP="000B038B">
      <w:pPr>
        <w:jc w:val="both"/>
        <w:rPr>
          <w:b/>
          <w:lang w:val="uk-UA"/>
        </w:rPr>
      </w:pP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117BBE" w:rsidRPr="001D1454" w:rsidRDefault="00117BBE" w:rsidP="00117BBE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117BBE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lastRenderedPageBreak/>
        <w:t>доповідається у вільній формі на семінарському занятті, і студент отримує оцінку від викладача.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</w:p>
    <w:p w:rsidR="00117BBE" w:rsidRDefault="00117BBE" w:rsidP="00117BBE">
      <w:pPr>
        <w:spacing w:after="200" w:line="276" w:lineRule="auto"/>
        <w:rPr>
          <w:b/>
          <w:sz w:val="20"/>
          <w:szCs w:val="28"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117BBE" w:rsidRPr="001D1454" w:rsidRDefault="00117BBE" w:rsidP="00117BBE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117BBE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117BBE" w:rsidRPr="00071E44" w:rsidRDefault="00117BBE" w:rsidP="00117BBE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Ґендер</w:t>
      </w:r>
      <w:proofErr w:type="spellEnd"/>
      <w:r w:rsidRPr="00977302">
        <w:rPr>
          <w:lang w:val="uk-UA"/>
        </w:rPr>
        <w:t>: сутність і прояви.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Індивідуальний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Pr="00977302">
        <w:rPr>
          <w:lang w:val="uk-UA"/>
        </w:rPr>
        <w:t>оціетальний</w:t>
      </w:r>
      <w:proofErr w:type="spellEnd"/>
      <w:r w:rsidRPr="00977302">
        <w:rPr>
          <w:lang w:val="uk-UA"/>
        </w:rPr>
        <w:t xml:space="preserve">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Фемінність</w:t>
      </w:r>
      <w:proofErr w:type="spellEnd"/>
      <w:r w:rsidRPr="00977302">
        <w:rPr>
          <w:lang w:val="uk-UA"/>
        </w:rPr>
        <w:t xml:space="preserve">, </w:t>
      </w:r>
      <w:proofErr w:type="spellStart"/>
      <w:r w:rsidRPr="00977302">
        <w:rPr>
          <w:lang w:val="uk-UA"/>
        </w:rPr>
        <w:t>маскулінність</w:t>
      </w:r>
      <w:proofErr w:type="spellEnd"/>
      <w:r w:rsidRPr="00977302">
        <w:rPr>
          <w:lang w:val="uk-UA"/>
        </w:rPr>
        <w:t xml:space="preserve"> та </w:t>
      </w:r>
      <w:proofErr w:type="spellStart"/>
      <w:r w:rsidRPr="00977302">
        <w:rPr>
          <w:lang w:val="uk-UA"/>
        </w:rPr>
        <w:t>андрогінність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стереотипи: поняття, типи, вплив на соціальні відносини.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ролі: поняття, типи, еволюція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Теорія соціального конструювання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Функціоналістська</w:t>
      </w:r>
      <w:proofErr w:type="spellEnd"/>
      <w:r w:rsidRPr="00977302">
        <w:rPr>
          <w:lang w:val="uk-UA"/>
        </w:rPr>
        <w:t xml:space="preserve"> та конфліктна теорія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Фемінізм: жіночий рух і теоретична система.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Ґенеза феміністської ідеї, три хвилі фемінізму.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Ліберальний фемінізм: сутність і джерела.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Радикальний фемінізм. 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Марксистський і соціалістичний фемінізм (К Маркс, Ф. Енгельс, А. Бабель).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Психоаналітичний фемінізм.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Друга стать у концептуалізації Симони де </w:t>
      </w:r>
      <w:proofErr w:type="spellStart"/>
      <w:r w:rsidRPr="00977302">
        <w:rPr>
          <w:lang w:val="uk-UA"/>
        </w:rPr>
        <w:t>Бовуар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Криза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 xml:space="preserve"> і чоловічий рух.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Сутність і парадигми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Константи і глобальні зсуви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Сутність і механізми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Агенти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Теорії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дисгармонії.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Теоретичні підходи до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 xml:space="preserve"> і взаємодій.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комунікативної поведінки чоловіків і жінок.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Ґендерованість</w:t>
      </w:r>
      <w:proofErr w:type="spellEnd"/>
      <w:r w:rsidRPr="00977302">
        <w:rPr>
          <w:lang w:val="uk-UA"/>
        </w:rPr>
        <w:t xml:space="preserve"> близьких стосунків.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Ґендерний розподіл влади і ролей у сім’ї. 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контракти.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Ґендерна нерівність у сім’ї. 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172790">
        <w:rPr>
          <w:lang w:val="uk-UA"/>
        </w:rPr>
        <w:t>Ґендерна сімейна політика.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Участь жінок і чоловіків у політичних і державних структурах в Україні і за кордоном.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Квотування як інструмент встановлення ґендерної рівності.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Основні засади державної політики у сфері ґендерних відносин.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Зміна ґендерних ролей в процесі економічного розвитку суспільства.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lastRenderedPageBreak/>
        <w:t>Розподіл ґендерних ролей у суспільстві мисливців і збирачів.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Розподіл ґендерних ролей у суспільстві </w:t>
      </w:r>
      <w:proofErr w:type="spellStart"/>
      <w:r w:rsidRPr="00977302">
        <w:rPr>
          <w:lang w:val="uk-UA"/>
        </w:rPr>
        <w:t>огородників</w:t>
      </w:r>
      <w:proofErr w:type="spellEnd"/>
      <w:r w:rsidRPr="00977302">
        <w:rPr>
          <w:lang w:val="uk-UA"/>
        </w:rPr>
        <w:t xml:space="preserve"> і садоводів.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пастухів.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аграрному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постіндустріальному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Ґендерна сегрегація праці: поняття і види.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розбіжності в оплаті праці.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Пояснення існування ґендерних розбіжностей в оплаті праці.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4A4D98">
        <w:rPr>
          <w:lang w:val="uk-UA"/>
        </w:rPr>
        <w:t>Поняття, основні характеристики та види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особливості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стратегії безробітних.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безробіття у світі і в Україні.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>
        <w:t>Фактори</w:t>
      </w:r>
      <w:proofErr w:type="spellEnd"/>
      <w:r>
        <w:t xml:space="preserve"> та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жіночої</w:t>
      </w:r>
      <w:proofErr w:type="spellEnd"/>
      <w:r>
        <w:t xml:space="preserve"> </w:t>
      </w:r>
      <w:proofErr w:type="spellStart"/>
      <w:r>
        <w:t>зайнятості</w:t>
      </w:r>
      <w:proofErr w:type="spellEnd"/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4A4D98">
        <w:rPr>
          <w:lang w:val="uk-UA"/>
        </w:rPr>
        <w:t xml:space="preserve"> Ґендерні особливості розвитку підприємництва в Україні.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 «Скляна стеля»</w:t>
      </w:r>
      <w:r>
        <w:rPr>
          <w:lang w:val="uk-UA"/>
        </w:rPr>
        <w:t>, «скляні стіни»</w:t>
      </w:r>
      <w:r w:rsidRPr="00977302">
        <w:rPr>
          <w:lang w:val="uk-UA"/>
        </w:rPr>
        <w:t>: феномен, джерела і пояснення.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«Ліпка підлога» та перешкоди в кар’єрному просуванні жінок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Фемінна</w:t>
      </w:r>
      <w:proofErr w:type="spellEnd"/>
      <w:r w:rsidRPr="00977302">
        <w:rPr>
          <w:lang w:val="uk-UA"/>
        </w:rPr>
        <w:t xml:space="preserve"> і </w:t>
      </w:r>
      <w:proofErr w:type="spellStart"/>
      <w:r w:rsidRPr="00977302">
        <w:rPr>
          <w:lang w:val="uk-UA"/>
        </w:rPr>
        <w:t>маскулінна</w:t>
      </w:r>
      <w:proofErr w:type="spellEnd"/>
      <w:r w:rsidRPr="00977302">
        <w:rPr>
          <w:lang w:val="uk-UA"/>
        </w:rPr>
        <w:t xml:space="preserve"> моделі керівництва.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Жінка-керівник у приватному житті.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Вимірювання ґендерної нерівності у глобальному масштабі.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Декларація тисячоліття ООН про ґендерну рівність.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Закон України «Про забезпечення рівних прав та можливостей жінок і чоловіків».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Вплив пандемії на економічне положення жінок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 xml:space="preserve"> </w:t>
      </w:r>
      <w:r w:rsidRPr="00B345FE">
        <w:rPr>
          <w:lang w:val="en-US"/>
        </w:rPr>
        <w:t>COVID</w:t>
      </w:r>
      <w:r w:rsidRPr="00B345FE">
        <w:rPr>
          <w:lang w:val="uk-UA"/>
        </w:rPr>
        <w:t xml:space="preserve"> 19 та зміни в гендерних відносинах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Сімейне насильство та гендерні відносини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Гендерна дискримінація та її прояви</w:t>
      </w:r>
    </w:p>
    <w:p w:rsidR="00117BBE" w:rsidRPr="004104FF" w:rsidRDefault="00117BBE" w:rsidP="00117BBE">
      <w:pPr>
        <w:jc w:val="both"/>
      </w:pPr>
    </w:p>
    <w:p w:rsidR="00117BBE" w:rsidRPr="001D1454" w:rsidRDefault="00117BBE" w:rsidP="00117BBE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Pr="00400D85">
        <w:rPr>
          <w:b/>
          <w:lang w:val="uk-UA"/>
        </w:rPr>
        <w:t>та словника базових понять</w:t>
      </w:r>
      <w:r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117BBE" w:rsidRPr="001D1454" w:rsidRDefault="00117BBE" w:rsidP="00117BBE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117BBE" w:rsidRPr="00846E8E" w:rsidTr="009A3A41">
        <w:tc>
          <w:tcPr>
            <w:tcW w:w="828" w:type="dxa"/>
            <w:shd w:val="clear" w:color="auto" w:fill="auto"/>
          </w:tcPr>
          <w:p w:rsidR="00117BBE" w:rsidRPr="00F02427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117BBE" w:rsidRPr="00846E8E" w:rsidTr="009A3A41">
              <w:trPr>
                <w:jc w:val="center"/>
              </w:trPr>
              <w:tc>
                <w:tcPr>
                  <w:tcW w:w="236" w:type="dxa"/>
                </w:tcPr>
                <w:p w:rsidR="00117BBE" w:rsidRPr="00F02427" w:rsidRDefault="00117BBE" w:rsidP="009A3A41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117BBE" w:rsidRPr="00F02427" w:rsidRDefault="00117BBE" w:rsidP="009A3A41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>
                    <w:rPr>
                      <w:rFonts w:eastAsia="Symbol"/>
                      <w:lang w:val="uk-UA"/>
                    </w:rPr>
                    <w:t xml:space="preserve">або індивідуальну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117BBE" w:rsidRPr="00F02427" w:rsidRDefault="00117BBE" w:rsidP="009A3A41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17BBE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lastRenderedPageBreak/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Індивідуальний проект виконується за персональною темою.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 xml:space="preserve">-аналітична робота групи студентів (3-4 люд.)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F26F67" w:rsidRDefault="00117BBE" w:rsidP="00117BBE">
      <w:pPr>
        <w:spacing w:line="360" w:lineRule="auto"/>
        <w:rPr>
          <w:rStyle w:val="28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8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ff2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26F67">
              <w:rPr>
                <w:sz w:val="28"/>
                <w:szCs w:val="28"/>
                <w:lang w:val="uk-UA"/>
              </w:rPr>
              <w:t>0 (5*</w:t>
            </w:r>
            <w:r>
              <w:rPr>
                <w:sz w:val="28"/>
                <w:szCs w:val="28"/>
                <w:lang w:val="uk-UA"/>
              </w:rPr>
              <w:t>12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17BBE" w:rsidRPr="00F26F67" w:rsidRDefault="00117BBE" w:rsidP="00117BBE">
      <w:pPr>
        <w:ind w:firstLine="708"/>
        <w:rPr>
          <w:rStyle w:val="28"/>
          <w:b w:val="0"/>
          <w:bCs w:val="0"/>
          <w:sz w:val="28"/>
          <w:szCs w:val="28"/>
          <w:highlight w:val="yellow"/>
          <w:lang w:val="uk-UA" w:eastAsia="uk-UA"/>
        </w:rPr>
      </w:pPr>
    </w:p>
    <w:p w:rsidR="00117BBE" w:rsidRPr="001D1454" w:rsidRDefault="00117BBE" w:rsidP="00117BBE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237594" w:rsidRDefault="00237594" w:rsidP="00237594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237594" w:rsidRPr="00D8585A" w:rsidTr="00726C3E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proofErr w:type="gramStart"/>
            <w:r w:rsidRPr="00D8585A">
              <w:rPr>
                <w:b/>
                <w:bCs/>
                <w:color w:val="000000"/>
              </w:rPr>
              <w:t>S</w:t>
            </w:r>
            <w:proofErr w:type="gramEnd"/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237594" w:rsidRPr="00D8585A" w:rsidTr="00726C3E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237594" w:rsidRPr="00D8585A" w:rsidTr="00726C3E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237594" w:rsidRPr="00B868BA" w:rsidTr="00726C3E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237594" w:rsidRPr="00D8585A" w:rsidRDefault="00237594" w:rsidP="00726C3E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143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р</w:t>
            </w:r>
            <w:proofErr w:type="gramEnd"/>
            <w:r w:rsidRPr="00B868BA">
              <w:rPr>
                <w:b/>
                <w:bCs/>
                <w:color w:val="000000"/>
              </w:rPr>
              <w:t>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237594" w:rsidRPr="00B868BA" w:rsidRDefault="00237594" w:rsidP="00726C3E">
            <w:pPr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426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37594" w:rsidRPr="00B868BA" w:rsidTr="00726C3E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237594" w:rsidRPr="00E84AE4" w:rsidTr="00726C3E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  <w:jc w:val="center"/>
            </w:pPr>
            <w:proofErr w:type="gramStart"/>
            <w:r w:rsidRPr="00D8585A">
              <w:rPr>
                <w:color w:val="000000"/>
              </w:rPr>
              <w:t>F</w:t>
            </w:r>
            <w:proofErr w:type="gramEnd"/>
            <w:r w:rsidRPr="00D8585A">
              <w:rPr>
                <w:color w:val="000000"/>
              </w:rPr>
              <w:t>Х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firstLine="425"/>
            </w:pP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прост</w:t>
            </w:r>
            <w:proofErr w:type="gramEnd"/>
            <w:r w:rsidRPr="00B868BA">
              <w:rPr>
                <w:b/>
                <w:bCs/>
                <w:color w:val="000000"/>
              </w:rPr>
              <w:t>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37594" w:rsidRPr="00E84AE4" w:rsidTr="00726C3E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237594" w:rsidRPr="00D8585A" w:rsidRDefault="00237594" w:rsidP="00726C3E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п</w:t>
            </w:r>
            <w:proofErr w:type="gramEnd"/>
            <w:r w:rsidRPr="00B868BA">
              <w:rPr>
                <w:color w:val="000000"/>
              </w:rPr>
              <w:t>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237594" w:rsidRDefault="00237594" w:rsidP="00237594">
      <w:pPr>
        <w:rPr>
          <w:sz w:val="28"/>
          <w:szCs w:val="28"/>
          <w:lang w:val="uk-UA" w:eastAsia="en-US"/>
        </w:rPr>
      </w:pPr>
    </w:p>
    <w:p w:rsidR="00237594" w:rsidRPr="00E83854" w:rsidRDefault="00237594" w:rsidP="00237594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lastRenderedPageBreak/>
        <w:t>екзаменаційні питання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237594" w:rsidRPr="00E83854" w:rsidRDefault="00117BBE" w:rsidP="00237594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сайт кафедри: </w:t>
      </w:r>
      <w:r w:rsidR="00237594" w:rsidRPr="00EB2A22">
        <w:rPr>
          <w:lang w:val="uk-UA"/>
        </w:rPr>
        <w:t>http://web.kpi.kharkov.ua/sp/054-sotsiologiya-bakalavr-2/</w:t>
      </w:r>
    </w:p>
    <w:p w:rsidR="00117BBE" w:rsidRDefault="00117BBE" w:rsidP="00237594">
      <w:pPr>
        <w:spacing w:line="276" w:lineRule="auto"/>
        <w:ind w:left="720"/>
        <w:jc w:val="both"/>
        <w:rPr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9B0177" w:rsidRPr="00DF26F7" w:rsidRDefault="009B0177" w:rsidP="009B0177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Базова література</w:t>
      </w:r>
    </w:p>
    <w:tbl>
      <w:tblPr>
        <w:tblStyle w:val="aff2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Гендер </w:t>
            </w:r>
            <w:proofErr w:type="gram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медій</w:t>
            </w:r>
            <w:proofErr w:type="spellEnd"/>
            <w:r w:rsidRPr="00B345FE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Маєрчик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Плахотнік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О.,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Ярманова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Г. (ред.) Гендер. К.: Критика, 2013. </w:t>
            </w:r>
            <w:r w:rsidRPr="00DF26F7">
              <w:rPr>
                <w:sz w:val="28"/>
                <w:szCs w:val="28"/>
                <w:lang w:val="uk-UA"/>
              </w:rPr>
              <w:t>–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9B0177" w:rsidRPr="00434814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DF26F7">
              <w:rPr>
                <w:sz w:val="28"/>
                <w:szCs w:val="28"/>
                <w:shd w:val="clear" w:color="auto" w:fill="FFFFFF"/>
              </w:rPr>
              <w:t>мыслова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Е.А., Темкина А.А. 12 Лекций по гендерной социологии: Учебное пособие. – СПб</w:t>
            </w:r>
            <w:proofErr w:type="gramStart"/>
            <w:r w:rsidRPr="00DF26F7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  <w:shd w:val="clear" w:color="auto" w:fill="FFFFFF"/>
              </w:rPr>
              <w:t>Издательство Европейского университета в Санкт-Петербурге, 2015. – 768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Основи теорії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ґендеру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Навчальний посібник. – К.: «К.І.С.», 2004, 536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Кімелл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Ґендероване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суспільство. –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>, Сфера, 2003, 494с. 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ґендерные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ХЦГИ,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2001.</w:t>
            </w:r>
          </w:p>
        </w:tc>
      </w:tr>
    </w:tbl>
    <w:p w:rsidR="009B0177" w:rsidRPr="00DF26F7" w:rsidRDefault="009B0177" w:rsidP="009B0177">
      <w:pPr>
        <w:jc w:val="center"/>
        <w:rPr>
          <w:b/>
          <w:sz w:val="28"/>
          <w:szCs w:val="28"/>
          <w:lang w:val="uk-UA"/>
        </w:rPr>
      </w:pPr>
    </w:p>
    <w:p w:rsidR="009B0177" w:rsidRPr="00DF26F7" w:rsidRDefault="009B0177" w:rsidP="009B0177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  <w:lang w:val="uk-UA"/>
        </w:rPr>
        <w:t>Допоміжна література</w:t>
      </w:r>
    </w:p>
    <w:tbl>
      <w:tblPr>
        <w:tblStyle w:val="aff2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Від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гендерних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ідеологій</w:t>
            </w:r>
            <w:proofErr w:type="spellEnd"/>
            <w:r w:rsidRPr="00942277">
              <w:rPr>
                <w:sz w:val="28"/>
                <w:szCs w:val="28"/>
              </w:rPr>
              <w:t xml:space="preserve"> до </w:t>
            </w:r>
            <w:proofErr w:type="spellStart"/>
            <w:r w:rsidRPr="00942277">
              <w:rPr>
                <w:sz w:val="28"/>
                <w:szCs w:val="28"/>
              </w:rPr>
              <w:t>дискусій</w:t>
            </w:r>
            <w:proofErr w:type="spellEnd"/>
            <w:r w:rsidRPr="00942277">
              <w:rPr>
                <w:sz w:val="28"/>
                <w:szCs w:val="28"/>
              </w:rPr>
              <w:t xml:space="preserve"> про </w:t>
            </w:r>
            <w:proofErr w:type="spellStart"/>
            <w:r w:rsidRPr="00942277">
              <w:rPr>
                <w:sz w:val="28"/>
                <w:szCs w:val="28"/>
              </w:rPr>
              <w:t>сучасну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сі</w:t>
            </w:r>
            <w:proofErr w:type="gramStart"/>
            <w:r w:rsidRPr="00942277">
              <w:rPr>
                <w:sz w:val="28"/>
                <w:szCs w:val="28"/>
              </w:rPr>
              <w:t>м’ю</w:t>
            </w:r>
            <w:proofErr w:type="spellEnd"/>
            <w:proofErr w:type="gramEnd"/>
            <w:r w:rsidRPr="00942277">
              <w:rPr>
                <w:sz w:val="28"/>
                <w:szCs w:val="28"/>
              </w:rPr>
              <w:t xml:space="preserve">. </w:t>
            </w:r>
            <w:proofErr w:type="spellStart"/>
            <w:r w:rsidRPr="00942277">
              <w:rPr>
                <w:sz w:val="28"/>
                <w:szCs w:val="28"/>
              </w:rPr>
              <w:t>Монографія</w:t>
            </w:r>
            <w:proofErr w:type="spellEnd"/>
            <w:r w:rsidRPr="00942277">
              <w:rPr>
                <w:sz w:val="28"/>
                <w:szCs w:val="28"/>
              </w:rPr>
              <w:t>. [Текст] / Наук</w:t>
            </w:r>
            <w:proofErr w:type="gramStart"/>
            <w:r w:rsidRPr="00942277">
              <w:rPr>
                <w:sz w:val="28"/>
                <w:szCs w:val="28"/>
              </w:rPr>
              <w:t>.</w:t>
            </w:r>
            <w:proofErr w:type="gramEnd"/>
            <w:r w:rsidRPr="00942277">
              <w:rPr>
                <w:sz w:val="28"/>
                <w:szCs w:val="28"/>
              </w:rPr>
              <w:t xml:space="preserve"> </w:t>
            </w:r>
            <w:proofErr w:type="gramStart"/>
            <w:r w:rsidRPr="00942277">
              <w:rPr>
                <w:sz w:val="28"/>
                <w:szCs w:val="28"/>
              </w:rPr>
              <w:t>р</w:t>
            </w:r>
            <w:proofErr w:type="gramEnd"/>
            <w:r w:rsidRPr="00942277">
              <w:rPr>
                <w:sz w:val="28"/>
                <w:szCs w:val="28"/>
              </w:rPr>
              <w:t xml:space="preserve">ед. </w:t>
            </w:r>
            <w:proofErr w:type="spellStart"/>
            <w:r w:rsidRPr="00942277">
              <w:rPr>
                <w:sz w:val="28"/>
                <w:szCs w:val="28"/>
              </w:rPr>
              <w:t>Пшінька</w:t>
            </w:r>
            <w:proofErr w:type="spellEnd"/>
            <w:r w:rsidRPr="00942277">
              <w:rPr>
                <w:sz w:val="28"/>
                <w:szCs w:val="28"/>
              </w:rPr>
              <w:t xml:space="preserve"> О.М., </w:t>
            </w:r>
            <w:proofErr w:type="spellStart"/>
            <w:r w:rsidRPr="00942277">
              <w:rPr>
                <w:sz w:val="28"/>
                <w:szCs w:val="28"/>
              </w:rPr>
              <w:t>Власової</w:t>
            </w:r>
            <w:proofErr w:type="spellEnd"/>
            <w:r w:rsidRPr="00942277">
              <w:rPr>
                <w:sz w:val="28"/>
                <w:szCs w:val="28"/>
              </w:rPr>
              <w:t xml:space="preserve"> Т.І. – </w:t>
            </w:r>
            <w:proofErr w:type="spellStart"/>
            <w:r w:rsidRPr="00942277">
              <w:rPr>
                <w:sz w:val="28"/>
                <w:szCs w:val="28"/>
              </w:rPr>
              <w:t>Дн-ськ</w:t>
            </w:r>
            <w:proofErr w:type="spellEnd"/>
            <w:r w:rsidRPr="00942277">
              <w:rPr>
                <w:sz w:val="28"/>
                <w:szCs w:val="28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</w:rPr>
              <w:t>Видавництво</w:t>
            </w:r>
            <w:proofErr w:type="spellEnd"/>
            <w:r w:rsidRPr="00942277">
              <w:rPr>
                <w:sz w:val="28"/>
                <w:szCs w:val="28"/>
              </w:rPr>
              <w:t xml:space="preserve"> ПФ «Стандарт-</w:t>
            </w:r>
            <w:proofErr w:type="spellStart"/>
            <w:r w:rsidRPr="00942277">
              <w:rPr>
                <w:sz w:val="28"/>
                <w:szCs w:val="28"/>
              </w:rPr>
              <w:t>Сервіс</w:t>
            </w:r>
            <w:proofErr w:type="spellEnd"/>
            <w:r w:rsidRPr="00942277">
              <w:rPr>
                <w:sz w:val="28"/>
                <w:szCs w:val="28"/>
              </w:rPr>
              <w:t>», 2015. –160 с.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і географія в Україні : Монографія / Наталія Мезенцева, Ольга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Кривець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. – К. : Ніка-Центр, 2013. – 194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Е.И.</w:t>
            </w:r>
            <w:r w:rsidRPr="00DF26F7">
              <w:rPr>
                <w:sz w:val="28"/>
                <w:szCs w:val="28"/>
              </w:rPr>
              <w:t xml:space="preserve"> Информационно-коммуникативное общество в гендерном измерении: Монография. – Х.: ФЛП </w:t>
            </w:r>
            <w:proofErr w:type="spellStart"/>
            <w:r w:rsidRPr="00DF26F7">
              <w:rPr>
                <w:sz w:val="28"/>
                <w:szCs w:val="28"/>
              </w:rPr>
              <w:t>Либуркина</w:t>
            </w:r>
            <w:proofErr w:type="spellEnd"/>
            <w:r w:rsidRPr="00DF26F7">
              <w:rPr>
                <w:sz w:val="28"/>
                <w:szCs w:val="28"/>
              </w:rPr>
              <w:t xml:space="preserve"> Л.М., 2009. – 816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</w:rPr>
              <w:t>Власова Т.И., Скиба</w:t>
            </w:r>
            <w:proofErr w:type="gramStart"/>
            <w:r w:rsidRPr="00942277">
              <w:rPr>
                <w:sz w:val="28"/>
                <w:szCs w:val="28"/>
              </w:rPr>
              <w:t xml:space="preserve"> Є.</w:t>
            </w:r>
            <w:proofErr w:type="gramEnd"/>
            <w:r w:rsidRPr="00942277">
              <w:rPr>
                <w:sz w:val="28"/>
                <w:szCs w:val="28"/>
              </w:rPr>
              <w:t xml:space="preserve">К. Гендер и феминистская теория в философии постмодерна: Монография. – </w:t>
            </w:r>
            <w:proofErr w:type="spellStart"/>
            <w:r w:rsidRPr="00942277">
              <w:rPr>
                <w:sz w:val="28"/>
                <w:szCs w:val="28"/>
              </w:rPr>
              <w:t>Дн-вск</w:t>
            </w:r>
            <w:proofErr w:type="spellEnd"/>
            <w:r w:rsidRPr="00942277">
              <w:rPr>
                <w:sz w:val="28"/>
                <w:szCs w:val="28"/>
              </w:rPr>
              <w:t>: Изд-во Маковецкий, 2011. – 124с.</w:t>
            </w:r>
          </w:p>
        </w:tc>
      </w:tr>
      <w:tr w:rsidR="009B0177" w:rsidRPr="00584CE1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Гендерные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феминистская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методология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науках.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ХЦГИ, 1998.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, Е. Соціологія. К.: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Эдиториал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УРСС,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Бовуар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Симона де.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Второй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пол.. Т. 1 и Т.2: Пер. 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Общ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ред. и вступ. ст. С.Г.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Айвазовой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коммент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М.В.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Аристовой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;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1997. – 832 с. 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та недискримінації для студентів вищих навчальних закладів /Колектив авторів. – Київ, 2014. – 206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</w:t>
            </w:r>
            <w:r w:rsidRPr="00DF26F7">
              <w:rPr>
                <w:sz w:val="28"/>
                <w:szCs w:val="28"/>
                <w:lang w:val="uk-UA"/>
              </w:rPr>
              <w:lastRenderedPageBreak/>
              <w:t xml:space="preserve">в українському суспільстві. – К.: Інститут соціології НАНУ, 2007. – 143 с.  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spacing w:line="244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Дослідження поширеності насильства щодо дівчат та жінок / Інна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Волосевич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, Таміла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Коноплицька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Тетяна </w:t>
            </w:r>
            <w:proofErr w:type="spellStart"/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Костюченко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Даріна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Міханчук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Тамара </w:t>
            </w:r>
            <w:proofErr w:type="spellStart"/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Марценюк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– Київ :, 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2014. – 57 с.</w:t>
            </w:r>
          </w:p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Журженко</w:t>
            </w:r>
            <w:proofErr w:type="spellEnd"/>
            <w:r w:rsidRPr="00942277">
              <w:rPr>
                <w:sz w:val="28"/>
                <w:szCs w:val="28"/>
              </w:rPr>
              <w:t xml:space="preserve"> Т.Ю. Социальное воспроизводство и </w:t>
            </w:r>
            <w:r w:rsidRPr="00942277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942277">
              <w:rPr>
                <w:sz w:val="28"/>
                <w:szCs w:val="28"/>
              </w:rPr>
              <w:t>ендерная</w:t>
            </w:r>
            <w:proofErr w:type="spellEnd"/>
            <w:r w:rsidRPr="00942277">
              <w:rPr>
                <w:sz w:val="28"/>
                <w:szCs w:val="28"/>
              </w:rPr>
              <w:t xml:space="preserve"> политика в Украине. – Х.: Фолио, 2001. – 240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Конвенція про ліквідацію всіх форм дискримінації щодо жінок // Наші людські права: Посібник з жіночих людських прав / Пер. з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.. – К.: Карпати, 1996.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д.е.н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В.Ворони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д.соц.н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М.Шульги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. – К.: Інститут соціології НАН України, 2008. – С. 86 – 93.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Н.В.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Женщина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самореализация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семье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обществе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гендерный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аспект). – К.: ВИПОЛ,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Марценюк</w:t>
            </w:r>
            <w:proofErr w:type="spellEnd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Т. О.</w:t>
            </w:r>
            <w:r w:rsidRPr="00552794">
              <w:rPr>
                <w:color w:val="000000"/>
                <w:sz w:val="28"/>
                <w:szCs w:val="28"/>
              </w:rPr>
              <w:t xml:space="preserve"> Гендер для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всіх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Виклик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 стереотипам / </w:t>
            </w:r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Тамара </w:t>
            </w:r>
            <w:proofErr w:type="spellStart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Марценюк</w:t>
            </w:r>
            <w:proofErr w:type="spellEnd"/>
            <w:r w:rsidRPr="00552794">
              <w:rPr>
                <w:b/>
                <w:color w:val="000000"/>
                <w:sz w:val="28"/>
                <w:szCs w:val="28"/>
              </w:rPr>
              <w:t>,</w:t>
            </w:r>
            <w:r w:rsidRPr="0055279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участі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> </w:t>
            </w:r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Олени Богдан</w:t>
            </w:r>
            <w:r w:rsidRPr="00552794">
              <w:rPr>
                <w:b/>
                <w:color w:val="000000"/>
                <w:sz w:val="28"/>
                <w:szCs w:val="28"/>
              </w:rPr>
              <w:t>.</w:t>
            </w:r>
            <w:r w:rsidRPr="00552794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Київ</w:t>
            </w:r>
            <w:proofErr w:type="spellEnd"/>
            <w:proofErr w:type="gramStart"/>
            <w:r w:rsidRPr="0055279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52794">
              <w:rPr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], 2017. – 254, [1] с. :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>. </w:t>
            </w:r>
            <w:hyperlink r:id="rId7" w:history="1">
              <w:r w:rsidRPr="00552794">
                <w:rPr>
                  <w:rStyle w:val="afe"/>
                  <w:color w:val="113152"/>
                  <w:sz w:val="28"/>
                  <w:szCs w:val="28"/>
                  <w:bdr w:val="none" w:sz="0" w:space="0" w:color="auto" w:frame="1"/>
                </w:rPr>
                <w:t>http://ekmair.ukma.edu.ua/handle/123456789/12117</w:t>
              </w:r>
            </w:hyperlink>
          </w:p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pStyle w:val="ac"/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ru-RU"/>
              </w:rPr>
              <w:t>Марценюк</w:t>
            </w:r>
            <w:proofErr w:type="spellEnd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ru-RU"/>
              </w:rPr>
              <w:t xml:space="preserve"> Т. О.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Гендерна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політика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Європейського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Союзу: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загальні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принципи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найкращі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практики / Тамара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Марценюк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;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керівники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проектів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Олена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Захарова,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Володимир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Притула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; [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Міжнародний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центр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перспективних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proofErr w:type="gram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досл</w:t>
            </w:r>
            <w:proofErr w:type="gram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іджень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]. –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Київ</w:t>
            </w:r>
            <w:proofErr w:type="spellEnd"/>
            <w:proofErr w:type="gram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:</w:t>
            </w:r>
            <w:proofErr w:type="gram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[МЦПД] , 2015. – 43 [1] с.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pStyle w:val="ac"/>
              <w:spacing w:before="0" w:beforeAutospacing="0" w:after="0" w:afterAutospacing="0"/>
              <w:rPr>
                <w:rStyle w:val="af4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Марценюк</w:t>
            </w:r>
            <w:proofErr w:type="spellEnd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 Т. О.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Жінки в українській політиці : виклики і перспективи змін / [Тамара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Марценюк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]. – [Київ : Міжнародний центр перспективних досліджень, 2015]. – 35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widowControl w:val="0"/>
              <w:jc w:val="both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>Петрова Р.Г.</w:t>
            </w:r>
            <w:r w:rsidRPr="00B345FE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B345FE">
              <w:rPr>
                <w:sz w:val="28"/>
                <w:szCs w:val="28"/>
              </w:rPr>
              <w:t>ендерология</w:t>
            </w:r>
            <w:proofErr w:type="spellEnd"/>
            <w:r w:rsidRPr="00B345FE">
              <w:rPr>
                <w:sz w:val="28"/>
                <w:szCs w:val="28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</w:rPr>
              <w:t>феминология</w:t>
            </w:r>
            <w:proofErr w:type="spellEnd"/>
            <w:r w:rsidRPr="00B345FE">
              <w:rPr>
                <w:sz w:val="28"/>
                <w:szCs w:val="28"/>
              </w:rPr>
              <w:t>. Учебное пособие</w:t>
            </w:r>
            <w:r w:rsidRPr="00B345FE">
              <w:rPr>
                <w:sz w:val="28"/>
                <w:szCs w:val="28"/>
                <w:lang w:val="uk-UA"/>
              </w:rPr>
              <w:t xml:space="preserve"> </w:t>
            </w:r>
            <w:r w:rsidRPr="00B345FE">
              <w:rPr>
                <w:sz w:val="28"/>
                <w:szCs w:val="28"/>
              </w:rPr>
              <w:t>М.: Машкова и К, 2007</w:t>
            </w:r>
            <w:r w:rsidRPr="00B345FE">
              <w:rPr>
                <w:sz w:val="28"/>
                <w:szCs w:val="28"/>
                <w:lang w:val="uk-UA"/>
              </w:rPr>
              <w:t>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B345FE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</w:rPr>
              <w:t>Смелзер</w:t>
            </w:r>
            <w:proofErr w:type="spellEnd"/>
            <w:r w:rsidRPr="00B345FE">
              <w:rPr>
                <w:sz w:val="28"/>
                <w:szCs w:val="28"/>
              </w:rPr>
              <w:t xml:space="preserve"> Н. Социология. Пер. с англ. – М., 1994. – 688 с.</w:t>
            </w:r>
          </w:p>
        </w:tc>
      </w:tr>
      <w:tr w:rsidR="009B0177" w:rsidRPr="008D51A5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А.</w:t>
            </w:r>
            <w:r w:rsidRPr="00B345FE">
              <w:rPr>
                <w:sz w:val="28"/>
                <w:szCs w:val="28"/>
              </w:rPr>
              <w:t> </w:t>
            </w:r>
            <w:hyperlink r:id="rId8" w:history="1">
              <w:r w:rsidRPr="00B345FE">
                <w:rPr>
                  <w:rStyle w:val="afe"/>
                  <w:color w:val="auto"/>
                  <w:sz w:val="28"/>
                  <w:szCs w:val="28"/>
                  <w:lang w:val="uk-UA"/>
                </w:rPr>
                <w:t>(Не)батьківство як вибір: добровільна бездітність у наукових та суспільних дискусіях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Серія «Політологія. </w:t>
            </w:r>
            <w:proofErr w:type="spellStart"/>
            <w:proofErr w:type="gramStart"/>
            <w:r w:rsidRPr="00B345FE">
              <w:rPr>
                <w:sz w:val="28"/>
                <w:szCs w:val="28"/>
              </w:rPr>
              <w:t>Соц</w:t>
            </w:r>
            <w:proofErr w:type="gramEnd"/>
            <w:r w:rsidRPr="00B345FE">
              <w:rPr>
                <w:sz w:val="28"/>
                <w:szCs w:val="28"/>
              </w:rPr>
              <w:t>іологія</w:t>
            </w:r>
            <w:proofErr w:type="spellEnd"/>
            <w:r w:rsidRPr="00B345FE">
              <w:rPr>
                <w:sz w:val="28"/>
                <w:szCs w:val="28"/>
              </w:rPr>
              <w:t>. Право». — К. : «</w:t>
            </w:r>
            <w:proofErr w:type="spellStart"/>
            <w:r w:rsidRPr="00B345FE">
              <w:rPr>
                <w:sz w:val="28"/>
                <w:szCs w:val="28"/>
              </w:rPr>
              <w:t>Полі</w:t>
            </w:r>
            <w:proofErr w:type="gramStart"/>
            <w:r w:rsidRPr="00B345FE">
              <w:rPr>
                <w:sz w:val="28"/>
                <w:szCs w:val="28"/>
              </w:rPr>
              <w:t>техн</w:t>
            </w:r>
            <w:proofErr w:type="gramEnd"/>
            <w:r w:rsidRPr="00B345FE">
              <w:rPr>
                <w:sz w:val="28"/>
                <w:szCs w:val="28"/>
              </w:rPr>
              <w:t>іка</w:t>
            </w:r>
            <w:proofErr w:type="spellEnd"/>
            <w:r w:rsidRPr="00B345FE">
              <w:rPr>
                <w:sz w:val="28"/>
                <w:szCs w:val="28"/>
              </w:rPr>
              <w:t>», 2012. — С. 41-45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hyperlink r:id="rId9" w:history="1">
              <w:proofErr w:type="gram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Государственный</w:t>
              </w:r>
              <w:proofErr w:type="gram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неотрадиционализм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и семейная политика в Украине</w:t>
              </w:r>
            </w:hyperlink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СоцИс</w:t>
            </w:r>
            <w:proofErr w:type="spellEnd"/>
            <w:r w:rsidRPr="00B345FE">
              <w:rPr>
                <w:sz w:val="28"/>
                <w:szCs w:val="28"/>
              </w:rPr>
              <w:t>: Социологические исследования. ‒ 2014. ‒ № 9. ‒ С. 97-102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hyperlink r:id="rId10" w:anchor="d=gs_md_cita-d&amp;u=%2Fcitations%3Fview_op%3Dview_citation%26hl%3Duk%26user%3D2JaVPe8AAAAJ%26citation_for_view%3D2JaVPe8AAAAJ%3A5nxA0vEk-isC%26tzom%3D-180" w:history="1">
              <w:r w:rsidRPr="00B345FE">
                <w:rPr>
                  <w:rStyle w:val="afe"/>
                  <w:color w:val="auto"/>
                  <w:sz w:val="28"/>
                  <w:szCs w:val="28"/>
                  <w:lang w:val="uk-UA"/>
                </w:rPr>
                <w:t>Інституційні сервіси догляду за дітьми як інструмент політики підтримки працюючих батьків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2(53).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FE475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1" w:history="1">
              <w:proofErr w:type="spellStart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Практики сочетания матерями оплачиваемой работы и заботы о детях (опыт социологического анализа)</w:t>
              </w:r>
            </w:hyperlink>
            <w:r w:rsidR="009B0177"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="009B0177" w:rsidRPr="00B345FE">
              <w:rPr>
                <w:sz w:val="28"/>
                <w:szCs w:val="28"/>
              </w:rPr>
              <w:t>Соц</w:t>
            </w:r>
            <w:proofErr w:type="spellEnd"/>
            <w:r w:rsidR="009B0177" w:rsidRPr="00B345FE">
              <w:rPr>
                <w:sz w:val="28"/>
                <w:szCs w:val="28"/>
                <w:lang w:val="uk-UA"/>
              </w:rPr>
              <w:t>и</w:t>
            </w:r>
            <w:r w:rsidR="009B0177" w:rsidRPr="00B345FE">
              <w:rPr>
                <w:sz w:val="28"/>
                <w:szCs w:val="28"/>
              </w:rPr>
              <w:t xml:space="preserve">с: </w:t>
            </w:r>
            <w:r w:rsidR="009B0177" w:rsidRPr="00B345FE">
              <w:rPr>
                <w:sz w:val="28"/>
                <w:szCs w:val="28"/>
              </w:rPr>
              <w:lastRenderedPageBreak/>
              <w:t>Социологические исследования. — 2016. — № 8. — С. 66-71.</w:t>
            </w:r>
          </w:p>
        </w:tc>
      </w:tr>
      <w:tr w:rsidR="009B0177" w:rsidRPr="008D51A5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hyperlink r:id="rId12" w:anchor="d=gs_md_cita-d&amp;u=%2Fcitations%3Fview_op%3Dview_citation%26hl%3Duk%26user%3D2JaVPe8AAAAJ%26citation_for_view%3D2JaVPe8AAAAJ%3AM3ejUd6NZC8C%26tzom%3D-180" w:history="1"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Робочі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місця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,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дружні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та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недружні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до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працівниць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із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сімейними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обов'язками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: за результатами </w:t>
              </w:r>
              <w:proofErr w:type="spellStart"/>
              <w:proofErr w:type="gram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соц</w:t>
              </w:r>
              <w:proofErr w:type="gramEnd"/>
              <w:r w:rsidRPr="00B345FE">
                <w:rPr>
                  <w:rStyle w:val="afe"/>
                  <w:color w:val="auto"/>
                  <w:sz w:val="28"/>
                  <w:szCs w:val="28"/>
                </w:rPr>
                <w:t>іологічного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дослідження</w:t>
              </w:r>
              <w:proofErr w:type="spellEnd"/>
            </w:hyperlink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Український</w:t>
            </w:r>
            <w:proofErr w:type="spellEnd"/>
            <w:r w:rsidRPr="00B345FE">
              <w:rPr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sz w:val="28"/>
                <w:szCs w:val="28"/>
              </w:rPr>
              <w:t>соціум</w:t>
            </w:r>
            <w:proofErr w:type="spellEnd"/>
            <w:r w:rsidRPr="00B345FE">
              <w:rPr>
                <w:sz w:val="28"/>
                <w:szCs w:val="28"/>
              </w:rPr>
              <w:t>. — 2015. — № 4(55). — С. 75-84.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FE475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13" w:history="1">
              <w:proofErr w:type="spellStart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Украинский традиционализм и дискурс «женской вины» в низкой рождаемости</w:t>
              </w:r>
            </w:hyperlink>
            <w:r w:rsidR="009B0177"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="009B0177" w:rsidRPr="00B345FE">
              <w:rPr>
                <w:sz w:val="28"/>
                <w:szCs w:val="28"/>
              </w:rPr>
              <w:t>СоцИс</w:t>
            </w:r>
            <w:proofErr w:type="spellEnd"/>
            <w:r w:rsidR="009B0177" w:rsidRPr="00B345FE">
              <w:rPr>
                <w:sz w:val="28"/>
                <w:szCs w:val="28"/>
              </w:rPr>
              <w:t>: Социологические исследования. ‒ 2012. ‒ № 8. ‒ С. 71-77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90C71" w:rsidRDefault="00FE4758" w:rsidP="009D113E">
            <w:pPr>
              <w:shd w:val="clear" w:color="auto" w:fill="FFFFFF"/>
              <w:rPr>
                <w:sz w:val="28"/>
                <w:szCs w:val="28"/>
              </w:rPr>
            </w:pPr>
            <w:hyperlink r:id="rId14" w:history="1">
              <w:proofErr w:type="spellStart"/>
              <w:r w:rsidR="009B0177" w:rsidRPr="00D90C71">
                <w:rPr>
                  <w:rStyle w:val="afe"/>
                  <w:color w:val="000000"/>
                  <w:sz w:val="28"/>
                  <w:szCs w:val="28"/>
                  <w:bdr w:val="none" w:sz="0" w:space="0" w:color="auto" w:frame="1"/>
                </w:rPr>
                <w:t>Стрельник</w:t>
              </w:r>
              <w:proofErr w:type="spellEnd"/>
            </w:hyperlink>
            <w:r w:rsidR="009B0177" w:rsidRPr="00D90C71">
              <w:rPr>
                <w:sz w:val="28"/>
                <w:szCs w:val="28"/>
              </w:rPr>
              <w:t xml:space="preserve"> </w:t>
            </w:r>
            <w:r w:rsidR="009B0177" w:rsidRPr="00D90C71">
              <w:rPr>
                <w:color w:val="000000"/>
                <w:sz w:val="28"/>
                <w:szCs w:val="28"/>
              </w:rPr>
              <w:t>О</w:t>
            </w:r>
            <w:r w:rsidR="009B0177" w:rsidRPr="00D90C71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9B0177" w:rsidRPr="00D90C71">
              <w:rPr>
                <w:color w:val="333333"/>
                <w:sz w:val="28"/>
                <w:szCs w:val="28"/>
              </w:rPr>
              <w:t>«</w:t>
            </w:r>
            <w:proofErr w:type="spellStart"/>
            <w:r w:rsidR="009B0177" w:rsidRPr="00D90C71">
              <w:rPr>
                <w:color w:val="333333"/>
                <w:sz w:val="28"/>
                <w:szCs w:val="28"/>
              </w:rPr>
              <w:t>Турбота</w:t>
            </w:r>
            <w:proofErr w:type="spellEnd"/>
            <w:r w:rsidR="009B0177" w:rsidRPr="00D90C71">
              <w:rPr>
                <w:color w:val="333333"/>
                <w:sz w:val="28"/>
                <w:szCs w:val="28"/>
              </w:rPr>
              <w:t xml:space="preserve"> як робота: материнство у </w:t>
            </w:r>
            <w:proofErr w:type="spellStart"/>
            <w:r w:rsidR="009B0177" w:rsidRPr="00D90C71">
              <w:rPr>
                <w:color w:val="333333"/>
                <w:sz w:val="28"/>
                <w:szCs w:val="28"/>
              </w:rPr>
              <w:t>фокусі</w:t>
            </w:r>
            <w:proofErr w:type="spellEnd"/>
            <w:r w:rsidR="009B0177" w:rsidRPr="00D90C7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B0177" w:rsidRPr="00D90C71">
              <w:rPr>
                <w:color w:val="333333"/>
                <w:sz w:val="28"/>
                <w:szCs w:val="28"/>
              </w:rPr>
              <w:t>соц</w:t>
            </w:r>
            <w:proofErr w:type="gramEnd"/>
            <w:r w:rsidR="009B0177" w:rsidRPr="00D90C71">
              <w:rPr>
                <w:color w:val="333333"/>
                <w:sz w:val="28"/>
                <w:szCs w:val="28"/>
              </w:rPr>
              <w:t>іології</w:t>
            </w:r>
            <w:proofErr w:type="spellEnd"/>
            <w:r w:rsidR="009B0177" w:rsidRPr="00D90C71">
              <w:rPr>
                <w:color w:val="333333"/>
                <w:sz w:val="28"/>
                <w:szCs w:val="28"/>
              </w:rPr>
              <w:t xml:space="preserve">» </w:t>
            </w:r>
            <w:r w:rsidR="009B0177" w:rsidRPr="00D90C71">
              <w:rPr>
                <w:color w:val="333333"/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9B0177" w:rsidRPr="00D90C71">
              <w:rPr>
                <w:color w:val="333333"/>
                <w:sz w:val="28"/>
                <w:szCs w:val="28"/>
                <w:lang w:val="uk-UA"/>
              </w:rPr>
              <w:t>О.Стрельник</w:t>
            </w:r>
            <w:proofErr w:type="spellEnd"/>
            <w:r w:rsidR="009B0177" w:rsidRPr="00D90C71">
              <w:rPr>
                <w:color w:val="333333"/>
                <w:sz w:val="28"/>
                <w:szCs w:val="28"/>
                <w:lang w:val="uk-UA"/>
              </w:rPr>
              <w:t xml:space="preserve"> К.:</w:t>
            </w:r>
            <w:r w:rsidR="009B0177" w:rsidRPr="00D90C71">
              <w:rPr>
                <w:color w:val="333333"/>
                <w:sz w:val="28"/>
                <w:szCs w:val="28"/>
              </w:rPr>
              <w:t>«Критика», 2017</w:t>
            </w:r>
            <w:r w:rsidR="009B0177" w:rsidRPr="00D90C71">
              <w:rPr>
                <w:color w:val="333333"/>
                <w:sz w:val="28"/>
                <w:szCs w:val="28"/>
                <w:lang w:val="uk-UA"/>
              </w:rPr>
              <w:t xml:space="preserve"> р. </w:t>
            </w:r>
            <w:r w:rsidR="009B0177">
              <w:rPr>
                <w:color w:val="333333"/>
                <w:sz w:val="28"/>
                <w:szCs w:val="28"/>
                <w:lang w:val="uk-UA"/>
              </w:rPr>
              <w:t>– 288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</w:rPr>
              <w:t>Стрельник</w:t>
            </w:r>
            <w:proofErr w:type="spellEnd"/>
            <w:r w:rsidRPr="00DF26F7">
              <w:rPr>
                <w:sz w:val="28"/>
                <w:szCs w:val="28"/>
              </w:rPr>
              <w:t xml:space="preserve"> О.О. Гендерное неравенство: теоретико-методологические подходы к интерпретации // </w:t>
            </w:r>
            <w:proofErr w:type="spellStart"/>
            <w:proofErr w:type="gramStart"/>
            <w:r w:rsidRPr="00DF26F7"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DF26F7">
              <w:rPr>
                <w:sz w:val="28"/>
                <w:szCs w:val="28"/>
              </w:rPr>
              <w:t>олог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 xml:space="preserve">я: </w:t>
            </w:r>
            <w:proofErr w:type="spellStart"/>
            <w:r w:rsidRPr="00DF26F7"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>я, метод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DF26F7">
              <w:rPr>
                <w:sz w:val="28"/>
                <w:szCs w:val="28"/>
              </w:rPr>
              <w:t>, маркетинг. – 2005. - № 4. – С. 147 – 158.</w:t>
            </w:r>
          </w:p>
        </w:tc>
      </w:tr>
      <w:tr w:rsidR="009B0177" w:rsidRPr="00B93594" w:rsidTr="009D113E">
        <w:trPr>
          <w:trHeight w:val="895"/>
        </w:trPr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pStyle w:val="1"/>
              <w:shd w:val="clear" w:color="auto" w:fill="FFFFFF"/>
              <w:spacing w:after="150"/>
              <w:ind w:right="300"/>
              <w:textAlignment w:val="baseline"/>
              <w:outlineLvl w:val="0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 xml:space="preserve">Сучасне розуміння </w:t>
            </w:r>
            <w:proofErr w:type="spellStart"/>
            <w:r w:rsidRPr="00B345FE">
              <w:rPr>
                <w:sz w:val="28"/>
                <w:szCs w:val="28"/>
              </w:rPr>
              <w:t>маскулінності</w:t>
            </w:r>
            <w:proofErr w:type="spellEnd"/>
            <w:r w:rsidRPr="00B345FE">
              <w:rPr>
                <w:sz w:val="28"/>
                <w:szCs w:val="28"/>
              </w:rPr>
              <w:t>: ставлення чоловіків до ґендерних стереотипів та насильства щодо жінок в Україні // https://ukraine.unfpa.org/uk/node/34605</w:t>
            </w:r>
          </w:p>
        </w:tc>
      </w:tr>
      <w:tr w:rsidR="009B0177" w:rsidRPr="0043481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і культура / Упор.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В.Агеєва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О.Оксамитна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 – К.: Факт, 2001. – С 151-160.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B93594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история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феминизма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Курс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лекций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И.А.Жеребкиной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Ф-Пресс, 1996.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60659B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Фридан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Б.Загадка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женственности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Прогресс-Лиера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1994. – 494 С.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Ходоров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Н.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Психодинамика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семьи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..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Е.Здравомысловой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А.Темкиной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Дмитрик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 – С. 140-165.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Хорни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К. </w:t>
            </w:r>
            <w:r w:rsidRPr="00DF26F7">
              <w:rPr>
                <w:sz w:val="28"/>
                <w:szCs w:val="28"/>
              </w:rPr>
              <w:t xml:space="preserve">Женская психология. </w:t>
            </w:r>
            <w:r w:rsidRPr="00DF26F7">
              <w:rPr>
                <w:sz w:val="28"/>
                <w:szCs w:val="28"/>
                <w:lang w:val="uk-UA"/>
              </w:rPr>
              <w:t xml:space="preserve">– </w:t>
            </w:r>
            <w:r w:rsidRPr="00DF26F7">
              <w:rPr>
                <w:sz w:val="28"/>
                <w:szCs w:val="28"/>
              </w:rPr>
              <w:t>СПб</w:t>
            </w:r>
            <w:proofErr w:type="gramStart"/>
            <w:r w:rsidRPr="00DF26F7">
              <w:rPr>
                <w:sz w:val="28"/>
                <w:szCs w:val="28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</w:rPr>
              <w:t>Восточно-Европейский институт психоанализа, 1993. – 224 с.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60659B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Изд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-во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Дмитрий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Христова Г.О. Основи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гендерно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-правового аналізу законодавства України. – Харків: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Райдер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2008. – 108 с.</w:t>
            </w:r>
          </w:p>
        </w:tc>
      </w:tr>
    </w:tbl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ІНФОРМАЦІЙНІ РЕСУРСИ В ІНТЕРНЕТІ</w:t>
      </w:r>
    </w:p>
    <w:p w:rsidR="00117BBE" w:rsidRPr="00DF26F7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F26F7">
        <w:rPr>
          <w:rFonts w:ascii="Times New Roman" w:hAnsi="Times New Roman"/>
          <w:sz w:val="28"/>
          <w:szCs w:val="28"/>
          <w:lang w:val="uk-UA"/>
        </w:rPr>
        <w:t>Електронна бібліотека Української асоціації жіночої історії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5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womenhistory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index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php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resursi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/16-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biblioteka</w:t>
        </w:r>
        <w:proofErr w:type="spellEnd"/>
      </w:hyperlink>
    </w:p>
    <w:p w:rsidR="00117BBE" w:rsidRPr="008D51A5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D51A5">
        <w:rPr>
          <w:rFonts w:ascii="Times New Roman" w:hAnsi="Times New Roman"/>
          <w:sz w:val="28"/>
          <w:szCs w:val="28"/>
          <w:lang w:val="uk-UA"/>
        </w:rPr>
        <w:t>Музей історії жіноцтва, жіночого і гендерного руху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6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at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Гендерного центру «Крона»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7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nash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ГО “Крона”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8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library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Г.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Бьойля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9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boell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web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/35.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345FE">
        <w:rPr>
          <w:rFonts w:ascii="Times New Roman" w:hAnsi="Times New Roman"/>
          <w:sz w:val="28"/>
          <w:szCs w:val="28"/>
          <w:lang w:val="ru-RU"/>
        </w:rPr>
        <w:t>Гендерный маршрут - интерактивное путешествие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0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route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lastRenderedPageBreak/>
        <w:t>Ж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інки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вибори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2012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1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vybory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2012.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wcu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network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Ґендерна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мапа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F26F7">
        <w:rPr>
          <w:rFonts w:ascii="Times New Roman" w:hAnsi="Times New Roman"/>
          <w:sz w:val="28"/>
          <w:szCs w:val="28"/>
        </w:rPr>
        <w:t> </w:t>
      </w:r>
      <w:hyperlink r:id="rId22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gendermap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Повага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сайт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кампанії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сексизму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та ЗМІ: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3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povaha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проекту «</w:t>
      </w: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івність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жінок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чоловіків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>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4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ilo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Pages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ukr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aspx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Міжнародного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благодійного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«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Український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жіночий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5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uwf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kiev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</w:hyperlink>
    </w:p>
    <w:p w:rsidR="00BE1906" w:rsidRPr="000B038B" w:rsidRDefault="00117BBE" w:rsidP="000B038B">
      <w:pPr>
        <w:pStyle w:val="af2"/>
        <w:numPr>
          <w:ilvl w:val="0"/>
          <w:numId w:val="45"/>
        </w:numPr>
        <w:spacing w:line="360" w:lineRule="auto"/>
      </w:pPr>
      <w:r w:rsidRPr="000B038B">
        <w:rPr>
          <w:rFonts w:ascii="Times New Roman" w:hAnsi="Times New Roman"/>
          <w:sz w:val="28"/>
          <w:szCs w:val="28"/>
        </w:rPr>
        <w:t>World Bank Database of Gender Statistics </w:t>
      </w:r>
      <w:hyperlink r:id="rId26" w:tgtFrame="[object Object]" w:history="1">
        <w:r w:rsidRPr="000B038B">
          <w:rPr>
            <w:rStyle w:val="afe"/>
            <w:rFonts w:ascii="Times New Roman" w:hAnsi="Times New Roman"/>
            <w:sz w:val="28"/>
            <w:szCs w:val="28"/>
          </w:rPr>
          <w:t>http://genderstats.worldbank.org</w:t>
        </w:r>
      </w:hyperlink>
    </w:p>
    <w:sectPr w:rsidR="00BE1906" w:rsidRPr="000B038B" w:rsidSect="009A3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55"/>
    <w:multiLevelType w:val="hybridMultilevel"/>
    <w:tmpl w:val="7E70EC8C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05CD3347"/>
    <w:multiLevelType w:val="hybridMultilevel"/>
    <w:tmpl w:val="5514467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5D16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E7F26"/>
    <w:multiLevelType w:val="hybridMultilevel"/>
    <w:tmpl w:val="4AFAD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C8E"/>
    <w:multiLevelType w:val="hybridMultilevel"/>
    <w:tmpl w:val="ED04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54658"/>
    <w:multiLevelType w:val="hybridMultilevel"/>
    <w:tmpl w:val="DFDA46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5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0603"/>
    <w:multiLevelType w:val="hybridMultilevel"/>
    <w:tmpl w:val="49F6CF12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52A70"/>
    <w:multiLevelType w:val="hybridMultilevel"/>
    <w:tmpl w:val="97A6553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0">
    <w:nsid w:val="204C42A9"/>
    <w:multiLevelType w:val="hybridMultilevel"/>
    <w:tmpl w:val="7232640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1626B"/>
    <w:multiLevelType w:val="hybridMultilevel"/>
    <w:tmpl w:val="EED27C28"/>
    <w:lvl w:ilvl="0" w:tplc="5CB2B27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E3DB2"/>
    <w:multiLevelType w:val="multilevel"/>
    <w:tmpl w:val="4E8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8319F"/>
    <w:multiLevelType w:val="hybridMultilevel"/>
    <w:tmpl w:val="0A5A848C"/>
    <w:lvl w:ilvl="0" w:tplc="719E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371B"/>
    <w:multiLevelType w:val="hybridMultilevel"/>
    <w:tmpl w:val="7A882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A61"/>
    <w:multiLevelType w:val="hybridMultilevel"/>
    <w:tmpl w:val="D648089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077A2"/>
    <w:multiLevelType w:val="hybridMultilevel"/>
    <w:tmpl w:val="A352078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46853"/>
    <w:multiLevelType w:val="hybridMultilevel"/>
    <w:tmpl w:val="0890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87DA6"/>
    <w:multiLevelType w:val="hybridMultilevel"/>
    <w:tmpl w:val="1C08A202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6ED48">
      <w:numFmt w:val="bullet"/>
      <w:lvlText w:val="•"/>
      <w:lvlJc w:val="left"/>
      <w:pPr>
        <w:ind w:left="2115" w:hanging="1035"/>
      </w:pPr>
      <w:rPr>
        <w:rFonts w:ascii="Verdana" w:eastAsia="Times New Roman" w:hAnsi="Verdana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82477"/>
    <w:multiLevelType w:val="hybridMultilevel"/>
    <w:tmpl w:val="9C864C48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EE2A4A"/>
    <w:multiLevelType w:val="hybridMultilevel"/>
    <w:tmpl w:val="316EBAFC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315C6"/>
    <w:multiLevelType w:val="hybridMultilevel"/>
    <w:tmpl w:val="4BB6E0EA"/>
    <w:lvl w:ilvl="0" w:tplc="4B3214A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369DC"/>
    <w:multiLevelType w:val="hybridMultilevel"/>
    <w:tmpl w:val="C0D0A4FA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E1AC0"/>
    <w:multiLevelType w:val="hybridMultilevel"/>
    <w:tmpl w:val="C4184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370C9"/>
    <w:multiLevelType w:val="hybridMultilevel"/>
    <w:tmpl w:val="2118D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6">
    <w:nsid w:val="44FB0C30"/>
    <w:multiLevelType w:val="hybridMultilevel"/>
    <w:tmpl w:val="64245224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7">
    <w:nsid w:val="487908E8"/>
    <w:multiLevelType w:val="hybridMultilevel"/>
    <w:tmpl w:val="EAC4EDE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8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>
    <w:nsid w:val="4D993CE5"/>
    <w:multiLevelType w:val="hybridMultilevel"/>
    <w:tmpl w:val="D308826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E6D85"/>
    <w:multiLevelType w:val="hybridMultilevel"/>
    <w:tmpl w:val="87E87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A4B32"/>
    <w:multiLevelType w:val="hybridMultilevel"/>
    <w:tmpl w:val="0A0E1E38"/>
    <w:lvl w:ilvl="0" w:tplc="9614F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1D7C9A"/>
    <w:multiLevelType w:val="hybridMultilevel"/>
    <w:tmpl w:val="29A65350"/>
    <w:lvl w:ilvl="0" w:tplc="49D8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9150A6"/>
    <w:multiLevelType w:val="hybridMultilevel"/>
    <w:tmpl w:val="41E2EF06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9614F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973BE"/>
    <w:multiLevelType w:val="hybridMultilevel"/>
    <w:tmpl w:val="5984A0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52AC5"/>
    <w:multiLevelType w:val="hybridMultilevel"/>
    <w:tmpl w:val="13A274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A2F0C"/>
    <w:multiLevelType w:val="hybridMultilevel"/>
    <w:tmpl w:val="56101D0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4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F7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991442"/>
    <w:multiLevelType w:val="hybridMultilevel"/>
    <w:tmpl w:val="ACEA00B2"/>
    <w:lvl w:ilvl="0" w:tplc="9614F7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1190C"/>
    <w:multiLevelType w:val="hybridMultilevel"/>
    <w:tmpl w:val="6344A8D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3272"/>
    <w:multiLevelType w:val="hybridMultilevel"/>
    <w:tmpl w:val="FE081136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D1600"/>
    <w:multiLevelType w:val="hybridMultilevel"/>
    <w:tmpl w:val="225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37895"/>
    <w:multiLevelType w:val="hybridMultilevel"/>
    <w:tmpl w:val="A8728AD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48">
    <w:nsid w:val="796D2AF3"/>
    <w:multiLevelType w:val="hybridMultilevel"/>
    <w:tmpl w:val="C4CEC84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0141F3"/>
    <w:multiLevelType w:val="hybridMultilevel"/>
    <w:tmpl w:val="92A2E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DB6374"/>
    <w:multiLevelType w:val="hybridMultilevel"/>
    <w:tmpl w:val="3ED61D6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7C2FA6"/>
    <w:multiLevelType w:val="hybridMultilevel"/>
    <w:tmpl w:val="9EDA9464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C51611"/>
    <w:multiLevelType w:val="hybridMultilevel"/>
    <w:tmpl w:val="966646B2"/>
    <w:lvl w:ilvl="0" w:tplc="C63A485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>
    <w:nsid w:val="7FD448C1"/>
    <w:multiLevelType w:val="hybridMultilevel"/>
    <w:tmpl w:val="979E1E4E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6"/>
  </w:num>
  <w:num w:numId="4">
    <w:abstractNumId w:val="25"/>
  </w:num>
  <w:num w:numId="5">
    <w:abstractNumId w:val="47"/>
  </w:num>
  <w:num w:numId="6">
    <w:abstractNumId w:val="16"/>
  </w:num>
  <w:num w:numId="7">
    <w:abstractNumId w:val="28"/>
  </w:num>
  <w:num w:numId="8">
    <w:abstractNumId w:val="8"/>
  </w:num>
  <w:num w:numId="9">
    <w:abstractNumId w:val="9"/>
  </w:num>
  <w:num w:numId="10">
    <w:abstractNumId w:val="4"/>
  </w:num>
  <w:num w:numId="11">
    <w:abstractNumId w:val="50"/>
  </w:num>
  <w:num w:numId="12">
    <w:abstractNumId w:val="27"/>
  </w:num>
  <w:num w:numId="13">
    <w:abstractNumId w:val="0"/>
  </w:num>
  <w:num w:numId="14">
    <w:abstractNumId w:val="17"/>
  </w:num>
  <w:num w:numId="15">
    <w:abstractNumId w:val="51"/>
  </w:num>
  <w:num w:numId="16">
    <w:abstractNumId w:val="3"/>
  </w:num>
  <w:num w:numId="17">
    <w:abstractNumId w:val="20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39"/>
  </w:num>
  <w:num w:numId="23">
    <w:abstractNumId w:val="10"/>
  </w:num>
  <w:num w:numId="24">
    <w:abstractNumId w:val="29"/>
  </w:num>
  <w:num w:numId="25">
    <w:abstractNumId w:val="42"/>
  </w:num>
  <w:num w:numId="26">
    <w:abstractNumId w:val="19"/>
  </w:num>
  <w:num w:numId="27">
    <w:abstractNumId w:val="32"/>
  </w:num>
  <w:num w:numId="28">
    <w:abstractNumId w:val="1"/>
  </w:num>
  <w:num w:numId="29">
    <w:abstractNumId w:val="52"/>
  </w:num>
  <w:num w:numId="30">
    <w:abstractNumId w:val="36"/>
  </w:num>
  <w:num w:numId="31">
    <w:abstractNumId w:val="41"/>
  </w:num>
  <w:num w:numId="32">
    <w:abstractNumId w:val="7"/>
  </w:num>
  <w:num w:numId="33">
    <w:abstractNumId w:val="43"/>
  </w:num>
  <w:num w:numId="34">
    <w:abstractNumId w:val="48"/>
  </w:num>
  <w:num w:numId="35">
    <w:abstractNumId w:val="22"/>
  </w:num>
  <w:num w:numId="36">
    <w:abstractNumId w:val="18"/>
  </w:num>
  <w:num w:numId="37">
    <w:abstractNumId w:val="34"/>
  </w:num>
  <w:num w:numId="38">
    <w:abstractNumId w:val="37"/>
  </w:num>
  <w:num w:numId="39">
    <w:abstractNumId w:val="53"/>
  </w:num>
  <w:num w:numId="40">
    <w:abstractNumId w:val="31"/>
  </w:num>
  <w:num w:numId="41">
    <w:abstractNumId w:val="21"/>
  </w:num>
  <w:num w:numId="42">
    <w:abstractNumId w:val="11"/>
  </w:num>
  <w:num w:numId="43">
    <w:abstractNumId w:val="5"/>
  </w:num>
  <w:num w:numId="44">
    <w:abstractNumId w:val="30"/>
  </w:num>
  <w:num w:numId="45">
    <w:abstractNumId w:val="46"/>
  </w:num>
  <w:num w:numId="46">
    <w:abstractNumId w:val="2"/>
  </w:num>
  <w:num w:numId="47">
    <w:abstractNumId w:val="23"/>
  </w:num>
  <w:num w:numId="48">
    <w:abstractNumId w:val="13"/>
  </w:num>
  <w:num w:numId="49">
    <w:abstractNumId w:val="35"/>
  </w:num>
  <w:num w:numId="50">
    <w:abstractNumId w:val="49"/>
  </w:num>
  <w:num w:numId="51">
    <w:abstractNumId w:val="24"/>
  </w:num>
  <w:num w:numId="52">
    <w:abstractNumId w:val="14"/>
  </w:num>
  <w:num w:numId="53">
    <w:abstractNumId w:val="38"/>
  </w:num>
  <w:num w:numId="5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E"/>
    <w:rsid w:val="000B038B"/>
    <w:rsid w:val="00117BBE"/>
    <w:rsid w:val="00237594"/>
    <w:rsid w:val="00434814"/>
    <w:rsid w:val="00451557"/>
    <w:rsid w:val="00726C3E"/>
    <w:rsid w:val="009A3A41"/>
    <w:rsid w:val="009B0177"/>
    <w:rsid w:val="00A623A7"/>
    <w:rsid w:val="00BE1906"/>
    <w:rsid w:val="00C65B81"/>
    <w:rsid w:val="00E85987"/>
    <w:rsid w:val="00EA7923"/>
    <w:rsid w:val="00EB55C9"/>
    <w:rsid w:val="00F17BD8"/>
    <w:rsid w:val="00FE4212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.kpi.ua/bitstream/123456789/2859/1/07_strelnyk_o_non_parenthood_choice.pdf" TargetMode="External"/><Relationship Id="rId13" Type="http://schemas.openxmlformats.org/officeDocument/2006/relationships/hyperlink" Target="http://ecsocman.hse.ru/data/2012/11/27/1251385632/Strelnik.pdf" TargetMode="External"/><Relationship Id="rId18" Type="http://schemas.openxmlformats.org/officeDocument/2006/relationships/hyperlink" Target="http://www.krona.org.ua/uk/library" TargetMode="External"/><Relationship Id="rId26" Type="http://schemas.openxmlformats.org/officeDocument/2006/relationships/hyperlink" Target="http://genderstats.worldban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vybory2012.wcu-network.org.ua/" TargetMode="External"/><Relationship Id="rId7" Type="http://schemas.openxmlformats.org/officeDocument/2006/relationships/hyperlink" Target="http://ekmair.ukma.edu.ua/handle/123456789/12117" TargetMode="External"/><Relationship Id="rId12" Type="http://schemas.openxmlformats.org/officeDocument/2006/relationships/hyperlink" Target="https://scholar.google.com.ua/citations?user=2JaVPe8AAAAJ&amp;hl=uk" TargetMode="External"/><Relationship Id="rId17" Type="http://schemas.openxmlformats.org/officeDocument/2006/relationships/hyperlink" Target="http://www.krona.org.ua/nash.html" TargetMode="External"/><Relationship Id="rId25" Type="http://schemas.openxmlformats.org/officeDocument/2006/relationships/hyperlink" Target="http://www.uwf.kiev.ua/public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der.at.ua/" TargetMode="External"/><Relationship Id="rId20" Type="http://schemas.openxmlformats.org/officeDocument/2006/relationships/hyperlink" Target="http://gender-rout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s.isras.ru/article/6313" TargetMode="External"/><Relationship Id="rId24" Type="http://schemas.openxmlformats.org/officeDocument/2006/relationships/hyperlink" Target="http://gender.ilo.org.ua/Pages/publications_ukr_new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menhistory.org.ua/index.php/elektronni-resursi/16-elektronna-biblioteka" TargetMode="External"/><Relationship Id="rId23" Type="http://schemas.openxmlformats.org/officeDocument/2006/relationships/hyperlink" Target="http://povaha.org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olar.google.com.ua/citations?user=2JaVPe8AAAAJ&amp;hl=uk" TargetMode="External"/><Relationship Id="rId19" Type="http://schemas.openxmlformats.org/officeDocument/2006/relationships/hyperlink" Target="http://www.ua.boell.org/web/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s.isras.ru/index.php?page_id=453&amp;id=5536&amp;at=a&amp;pid=" TargetMode="External"/><Relationship Id="rId14" Type="http://schemas.openxmlformats.org/officeDocument/2006/relationships/hyperlink" Target="https://genderindetail.org.ua/library/authors/olena-strelnik.html" TargetMode="External"/><Relationship Id="rId22" Type="http://schemas.openxmlformats.org/officeDocument/2006/relationships/hyperlink" Target="http://gendermap.org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2F22-1DE7-4320-B51C-B266187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23068</Words>
  <Characters>13150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13</cp:revision>
  <dcterms:created xsi:type="dcterms:W3CDTF">2021-01-18T12:07:00Z</dcterms:created>
  <dcterms:modified xsi:type="dcterms:W3CDTF">2022-02-11T17:12:00Z</dcterms:modified>
</cp:coreProperties>
</file>