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4C" w:rsidRPr="008756FD" w:rsidRDefault="0038114C" w:rsidP="0038114C">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38114C" w:rsidRPr="00832781" w:rsidTr="0014422A">
        <w:trPr>
          <w:gridAfter w:val="1"/>
          <w:wAfter w:w="276" w:type="dxa"/>
          <w:trHeight w:val="685"/>
        </w:trPr>
        <w:tc>
          <w:tcPr>
            <w:tcW w:w="15708" w:type="dxa"/>
            <w:gridSpan w:val="13"/>
            <w:tcBorders>
              <w:top w:val="nil"/>
            </w:tcBorders>
            <w:shd w:val="clear" w:color="auto" w:fill="C6D9F1" w:themeFill="text2" w:themeFillTint="33"/>
            <w:vAlign w:val="center"/>
          </w:tcPr>
          <w:p w:rsidR="0038114C" w:rsidRPr="003940BF" w:rsidRDefault="00E47913" w:rsidP="00117D5B">
            <w:pPr>
              <w:jc w:val="center"/>
              <w:rPr>
                <w:rFonts w:eastAsia="Calibri"/>
                <w:bCs/>
                <w:lang w:val="uk-UA"/>
              </w:rPr>
            </w:pPr>
            <w:r w:rsidRPr="00832781">
              <w:rPr>
                <w:b/>
                <w:spacing w:val="-4"/>
                <w:sz w:val="32"/>
                <w:szCs w:val="32"/>
                <w:lang w:val="ru-RU"/>
              </w:rPr>
              <w:t>«</w:t>
            </w:r>
            <w:proofErr w:type="spellStart"/>
            <w:r w:rsidRPr="00832781">
              <w:rPr>
                <w:b/>
                <w:spacing w:val="-4"/>
                <w:sz w:val="32"/>
                <w:szCs w:val="32"/>
                <w:lang w:val="ru-RU"/>
              </w:rPr>
              <w:t>Гендерні</w:t>
            </w:r>
            <w:proofErr w:type="spellEnd"/>
            <w:r w:rsidRPr="00832781">
              <w:rPr>
                <w:b/>
                <w:spacing w:val="-4"/>
                <w:sz w:val="32"/>
                <w:szCs w:val="32"/>
                <w:lang w:val="ru-RU"/>
              </w:rPr>
              <w:t xml:space="preserve"> </w:t>
            </w:r>
            <w:proofErr w:type="spellStart"/>
            <w:r w:rsidRPr="00832781">
              <w:rPr>
                <w:b/>
                <w:spacing w:val="-4"/>
                <w:sz w:val="32"/>
                <w:szCs w:val="32"/>
                <w:lang w:val="ru-RU"/>
              </w:rPr>
              <w:t>дослідження</w:t>
            </w:r>
            <w:proofErr w:type="spellEnd"/>
            <w:r w:rsidRPr="00832781">
              <w:rPr>
                <w:b/>
                <w:spacing w:val="-4"/>
                <w:sz w:val="32"/>
                <w:szCs w:val="32"/>
                <w:lang w:val="ru-RU"/>
              </w:rPr>
              <w:t xml:space="preserve">» </w:t>
            </w:r>
            <w:r w:rsidR="0038114C" w:rsidRPr="003940BF">
              <w:rPr>
                <w:rFonts w:eastAsia="Calibri"/>
                <w:bCs/>
                <w:color w:val="000000" w:themeColor="text1"/>
                <w:lang w:val="uk-UA"/>
              </w:rPr>
              <w:t>СИЛАБУС</w:t>
            </w:r>
          </w:p>
        </w:tc>
      </w:tr>
      <w:tr w:rsidR="0038114C" w:rsidRPr="003940BF" w:rsidTr="0014422A">
        <w:trPr>
          <w:gridAfter w:val="1"/>
          <w:wAfter w:w="276" w:type="dxa"/>
          <w:trHeight w:val="327"/>
        </w:trPr>
        <w:tc>
          <w:tcPr>
            <w:tcW w:w="2729" w:type="dxa"/>
            <w:gridSpan w:val="3"/>
            <w:tcBorders>
              <w:top w:val="nil"/>
            </w:tcBorders>
            <w:shd w:val="clear" w:color="auto" w:fill="DDD9C3" w:themeFill="background2" w:themeFillShade="E6"/>
            <w:vAlign w:val="center"/>
          </w:tcPr>
          <w:p w:rsidR="0038114C" w:rsidRPr="003940BF" w:rsidRDefault="0038114C" w:rsidP="003A3C7E">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38114C" w:rsidRPr="003940BF" w:rsidRDefault="0038114C" w:rsidP="003A3C7E">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3940BF" w:rsidRDefault="0038114C" w:rsidP="003A3C7E">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38114C" w:rsidRPr="003940BF" w:rsidRDefault="0038114C" w:rsidP="003A3C7E">
            <w:pPr>
              <w:rPr>
                <w:rFonts w:eastAsia="Calibri"/>
                <w:b/>
                <w:bCs/>
                <w:lang w:val="uk-UA"/>
              </w:rPr>
            </w:pPr>
            <w:r w:rsidRPr="003940BF">
              <w:rPr>
                <w:rFonts w:eastAsia="Calibri"/>
                <w:b/>
                <w:bCs/>
                <w:lang w:val="uk-UA"/>
              </w:rPr>
              <w:t>Факультет соціально-гуманітарних технологій</w:t>
            </w:r>
          </w:p>
        </w:tc>
      </w:tr>
      <w:tr w:rsidR="0038114C" w:rsidTr="0014422A">
        <w:trPr>
          <w:gridAfter w:val="1"/>
          <w:wAfter w:w="276" w:type="dxa"/>
          <w:trHeight w:val="205"/>
        </w:trPr>
        <w:tc>
          <w:tcPr>
            <w:tcW w:w="2729" w:type="dxa"/>
            <w:gridSpan w:val="3"/>
            <w:shd w:val="clear" w:color="auto" w:fill="DDD9C3" w:themeFill="background2" w:themeFillShade="E6"/>
          </w:tcPr>
          <w:p w:rsidR="0038114C" w:rsidRPr="003940BF" w:rsidRDefault="0038114C" w:rsidP="003A3C7E">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38114C" w:rsidRPr="003940BF" w:rsidRDefault="0038114C" w:rsidP="003A3C7E">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3940BF" w:rsidRDefault="0038114C" w:rsidP="003A3C7E">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38114C" w:rsidRPr="003940BF" w:rsidRDefault="0038114C" w:rsidP="003A3C7E">
            <w:pPr>
              <w:rPr>
                <w:rFonts w:eastAsia="Calibri"/>
                <w:lang w:val="uk-UA"/>
              </w:rPr>
            </w:pPr>
            <w:r w:rsidRPr="003940BF">
              <w:rPr>
                <w:rFonts w:eastAsia="Calibri"/>
                <w:b/>
                <w:lang w:val="uk-UA"/>
              </w:rPr>
              <w:t>Соціології і публічного управління</w:t>
            </w:r>
          </w:p>
        </w:tc>
      </w:tr>
      <w:tr w:rsidR="0038114C" w:rsidTr="0014422A">
        <w:trPr>
          <w:gridAfter w:val="1"/>
          <w:wAfter w:w="276" w:type="dxa"/>
          <w:trHeight w:val="205"/>
        </w:trPr>
        <w:tc>
          <w:tcPr>
            <w:tcW w:w="2729" w:type="dxa"/>
            <w:gridSpan w:val="3"/>
            <w:shd w:val="clear" w:color="auto" w:fill="DDD9C3" w:themeFill="background2" w:themeFillShade="E6"/>
          </w:tcPr>
          <w:p w:rsidR="0038114C" w:rsidRPr="003940BF" w:rsidRDefault="0038114C" w:rsidP="003A3C7E">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38114C" w:rsidRPr="003940BF" w:rsidRDefault="0038114C" w:rsidP="003A3C7E">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3940BF" w:rsidRDefault="0038114C" w:rsidP="003A3C7E">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38114C" w:rsidRPr="003940BF" w:rsidRDefault="0038114C" w:rsidP="003A3C7E">
            <w:pPr>
              <w:rPr>
                <w:rFonts w:eastAsia="Calibri"/>
                <w:b/>
                <w:lang w:val="uk-UA"/>
              </w:rPr>
            </w:pPr>
            <w:r w:rsidRPr="003940BF">
              <w:rPr>
                <w:rFonts w:eastAsia="Calibri"/>
                <w:b/>
                <w:lang w:val="uk-UA"/>
              </w:rPr>
              <w:t xml:space="preserve">Українська </w:t>
            </w:r>
          </w:p>
        </w:tc>
      </w:tr>
      <w:tr w:rsidR="0038114C" w:rsidTr="0014422A">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38114C" w:rsidRPr="00344357" w:rsidRDefault="0038114C" w:rsidP="003A3C7E">
            <w:pPr>
              <w:jc w:val="center"/>
              <w:rPr>
                <w:rFonts w:eastAsia="Calibri"/>
                <w:b/>
                <w:sz w:val="28"/>
                <w:szCs w:val="28"/>
                <w:lang w:val="uk-UA"/>
              </w:rPr>
            </w:pPr>
            <w:r w:rsidRPr="00344357">
              <w:rPr>
                <w:rFonts w:eastAsia="Calibri"/>
                <w:b/>
                <w:color w:val="000000"/>
                <w:sz w:val="28"/>
                <w:szCs w:val="28"/>
                <w:lang w:val="uk-UA"/>
              </w:rPr>
              <w:t>Викладач</w:t>
            </w:r>
          </w:p>
        </w:tc>
      </w:tr>
      <w:tr w:rsidR="0038114C" w:rsidRPr="00832781" w:rsidTr="0014422A">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38114C" w:rsidRPr="00977BC6" w:rsidRDefault="00977BC6" w:rsidP="003A3C7E">
            <w:pPr>
              <w:rPr>
                <w:rFonts w:eastAsia="Calibri"/>
                <w:sz w:val="28"/>
                <w:szCs w:val="28"/>
                <w:lang w:val="uk-UA"/>
              </w:rPr>
            </w:pPr>
            <w:proofErr w:type="spellStart"/>
            <w:r w:rsidRPr="00977BC6">
              <w:rPr>
                <w:rFonts w:eastAsia="Calibri"/>
                <w:b/>
                <w:sz w:val="28"/>
                <w:szCs w:val="28"/>
                <w:lang w:val="uk-UA"/>
              </w:rPr>
              <w:t>Калагін</w:t>
            </w:r>
            <w:proofErr w:type="spellEnd"/>
            <w:r w:rsidRPr="00977BC6">
              <w:rPr>
                <w:rFonts w:eastAsia="Calibri"/>
                <w:b/>
                <w:sz w:val="28"/>
                <w:szCs w:val="28"/>
                <w:lang w:val="uk-UA"/>
              </w:rPr>
              <w:t xml:space="preserve"> Юрій Аркадійович, </w:t>
            </w:r>
            <w:r w:rsidRPr="00977BC6">
              <w:rPr>
                <w:rFonts w:eastAsia="Calibri"/>
                <w:b/>
                <w:i/>
                <w:sz w:val="28"/>
                <w:szCs w:val="28"/>
                <w:lang w:val="uk-UA"/>
              </w:rPr>
              <w:t>kalagin_y@ukr.net</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38114C" w:rsidRPr="00977BC6" w:rsidRDefault="0038114C" w:rsidP="003A3C7E">
            <w:pPr>
              <w:rPr>
                <w:rFonts w:eastAsia="Calibri"/>
                <w:b/>
                <w:sz w:val="28"/>
                <w:szCs w:val="28"/>
                <w:lang w:val="ru-RU"/>
              </w:rPr>
            </w:pPr>
          </w:p>
        </w:tc>
      </w:tr>
      <w:tr w:rsidR="0038114C" w:rsidRPr="00832781" w:rsidTr="0014422A">
        <w:trPr>
          <w:gridAfter w:val="1"/>
          <w:wAfter w:w="276" w:type="dxa"/>
          <w:trHeight w:val="2360"/>
        </w:trPr>
        <w:tc>
          <w:tcPr>
            <w:tcW w:w="2006" w:type="dxa"/>
            <w:gridSpan w:val="2"/>
            <w:tcBorders>
              <w:top w:val="single" w:sz="4" w:space="0" w:color="FFFFFF" w:themeColor="background1"/>
            </w:tcBorders>
            <w:shd w:val="clear" w:color="auto" w:fill="DDD9C3" w:themeFill="background2" w:themeFillShade="E6"/>
            <w:vAlign w:val="center"/>
          </w:tcPr>
          <w:p w:rsidR="0038114C" w:rsidRPr="00344357" w:rsidRDefault="00977BC6" w:rsidP="003A3C7E">
            <w:pPr>
              <w:ind w:right="-108" w:hanging="108"/>
              <w:jc w:val="center"/>
              <w:rPr>
                <w:rFonts w:eastAsia="Calibri"/>
                <w:b/>
              </w:rPr>
            </w:pPr>
            <w:r>
              <w:rPr>
                <w:rFonts w:eastAsia="Calibri"/>
                <w:b/>
                <w:noProof/>
                <w:lang w:val="ru-RU"/>
              </w:rPr>
              <w:drawing>
                <wp:inline distT="0" distB="0" distL="0" distR="0" wp14:anchorId="76E3A330">
                  <wp:extent cx="1103630" cy="1402080"/>
                  <wp:effectExtent l="0" t="0" r="127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1402080"/>
                          </a:xfrm>
                          <a:prstGeom prst="rect">
                            <a:avLst/>
                          </a:prstGeom>
                          <a:noFill/>
                        </pic:spPr>
                      </pic:pic>
                    </a:graphicData>
                  </a:graphic>
                </wp:inline>
              </w:drawing>
            </w:r>
          </w:p>
        </w:tc>
        <w:tc>
          <w:tcPr>
            <w:tcW w:w="13702" w:type="dxa"/>
            <w:gridSpan w:val="11"/>
            <w:shd w:val="clear" w:color="auto" w:fill="DBE5F1" w:themeFill="accent1" w:themeFillTint="33"/>
          </w:tcPr>
          <w:p w:rsidR="00977BC6" w:rsidRPr="00977BC6" w:rsidRDefault="00977BC6" w:rsidP="00977BC6">
            <w:pPr>
              <w:autoSpaceDE w:val="0"/>
              <w:autoSpaceDN w:val="0"/>
              <w:adjustRightInd w:val="0"/>
              <w:spacing w:line="204" w:lineRule="auto"/>
              <w:rPr>
                <w:spacing w:val="-4"/>
                <w:lang w:val="uk-UA"/>
              </w:rPr>
            </w:pPr>
            <w:r w:rsidRPr="00977BC6">
              <w:rPr>
                <w:spacing w:val="-4"/>
                <w:lang w:val="uk-UA"/>
              </w:rPr>
              <w:t>Доктор соціологічних наук, професор, професор кафедри соціології і публічного управління. Досвід роботи – 25 років</w:t>
            </w:r>
          </w:p>
          <w:p w:rsidR="00977BC6" w:rsidRPr="00977BC6" w:rsidRDefault="00977BC6" w:rsidP="00977BC6">
            <w:pPr>
              <w:autoSpaceDE w:val="0"/>
              <w:autoSpaceDN w:val="0"/>
              <w:adjustRightInd w:val="0"/>
              <w:spacing w:line="204" w:lineRule="auto"/>
              <w:rPr>
                <w:spacing w:val="-4"/>
                <w:lang w:val="uk-UA"/>
              </w:rPr>
            </w:pPr>
            <w:r w:rsidRPr="00977BC6">
              <w:rPr>
                <w:spacing w:val="-4"/>
                <w:lang w:val="uk-UA"/>
              </w:rPr>
              <w:t xml:space="preserve">Автор 75 наукових та науково-методичних праць. </w:t>
            </w:r>
          </w:p>
          <w:p w:rsidR="0038114C" w:rsidRPr="00141F83" w:rsidRDefault="00977BC6" w:rsidP="00977BC6">
            <w:pPr>
              <w:rPr>
                <w:rFonts w:eastAsia="Calibri"/>
                <w:lang w:val="uk-UA"/>
              </w:rPr>
            </w:pPr>
            <w:r w:rsidRPr="00977BC6">
              <w:rPr>
                <w:spacing w:val="-4"/>
                <w:lang w:val="uk-UA"/>
              </w:rPr>
              <w:t xml:space="preserve">Лектор з дисциплін: «Соціологія кар’єри», «Соціологія культури та </w:t>
            </w:r>
            <w:proofErr w:type="spellStart"/>
            <w:r w:rsidRPr="00977BC6">
              <w:rPr>
                <w:spacing w:val="-4"/>
                <w:lang w:val="uk-UA"/>
              </w:rPr>
              <w:t>гендеру</w:t>
            </w:r>
            <w:proofErr w:type="spellEnd"/>
            <w:r w:rsidRPr="00977BC6">
              <w:rPr>
                <w:spacing w:val="-4"/>
                <w:lang w:val="uk-UA"/>
              </w:rPr>
              <w:t>», «Соціально-адекватне управління»</w:t>
            </w:r>
          </w:p>
        </w:tc>
      </w:tr>
      <w:tr w:rsidR="0038114C" w:rsidTr="0014422A">
        <w:trPr>
          <w:gridAfter w:val="1"/>
          <w:wAfter w:w="276" w:type="dxa"/>
          <w:trHeight w:val="388"/>
        </w:trPr>
        <w:tc>
          <w:tcPr>
            <w:tcW w:w="15708" w:type="dxa"/>
            <w:gridSpan w:val="13"/>
            <w:shd w:val="clear" w:color="auto" w:fill="D9D9D9" w:themeFill="background1" w:themeFillShade="D9"/>
            <w:vAlign w:val="center"/>
          </w:tcPr>
          <w:p w:rsidR="0038114C" w:rsidRPr="00344357" w:rsidRDefault="0038114C" w:rsidP="003A3C7E">
            <w:pPr>
              <w:jc w:val="center"/>
              <w:rPr>
                <w:rFonts w:eastAsia="Calibri"/>
                <w:lang w:val="uk-UA"/>
              </w:rPr>
            </w:pPr>
            <w:r w:rsidRPr="00344357">
              <w:rPr>
                <w:rFonts w:eastAsia="Calibri"/>
                <w:b/>
                <w:color w:val="000000"/>
                <w:sz w:val="28"/>
                <w:szCs w:val="28"/>
                <w:lang w:val="uk-UA"/>
              </w:rPr>
              <w:t>Загальна інформація про курс</w:t>
            </w:r>
          </w:p>
        </w:tc>
      </w:tr>
      <w:tr w:rsidR="00E47913" w:rsidRPr="00832781" w:rsidTr="0014422A">
        <w:trPr>
          <w:gridAfter w:val="1"/>
          <w:wAfter w:w="276" w:type="dxa"/>
          <w:trHeight w:val="388"/>
        </w:trPr>
        <w:tc>
          <w:tcPr>
            <w:tcW w:w="2006" w:type="dxa"/>
            <w:gridSpan w:val="2"/>
            <w:shd w:val="clear" w:color="auto" w:fill="DDD9C3" w:themeFill="background2" w:themeFillShade="E6"/>
            <w:vAlign w:val="center"/>
          </w:tcPr>
          <w:p w:rsidR="00E47913" w:rsidRPr="00344357" w:rsidRDefault="00E47913" w:rsidP="00E47913">
            <w:pPr>
              <w:rPr>
                <w:rFonts w:eastAsia="Calibri"/>
                <w:b/>
                <w:sz w:val="22"/>
                <w:szCs w:val="22"/>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E47913" w:rsidRPr="00B56A71" w:rsidRDefault="00E47913" w:rsidP="00117D5B">
            <w:pPr>
              <w:jc w:val="both"/>
              <w:rPr>
                <w:lang w:val="uk-UA"/>
              </w:rPr>
            </w:pPr>
            <w:r w:rsidRPr="00B56A71">
              <w:rPr>
                <w:lang w:val="uk-UA"/>
              </w:rPr>
              <w:t>Навчальна дисципліна «Гендерні дослідження</w:t>
            </w:r>
            <w:bookmarkStart w:id="1" w:name="_GoBack"/>
            <w:bookmarkEnd w:id="1"/>
            <w:r w:rsidRPr="00B56A71">
              <w:rPr>
                <w:lang w:val="uk-UA"/>
              </w:rPr>
              <w:t xml:space="preserve">» є складовою освітньо-професійної програми підготовки здобувачів вищої освіти першого (бакалаврського)  рівня зі </w:t>
            </w:r>
            <w:r w:rsidR="00C80681">
              <w:rPr>
                <w:lang w:val="uk-UA"/>
              </w:rPr>
              <w:t xml:space="preserve">усіх </w:t>
            </w:r>
            <w:r w:rsidRPr="00B56A71">
              <w:rPr>
                <w:lang w:val="uk-UA"/>
              </w:rPr>
              <w:t>спеціальност</w:t>
            </w:r>
            <w:r w:rsidR="00C80681">
              <w:rPr>
                <w:lang w:val="uk-UA"/>
              </w:rPr>
              <w:t>ей</w:t>
            </w:r>
            <w:r w:rsidRPr="00B56A71">
              <w:rPr>
                <w:lang w:val="uk-UA"/>
              </w:rPr>
              <w:t xml:space="preserve"> та спрямована сформувати у студентів ґендерну чутливість до процесів, що відбуваються у майбутньої професійної діяльності. </w:t>
            </w:r>
          </w:p>
        </w:tc>
      </w:tr>
      <w:tr w:rsidR="00E47913" w:rsidRPr="00832781" w:rsidTr="0014422A">
        <w:trPr>
          <w:gridAfter w:val="1"/>
          <w:wAfter w:w="276" w:type="dxa"/>
          <w:trHeight w:val="388"/>
        </w:trPr>
        <w:tc>
          <w:tcPr>
            <w:tcW w:w="2006" w:type="dxa"/>
            <w:gridSpan w:val="2"/>
            <w:shd w:val="clear" w:color="auto" w:fill="DDD9C3" w:themeFill="background2" w:themeFillShade="E6"/>
            <w:vAlign w:val="center"/>
          </w:tcPr>
          <w:p w:rsidR="00E47913" w:rsidRPr="00344357" w:rsidRDefault="00E47913" w:rsidP="00E47913">
            <w:pPr>
              <w:rPr>
                <w:rFonts w:eastAsia="Calibri"/>
                <w:b/>
                <w:sz w:val="22"/>
                <w:szCs w:val="22"/>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E47913" w:rsidRPr="00977BC6" w:rsidRDefault="00E47913" w:rsidP="00E47913">
            <w:pPr>
              <w:spacing w:line="204" w:lineRule="auto"/>
              <w:rPr>
                <w:lang w:val="uk-UA"/>
              </w:rPr>
            </w:pPr>
            <w:r w:rsidRPr="00977BC6">
              <w:rPr>
                <w:lang w:val="uk-UA"/>
              </w:rPr>
              <w:t xml:space="preserve">Формування у студентів здатність розуміння </w:t>
            </w:r>
            <w:r>
              <w:rPr>
                <w:lang w:val="uk-UA"/>
              </w:rPr>
              <w:t>о</w:t>
            </w:r>
            <w:r w:rsidRPr="003F3B41">
              <w:rPr>
                <w:lang w:val="uk-UA"/>
              </w:rPr>
              <w:t xml:space="preserve">сновних закономірностей виникнення, етапів розвитку, </w:t>
            </w:r>
            <w:r w:rsidRPr="003F3B41">
              <w:rPr>
                <w:color w:val="000000"/>
                <w:lang w:val="uk-UA" w:eastAsia="uk-UA"/>
              </w:rPr>
              <w:t xml:space="preserve"> соціальних конфліктів</w:t>
            </w:r>
            <w:r w:rsidRPr="003F3B41">
              <w:rPr>
                <w:lang w:val="uk-UA"/>
              </w:rPr>
              <w:t xml:space="preserve"> і методів їх вирішення.</w:t>
            </w:r>
          </w:p>
        </w:tc>
      </w:tr>
      <w:tr w:rsidR="00E47913" w:rsidRPr="00832781" w:rsidTr="0014422A">
        <w:trPr>
          <w:gridAfter w:val="1"/>
          <w:wAfter w:w="276" w:type="dxa"/>
          <w:trHeight w:val="388"/>
        </w:trPr>
        <w:tc>
          <w:tcPr>
            <w:tcW w:w="2006" w:type="dxa"/>
            <w:gridSpan w:val="2"/>
            <w:shd w:val="clear" w:color="auto" w:fill="DDD9C3" w:themeFill="background2" w:themeFillShade="E6"/>
            <w:vAlign w:val="center"/>
          </w:tcPr>
          <w:p w:rsidR="00E47913" w:rsidRPr="00344357" w:rsidRDefault="00E47913" w:rsidP="00E47913">
            <w:pPr>
              <w:rPr>
                <w:rFonts w:eastAsia="Calibri"/>
                <w:b/>
                <w:sz w:val="22"/>
                <w:szCs w:val="22"/>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E47913" w:rsidRPr="00B56A71" w:rsidRDefault="00E47913" w:rsidP="00B56A71">
            <w:pPr>
              <w:spacing w:line="204" w:lineRule="auto"/>
              <w:rPr>
                <w:rFonts w:eastAsia="Calibri"/>
                <w:lang w:val="uk-UA"/>
              </w:rPr>
            </w:pPr>
            <w:r w:rsidRPr="00B56A71">
              <w:rPr>
                <w:lang w:val="uk-UA"/>
              </w:rPr>
              <w:t xml:space="preserve">Лекції, практичні заняття, консультації, підсумковий контроль – </w:t>
            </w:r>
            <w:r w:rsidR="00B56A71">
              <w:rPr>
                <w:lang w:val="uk-UA"/>
              </w:rPr>
              <w:t>іспит</w:t>
            </w:r>
            <w:r w:rsidR="00B7061C">
              <w:rPr>
                <w:lang w:val="uk-UA"/>
              </w:rPr>
              <w:t>/залік</w:t>
            </w:r>
            <w:r w:rsidRPr="00B56A71">
              <w:rPr>
                <w:lang w:val="uk-UA"/>
              </w:rPr>
              <w:t>.</w:t>
            </w:r>
          </w:p>
        </w:tc>
      </w:tr>
      <w:tr w:rsidR="00E47913" w:rsidRPr="0086079A" w:rsidTr="0014422A">
        <w:trPr>
          <w:gridAfter w:val="1"/>
          <w:wAfter w:w="276" w:type="dxa"/>
          <w:trHeight w:val="388"/>
        </w:trPr>
        <w:tc>
          <w:tcPr>
            <w:tcW w:w="2006" w:type="dxa"/>
            <w:gridSpan w:val="2"/>
            <w:shd w:val="clear" w:color="auto" w:fill="DDD9C3" w:themeFill="background2" w:themeFillShade="E6"/>
            <w:vAlign w:val="center"/>
          </w:tcPr>
          <w:p w:rsidR="00E47913" w:rsidRPr="00344357" w:rsidRDefault="00E47913" w:rsidP="00E47913">
            <w:pPr>
              <w:rPr>
                <w:rFonts w:eastAsia="Calibri"/>
                <w:b/>
                <w:sz w:val="22"/>
                <w:szCs w:val="22"/>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E47913" w:rsidRPr="0086079A" w:rsidRDefault="00137528" w:rsidP="00E47913">
            <w:pPr>
              <w:spacing w:line="204" w:lineRule="auto"/>
              <w:rPr>
                <w:rFonts w:eastAsia="Calibri"/>
                <w:sz w:val="22"/>
                <w:szCs w:val="22"/>
                <w:lang w:val="ru-RU"/>
              </w:rPr>
            </w:pPr>
            <w:r>
              <w:rPr>
                <w:rFonts w:eastAsia="Calibri"/>
                <w:sz w:val="22"/>
                <w:szCs w:val="22"/>
                <w:lang w:val="uk-UA"/>
              </w:rPr>
              <w:t>8</w:t>
            </w:r>
          </w:p>
        </w:tc>
      </w:tr>
      <w:tr w:rsidR="00E47913" w:rsidTr="001442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E47913" w:rsidRPr="00177B57" w:rsidRDefault="00E47913" w:rsidP="00E47913">
            <w:pPr>
              <w:pStyle w:val="paragraph"/>
              <w:spacing w:before="0" w:beforeAutospacing="0" w:after="0" w:afterAutospacing="0"/>
              <w:ind w:left="142"/>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E47913" w:rsidRPr="00177B57" w:rsidRDefault="00E47913" w:rsidP="00E47913">
            <w:pPr>
              <w:pStyle w:val="paragraph"/>
              <w:spacing w:before="0" w:beforeAutospacing="0" w:after="0" w:afterAutospacing="0"/>
              <w:jc w:val="center"/>
              <w:textAlignment w:val="baseline"/>
              <w:rPr>
                <w:lang w:val="uk-UA"/>
              </w:rPr>
            </w:pPr>
            <w:r>
              <w:rPr>
                <w:lang w:val="uk-UA"/>
              </w:rPr>
              <w:t>4</w:t>
            </w:r>
            <w:r w:rsidRPr="00177B57">
              <w:rPr>
                <w:lang w:val="ru-RU"/>
              </w:rPr>
              <w:t xml:space="preserve"> / </w:t>
            </w:r>
            <w:proofErr w:type="spellStart"/>
            <w:r>
              <w:rPr>
                <w:lang w:val="ru-RU"/>
              </w:rPr>
              <w:t>Вибірковий</w:t>
            </w:r>
            <w:proofErr w:type="spellEnd"/>
            <w:r>
              <w:rPr>
                <w:lang w:val="ru-RU"/>
              </w:rPr>
              <w:t xml:space="preserve"> </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E47913" w:rsidRPr="00177B57" w:rsidRDefault="00E47913" w:rsidP="00E47913">
            <w:pPr>
              <w:pStyle w:val="paragraph"/>
              <w:spacing w:before="0" w:beforeAutospacing="0" w:after="0" w:afterAutospacing="0"/>
              <w:jc w:val="center"/>
              <w:textAlignment w:val="baseline"/>
              <w:rPr>
                <w:lang w:val="ru-RU"/>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E47913" w:rsidRPr="00177B57" w:rsidRDefault="00E47913" w:rsidP="00E47913">
            <w:pPr>
              <w:pStyle w:val="paragraph"/>
              <w:spacing w:before="0" w:beforeAutospacing="0" w:after="0" w:afterAutospacing="0"/>
              <w:jc w:val="center"/>
              <w:textAlignment w:val="baseline"/>
              <w:rPr>
                <w:lang w:val="uk-UA"/>
              </w:rPr>
            </w:pPr>
            <w:r>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E47913" w:rsidRPr="00177B57" w:rsidRDefault="00E47913" w:rsidP="00E47913">
            <w:pPr>
              <w:pStyle w:val="paragraph"/>
              <w:spacing w:before="0" w:beforeAutospacing="0" w:after="0" w:afterAutospacing="0"/>
              <w:jc w:val="center"/>
              <w:textAlignment w:val="baseline"/>
              <w:rPr>
                <w:lang w:val="ru-RU"/>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E47913" w:rsidRPr="00177B57" w:rsidRDefault="00E47913" w:rsidP="00E47913">
            <w:pPr>
              <w:pStyle w:val="paragraph"/>
              <w:spacing w:before="0" w:beforeAutospacing="0" w:after="0" w:afterAutospacing="0"/>
              <w:jc w:val="center"/>
              <w:textAlignment w:val="baseline"/>
              <w:rPr>
                <w:lang w:val="uk-UA"/>
              </w:rPr>
            </w:pPr>
            <w:r>
              <w:rPr>
                <w:lang w:val="uk-UA"/>
              </w:rPr>
              <w:t>16</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E47913" w:rsidRPr="00177B57" w:rsidRDefault="00E47913" w:rsidP="00E47913">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E47913" w:rsidRPr="00177B57" w:rsidRDefault="00E47913" w:rsidP="00E47913">
            <w:pPr>
              <w:pStyle w:val="paragraph"/>
              <w:spacing w:before="0" w:beforeAutospacing="0" w:after="0" w:afterAutospacing="0"/>
              <w:ind w:right="141"/>
              <w:jc w:val="center"/>
              <w:textAlignment w:val="baseline"/>
              <w:rPr>
                <w:lang w:val="uk-UA"/>
              </w:rPr>
            </w:pPr>
            <w:r>
              <w:rPr>
                <w:lang w:val="uk-UA"/>
              </w:rPr>
              <w:t>72</w:t>
            </w:r>
          </w:p>
        </w:tc>
      </w:tr>
      <w:tr w:rsidR="00E47913" w:rsidRPr="00832781" w:rsidTr="0014422A">
        <w:tblPrEx>
          <w:tblBorders>
            <w:insideH w:val="single" w:sz="24" w:space="0" w:color="FFFFFF"/>
            <w:insideV w:val="single" w:sz="24" w:space="0" w:color="FFFFFF"/>
          </w:tblBorders>
        </w:tblPrEx>
        <w:trPr>
          <w:trHeight w:val="1378"/>
        </w:trPr>
        <w:tc>
          <w:tcPr>
            <w:tcW w:w="2006" w:type="dxa"/>
            <w:gridSpan w:val="2"/>
            <w:shd w:val="clear" w:color="auto" w:fill="DDD9C3" w:themeFill="background2" w:themeFillShade="E6"/>
            <w:vAlign w:val="center"/>
          </w:tcPr>
          <w:p w:rsidR="00E47913" w:rsidRPr="0014422A" w:rsidRDefault="00E47913" w:rsidP="00E47913">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rsidR="0046268E" w:rsidRPr="00A75096" w:rsidRDefault="0046268E" w:rsidP="00D8362E">
            <w:pPr>
              <w:pStyle w:val="Default"/>
              <w:numPr>
                <w:ilvl w:val="0"/>
                <w:numId w:val="5"/>
              </w:numPr>
              <w:jc w:val="both"/>
              <w:rPr>
                <w:lang w:val="uk-UA"/>
              </w:rPr>
            </w:pPr>
            <w:r w:rsidRPr="00A75096">
              <w:rPr>
                <w:lang w:val="uk-UA"/>
              </w:rPr>
              <w:t xml:space="preserve">Здатність застосовувати знання в практичних ситуаціях (ЗК-1). </w:t>
            </w:r>
          </w:p>
          <w:p w:rsidR="0046268E" w:rsidRPr="00A75096" w:rsidRDefault="0046268E" w:rsidP="00D8362E">
            <w:pPr>
              <w:pStyle w:val="Default"/>
              <w:numPr>
                <w:ilvl w:val="0"/>
                <w:numId w:val="5"/>
              </w:numPr>
              <w:jc w:val="both"/>
              <w:rPr>
                <w:lang w:val="uk-UA"/>
              </w:rPr>
            </w:pPr>
            <w:r w:rsidRPr="00A75096">
              <w:rPr>
                <w:lang w:val="uk-UA"/>
              </w:rPr>
              <w:t xml:space="preserve">Здатність працювати в команді (ЗК-3). </w:t>
            </w:r>
          </w:p>
          <w:p w:rsidR="0046268E" w:rsidRPr="00A75096" w:rsidRDefault="0046268E" w:rsidP="00D8362E">
            <w:pPr>
              <w:pStyle w:val="Default"/>
              <w:numPr>
                <w:ilvl w:val="0"/>
                <w:numId w:val="5"/>
              </w:numPr>
              <w:jc w:val="both"/>
              <w:rPr>
                <w:lang w:val="uk-UA"/>
              </w:rPr>
            </w:pPr>
            <w:r w:rsidRPr="00A75096">
              <w:rPr>
                <w:lang w:val="uk-UA"/>
              </w:rPr>
              <w:t xml:space="preserve">Навички міжособистісної взаємодії (ЗК-7). </w:t>
            </w:r>
          </w:p>
          <w:p w:rsidR="0046268E" w:rsidRPr="00A75096" w:rsidRDefault="0046268E" w:rsidP="00D8362E">
            <w:pPr>
              <w:pStyle w:val="Default"/>
              <w:numPr>
                <w:ilvl w:val="0"/>
                <w:numId w:val="5"/>
              </w:numPr>
              <w:jc w:val="both"/>
              <w:rPr>
                <w:lang w:val="uk-UA"/>
              </w:rPr>
            </w:pPr>
            <w:r w:rsidRPr="00A75096">
              <w:rPr>
                <w:lang w:val="uk-UA"/>
              </w:rPr>
              <w:t xml:space="preserve">Здатність аналізувати соціальні зміни, що відбуваються в Україні та світі в цілому. </w:t>
            </w:r>
            <w:r w:rsidRPr="00A75096">
              <w:rPr>
                <w:lang w:val="uk-UA" w:eastAsia="uk-UA"/>
              </w:rPr>
              <w:t>(ФК-3).</w:t>
            </w:r>
          </w:p>
          <w:p w:rsidR="0046268E" w:rsidRPr="00A75096" w:rsidRDefault="0046268E" w:rsidP="00D8362E">
            <w:pPr>
              <w:pStyle w:val="Default"/>
              <w:numPr>
                <w:ilvl w:val="0"/>
                <w:numId w:val="5"/>
              </w:numPr>
              <w:jc w:val="both"/>
              <w:rPr>
                <w:lang w:val="uk-UA"/>
              </w:rPr>
            </w:pPr>
            <w:r w:rsidRPr="00A75096">
              <w:rPr>
                <w:lang w:val="uk-UA"/>
              </w:rPr>
              <w:t xml:space="preserve">Здатність виявляти та досліджувати девіантні форми поведінки </w:t>
            </w:r>
            <w:r w:rsidRPr="00A75096">
              <w:rPr>
                <w:lang w:val="uk-UA" w:eastAsia="uk-UA"/>
              </w:rPr>
              <w:t>(ФК-10).</w:t>
            </w:r>
            <w:r w:rsidRPr="00A75096">
              <w:rPr>
                <w:lang w:val="uk-UA"/>
              </w:rPr>
              <w:t xml:space="preserve"> </w:t>
            </w:r>
          </w:p>
          <w:p w:rsidR="00E47913" w:rsidRPr="00A75096" w:rsidRDefault="0046268E" w:rsidP="00D8362E">
            <w:pPr>
              <w:pStyle w:val="a4"/>
              <w:numPr>
                <w:ilvl w:val="0"/>
                <w:numId w:val="5"/>
              </w:numPr>
              <w:rPr>
                <w:rFonts w:ascii="Calibri" w:eastAsia="Calibri" w:hAnsi="Calibri" w:cs="Calibri"/>
              </w:rPr>
            </w:pPr>
            <w:r w:rsidRPr="00A75096">
              <w:rPr>
                <w:rFonts w:ascii="Times New Roman" w:hAnsi="Times New Roman" w:cs="Times New Roman"/>
                <w:color w:val="000000"/>
                <w:sz w:val="24"/>
                <w:szCs w:val="24"/>
                <w:lang w:val="uk-UA"/>
              </w:rPr>
              <w:t>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(ФК-12</w:t>
            </w:r>
            <w:r w:rsidRPr="00A75096">
              <w:rPr>
                <w:rFonts w:ascii="Times New Roman" w:eastAsia="Calibri" w:hAnsi="Times New Roman" w:cs="Times New Roman"/>
                <w:sz w:val="24"/>
                <w:szCs w:val="24"/>
                <w:lang w:val="uk-UA"/>
              </w:rPr>
              <w:t>).</w:t>
            </w:r>
          </w:p>
        </w:tc>
      </w:tr>
    </w:tbl>
    <w:p w:rsidR="0038114C" w:rsidRPr="00832781" w:rsidRDefault="0038114C" w:rsidP="0038114C">
      <w:pPr>
        <w:rPr>
          <w:color w:val="FF0000"/>
          <w:lang w:val="uk-UA"/>
        </w:rPr>
      </w:pPr>
    </w:p>
    <w:p w:rsidR="0038114C" w:rsidRDefault="0038114C" w:rsidP="0038114C">
      <w:pPr>
        <w:spacing w:after="200" w:line="276" w:lineRule="auto"/>
        <w:rPr>
          <w:lang w:val="uk-UA"/>
        </w:rPr>
      </w:pPr>
      <w:r>
        <w:rPr>
          <w:lang w:val="uk-UA"/>
        </w:rPr>
        <w:br w:type="page"/>
      </w:r>
    </w:p>
    <w:p w:rsidR="0038114C" w:rsidRDefault="0038114C" w:rsidP="0038114C">
      <w:pPr>
        <w:spacing w:line="360" w:lineRule="auto"/>
        <w:ind w:left="360"/>
        <w:jc w:val="both"/>
        <w:rPr>
          <w:b/>
          <w:sz w:val="28"/>
          <w:szCs w:val="28"/>
          <w:lang w:val="uk-UA"/>
        </w:rPr>
        <w:sectPr w:rsidR="0038114C">
          <w:pgSz w:w="16838" w:h="11906" w:orient="landscape"/>
          <w:pgMar w:top="397" w:right="567" w:bottom="284" w:left="567" w:header="709" w:footer="709" w:gutter="0"/>
          <w:pgNumType w:start="1"/>
          <w:cols w:space="720"/>
        </w:sectPr>
      </w:pPr>
    </w:p>
    <w:p w:rsidR="00916728" w:rsidRPr="009A657F" w:rsidRDefault="00916728" w:rsidP="009A657F">
      <w:pPr>
        <w:tabs>
          <w:tab w:val="left" w:pos="0"/>
        </w:tabs>
        <w:ind w:firstLine="709"/>
        <w:jc w:val="both"/>
        <w:rPr>
          <w:b/>
          <w:sz w:val="28"/>
          <w:szCs w:val="28"/>
          <w:lang w:val="uk-UA"/>
        </w:rPr>
      </w:pPr>
      <w:r>
        <w:rPr>
          <w:sz w:val="28"/>
          <w:lang w:val="uk-UA"/>
        </w:rPr>
        <w:lastRenderedPageBreak/>
        <w:tab/>
      </w:r>
      <w:r w:rsidRPr="009A657F">
        <w:rPr>
          <w:b/>
          <w:sz w:val="28"/>
          <w:szCs w:val="28"/>
          <w:lang w:val="uk-UA"/>
        </w:rPr>
        <w:t>Результати навчання:</w:t>
      </w:r>
    </w:p>
    <w:p w:rsidR="00EF4335" w:rsidRPr="009A657F" w:rsidRDefault="00EF4335" w:rsidP="009A657F">
      <w:pPr>
        <w:pStyle w:val="Default"/>
        <w:numPr>
          <w:ilvl w:val="0"/>
          <w:numId w:val="6"/>
        </w:numPr>
        <w:ind w:left="0" w:firstLine="709"/>
        <w:jc w:val="both"/>
        <w:rPr>
          <w:sz w:val="28"/>
          <w:szCs w:val="28"/>
          <w:lang w:val="uk-UA"/>
        </w:rPr>
      </w:pPr>
      <w:r w:rsidRPr="009A657F">
        <w:rPr>
          <w:sz w:val="28"/>
          <w:szCs w:val="28"/>
          <w:lang w:val="uk-UA"/>
        </w:rPr>
        <w:t>Пояснювати закономірності та особливості розвитку і функціонування соціальних явищ у контексті професійних задач (РН-4).</w:t>
      </w:r>
    </w:p>
    <w:p w:rsidR="00EF4335" w:rsidRPr="009A657F" w:rsidRDefault="00EF4335" w:rsidP="009A657F">
      <w:pPr>
        <w:pStyle w:val="a4"/>
        <w:numPr>
          <w:ilvl w:val="0"/>
          <w:numId w:val="6"/>
        </w:numPr>
        <w:ind w:left="0" w:firstLine="709"/>
        <w:jc w:val="both"/>
        <w:rPr>
          <w:rFonts w:ascii="Times New Roman" w:hAnsi="Times New Roman" w:cs="Times New Roman"/>
          <w:sz w:val="28"/>
          <w:szCs w:val="28"/>
          <w:lang w:val="uk-UA"/>
        </w:rPr>
      </w:pPr>
      <w:r w:rsidRPr="009A657F">
        <w:rPr>
          <w:rFonts w:ascii="Times New Roman" w:hAnsi="Times New Roman" w:cs="Times New Roman"/>
          <w:sz w:val="28"/>
          <w:szCs w:val="28"/>
          <w:lang w:val="uk-UA"/>
        </w:rPr>
        <w:t xml:space="preserve">Знати сутність та наукові пояснення девіантної поведінки; вміти вимірювати рівні </w:t>
      </w:r>
      <w:proofErr w:type="spellStart"/>
      <w:r w:rsidRPr="009A657F">
        <w:rPr>
          <w:rFonts w:ascii="Times New Roman" w:hAnsi="Times New Roman" w:cs="Times New Roman"/>
          <w:sz w:val="28"/>
          <w:szCs w:val="28"/>
          <w:lang w:val="uk-UA"/>
        </w:rPr>
        <w:t>девіантності</w:t>
      </w:r>
      <w:proofErr w:type="spellEnd"/>
      <w:r w:rsidRPr="009A657F">
        <w:rPr>
          <w:rFonts w:ascii="Times New Roman" w:hAnsi="Times New Roman" w:cs="Times New Roman"/>
          <w:sz w:val="28"/>
          <w:szCs w:val="28"/>
          <w:lang w:val="uk-UA"/>
        </w:rPr>
        <w:t xml:space="preserve"> та оперувати відповідною соціальною статистикою; мати навички ідентифікації, опису та складання соціальних портретів різних категорій </w:t>
      </w:r>
      <w:proofErr w:type="spellStart"/>
      <w:r w:rsidRPr="009A657F">
        <w:rPr>
          <w:rFonts w:ascii="Times New Roman" w:hAnsi="Times New Roman" w:cs="Times New Roman"/>
          <w:sz w:val="28"/>
          <w:szCs w:val="28"/>
          <w:lang w:val="uk-UA"/>
        </w:rPr>
        <w:t>девіантів</w:t>
      </w:r>
      <w:proofErr w:type="spellEnd"/>
      <w:r w:rsidRPr="009A657F">
        <w:rPr>
          <w:rFonts w:ascii="Times New Roman" w:hAnsi="Times New Roman" w:cs="Times New Roman"/>
          <w:b/>
          <w:sz w:val="28"/>
          <w:szCs w:val="28"/>
          <w:lang w:val="uk-UA"/>
        </w:rPr>
        <w:t xml:space="preserve"> </w:t>
      </w:r>
      <w:r w:rsidRPr="009A657F">
        <w:rPr>
          <w:rFonts w:ascii="Times New Roman" w:hAnsi="Times New Roman" w:cs="Times New Roman"/>
          <w:sz w:val="28"/>
          <w:szCs w:val="28"/>
          <w:lang w:val="uk-UA"/>
        </w:rPr>
        <w:t>(РН-13). </w:t>
      </w:r>
    </w:p>
    <w:p w:rsidR="00EF4335" w:rsidRPr="009A657F" w:rsidRDefault="00EF4335" w:rsidP="009A657F">
      <w:pPr>
        <w:tabs>
          <w:tab w:val="left" w:pos="0"/>
        </w:tabs>
        <w:ind w:firstLine="709"/>
        <w:jc w:val="both"/>
        <w:rPr>
          <w:b/>
          <w:sz w:val="28"/>
          <w:szCs w:val="28"/>
          <w:lang w:val="uk-UA"/>
        </w:rPr>
      </w:pPr>
    </w:p>
    <w:p w:rsidR="00CE735A" w:rsidRPr="001E09D5" w:rsidRDefault="00CE735A" w:rsidP="00FE2D65">
      <w:pPr>
        <w:ind w:firstLine="709"/>
        <w:jc w:val="both"/>
        <w:rPr>
          <w:b/>
          <w:bCs/>
          <w:color w:val="000000"/>
          <w:sz w:val="28"/>
          <w:szCs w:val="28"/>
          <w:lang w:val="uk-UA"/>
        </w:rPr>
      </w:pPr>
    </w:p>
    <w:p w:rsidR="0038114C" w:rsidRPr="001E09D5" w:rsidRDefault="0038114C" w:rsidP="002B4C02">
      <w:pPr>
        <w:ind w:firstLine="709"/>
        <w:jc w:val="center"/>
        <w:rPr>
          <w:sz w:val="28"/>
          <w:szCs w:val="28"/>
          <w:lang w:val="uk-UA"/>
        </w:rPr>
      </w:pPr>
      <w:r w:rsidRPr="001E09D5">
        <w:rPr>
          <w:b/>
          <w:bCs/>
          <w:color w:val="000000"/>
          <w:sz w:val="28"/>
          <w:szCs w:val="28"/>
          <w:lang w:val="uk-UA"/>
        </w:rPr>
        <w:t>Теми що розглядаються</w:t>
      </w:r>
      <w:r w:rsidR="0055142C" w:rsidRPr="001E09D5">
        <w:rPr>
          <w:b/>
          <w:bCs/>
          <w:color w:val="000000"/>
          <w:sz w:val="28"/>
          <w:szCs w:val="28"/>
          <w:lang w:val="uk-UA"/>
        </w:rPr>
        <w:t>:</w:t>
      </w:r>
    </w:p>
    <w:p w:rsidR="00E47913" w:rsidRPr="009A657F" w:rsidRDefault="00E47913" w:rsidP="009A657F">
      <w:pPr>
        <w:ind w:firstLine="709"/>
        <w:rPr>
          <w:b/>
          <w:sz w:val="28"/>
          <w:szCs w:val="28"/>
          <w:u w:val="single"/>
          <w:lang w:val="uk-UA"/>
        </w:rPr>
      </w:pPr>
      <w:r w:rsidRPr="009A657F">
        <w:rPr>
          <w:b/>
          <w:sz w:val="28"/>
          <w:szCs w:val="28"/>
          <w:u w:val="single"/>
          <w:lang w:val="uk-UA"/>
        </w:rPr>
        <w:t xml:space="preserve">Змістовний модуль № 1. </w:t>
      </w:r>
      <w:proofErr w:type="spellStart"/>
      <w:r w:rsidRPr="009A657F">
        <w:rPr>
          <w:b/>
          <w:sz w:val="28"/>
          <w:szCs w:val="28"/>
          <w:u w:val="single"/>
          <w:lang w:val="uk-UA"/>
        </w:rPr>
        <w:t>Гендер</w:t>
      </w:r>
      <w:proofErr w:type="spellEnd"/>
      <w:r w:rsidRPr="009A657F">
        <w:rPr>
          <w:b/>
          <w:sz w:val="28"/>
          <w:szCs w:val="28"/>
          <w:u w:val="single"/>
          <w:lang w:val="uk-UA"/>
        </w:rPr>
        <w:t xml:space="preserve"> та суспільство.</w:t>
      </w:r>
    </w:p>
    <w:p w:rsidR="00E47913" w:rsidRPr="009A657F" w:rsidRDefault="00E47913" w:rsidP="009A657F">
      <w:pPr>
        <w:ind w:firstLine="709"/>
        <w:rPr>
          <w:sz w:val="28"/>
          <w:szCs w:val="28"/>
          <w:lang w:val="uk-UA"/>
        </w:rPr>
      </w:pPr>
      <w:r w:rsidRPr="009A657F">
        <w:rPr>
          <w:sz w:val="28"/>
          <w:szCs w:val="28"/>
          <w:u w:val="single"/>
          <w:lang w:val="uk-UA"/>
        </w:rPr>
        <w:t>Тема 1.</w:t>
      </w:r>
      <w:r w:rsidRPr="009A657F">
        <w:rPr>
          <w:sz w:val="28"/>
          <w:szCs w:val="28"/>
          <w:lang w:val="uk-UA"/>
        </w:rPr>
        <w:t xml:space="preserve"> </w:t>
      </w:r>
      <w:proofErr w:type="spellStart"/>
      <w:r w:rsidRPr="009A657F">
        <w:rPr>
          <w:sz w:val="28"/>
          <w:szCs w:val="28"/>
          <w:lang w:val="uk-UA"/>
        </w:rPr>
        <w:t>Ґендер</w:t>
      </w:r>
      <w:proofErr w:type="spellEnd"/>
      <w:r w:rsidRPr="009A657F">
        <w:rPr>
          <w:sz w:val="28"/>
          <w:szCs w:val="28"/>
          <w:lang w:val="uk-UA"/>
        </w:rPr>
        <w:t xml:space="preserve"> як соціальний феномен.</w:t>
      </w:r>
    </w:p>
    <w:p w:rsidR="007D6171" w:rsidRPr="009A657F" w:rsidRDefault="00E47913" w:rsidP="009A657F">
      <w:pPr>
        <w:tabs>
          <w:tab w:val="left" w:pos="311"/>
        </w:tabs>
        <w:ind w:firstLine="709"/>
        <w:jc w:val="both"/>
        <w:rPr>
          <w:bCs/>
          <w:sz w:val="28"/>
          <w:szCs w:val="28"/>
          <w:shd w:val="clear" w:color="auto" w:fill="EEEEEE"/>
        </w:rPr>
      </w:pPr>
      <w:r w:rsidRPr="009A657F">
        <w:rPr>
          <w:sz w:val="28"/>
          <w:szCs w:val="28"/>
          <w:lang w:val="uk-UA"/>
        </w:rPr>
        <w:t>Біологічна і соціальна стать.</w:t>
      </w:r>
      <w:r w:rsidR="007D6171" w:rsidRPr="009A657F">
        <w:rPr>
          <w:sz w:val="28"/>
          <w:szCs w:val="28"/>
          <w:lang w:val="uk-UA"/>
        </w:rPr>
        <w:t xml:space="preserve"> </w:t>
      </w:r>
      <w:r w:rsidR="007D6171" w:rsidRPr="00070EEB">
        <w:rPr>
          <w:rStyle w:val="ad"/>
          <w:b w:val="0"/>
          <w:sz w:val="28"/>
          <w:szCs w:val="28"/>
          <w:shd w:val="clear" w:color="auto" w:fill="EEEEEE"/>
          <w:lang w:val="uk-UA"/>
        </w:rPr>
        <w:t xml:space="preserve">Гендерна </w:t>
      </w:r>
      <w:proofErr w:type="spellStart"/>
      <w:r w:rsidR="007D6171" w:rsidRPr="00070EEB">
        <w:rPr>
          <w:rStyle w:val="ad"/>
          <w:b w:val="0"/>
          <w:sz w:val="28"/>
          <w:szCs w:val="28"/>
          <w:shd w:val="clear" w:color="auto" w:fill="EEEEEE"/>
          <w:lang w:val="uk-UA"/>
        </w:rPr>
        <w:t>ідентичніст</w:t>
      </w:r>
      <w:proofErr w:type="spellEnd"/>
      <w:r w:rsidR="007D6171" w:rsidRPr="00070EEB">
        <w:rPr>
          <w:rStyle w:val="ad"/>
          <w:sz w:val="28"/>
          <w:szCs w:val="28"/>
          <w:shd w:val="clear" w:color="auto" w:fill="EEEEEE"/>
          <w:lang w:val="uk-UA"/>
        </w:rPr>
        <w:t xml:space="preserve">. </w:t>
      </w:r>
      <w:proofErr w:type="spellStart"/>
      <w:r w:rsidR="007D6171" w:rsidRPr="00070EEB">
        <w:rPr>
          <w:bCs/>
          <w:sz w:val="28"/>
          <w:szCs w:val="28"/>
          <w:shd w:val="clear" w:color="auto" w:fill="EEEEEE"/>
          <w:lang w:val="uk-UA"/>
        </w:rPr>
        <w:t>Гендер</w:t>
      </w:r>
      <w:proofErr w:type="spellEnd"/>
      <w:r w:rsidR="007D6171" w:rsidRPr="00070EEB">
        <w:rPr>
          <w:bCs/>
          <w:sz w:val="28"/>
          <w:szCs w:val="28"/>
          <w:shd w:val="clear" w:color="auto" w:fill="EEEEEE"/>
          <w:lang w:val="uk-UA"/>
        </w:rPr>
        <w:t xml:space="preserve"> та стать. Стать — біологічно, часто генетично, зумовлений поділ біологічних </w:t>
      </w:r>
      <w:proofErr w:type="spellStart"/>
      <w:r w:rsidR="007D6171" w:rsidRPr="00070EEB">
        <w:rPr>
          <w:bCs/>
          <w:sz w:val="28"/>
          <w:szCs w:val="28"/>
          <w:shd w:val="clear" w:color="auto" w:fill="EEEEEE"/>
          <w:lang w:val="uk-UA"/>
        </w:rPr>
        <w:t>органямів</w:t>
      </w:r>
      <w:proofErr w:type="spellEnd"/>
      <w:r w:rsidR="007D6171" w:rsidRPr="00070EEB">
        <w:rPr>
          <w:bCs/>
          <w:sz w:val="28"/>
          <w:szCs w:val="28"/>
          <w:shd w:val="clear" w:color="auto" w:fill="EEEEEE"/>
          <w:lang w:val="uk-UA"/>
        </w:rPr>
        <w:t xml:space="preserve"> на самців та самиць (для людей — на чоловіків та жінок). </w:t>
      </w:r>
      <w:r w:rsidRPr="00070EEB">
        <w:rPr>
          <w:rStyle w:val="ad"/>
          <w:b w:val="0"/>
          <w:sz w:val="28"/>
          <w:szCs w:val="28"/>
          <w:shd w:val="clear" w:color="auto" w:fill="EEEEEE"/>
          <w:lang w:val="uk-UA"/>
        </w:rPr>
        <w:t>Гендерні ролі та гендерна рівність.</w:t>
      </w:r>
      <w:r w:rsidR="007D6171" w:rsidRPr="00070EEB">
        <w:rPr>
          <w:rStyle w:val="ad"/>
          <w:b w:val="0"/>
          <w:sz w:val="28"/>
          <w:szCs w:val="28"/>
          <w:shd w:val="clear" w:color="auto" w:fill="EEEEEE"/>
          <w:lang w:val="uk-UA"/>
        </w:rPr>
        <w:t xml:space="preserve"> </w:t>
      </w:r>
      <w:r w:rsidRPr="00070EEB">
        <w:rPr>
          <w:rStyle w:val="ad"/>
          <w:b w:val="0"/>
          <w:sz w:val="28"/>
          <w:szCs w:val="28"/>
          <w:shd w:val="clear" w:color="auto" w:fill="EEEEEE"/>
          <w:lang w:val="uk-UA"/>
        </w:rPr>
        <w:t>Гендерні стереотипи.</w:t>
      </w:r>
      <w:r w:rsidR="007D6171" w:rsidRPr="00070EEB">
        <w:rPr>
          <w:rStyle w:val="ad"/>
          <w:b w:val="0"/>
          <w:sz w:val="28"/>
          <w:szCs w:val="28"/>
          <w:shd w:val="clear" w:color="auto" w:fill="EEEEEE"/>
          <w:lang w:val="uk-UA"/>
        </w:rPr>
        <w:t xml:space="preserve"> </w:t>
      </w:r>
      <w:r w:rsidR="007D6171" w:rsidRPr="00070EEB">
        <w:rPr>
          <w:bCs/>
          <w:sz w:val="28"/>
          <w:szCs w:val="28"/>
          <w:shd w:val="clear" w:color="auto" w:fill="EEEEEE"/>
          <w:lang w:val="uk-UA"/>
        </w:rPr>
        <w:t>Стать.</w:t>
      </w:r>
      <w:r w:rsidR="007D6171" w:rsidRPr="00070EEB">
        <w:rPr>
          <w:b/>
          <w:bCs/>
          <w:sz w:val="28"/>
          <w:szCs w:val="28"/>
          <w:shd w:val="clear" w:color="auto" w:fill="EEEEEE"/>
          <w:lang w:val="uk-UA"/>
        </w:rPr>
        <w:t xml:space="preserve"> </w:t>
      </w:r>
      <w:r w:rsidR="007D6171" w:rsidRPr="00070EEB">
        <w:rPr>
          <w:bCs/>
          <w:sz w:val="28"/>
          <w:szCs w:val="28"/>
          <w:shd w:val="clear" w:color="auto" w:fill="EEEEEE"/>
          <w:lang w:val="uk-UA"/>
        </w:rPr>
        <w:t xml:space="preserve">Хромосомний набір, статеві органи. </w:t>
      </w:r>
      <w:r w:rsidR="00D8362E" w:rsidRPr="00070EEB">
        <w:rPr>
          <w:bCs/>
          <w:sz w:val="28"/>
          <w:szCs w:val="28"/>
          <w:shd w:val="clear" w:color="auto" w:fill="EEEEEE"/>
          <w:lang w:val="uk-UA"/>
        </w:rPr>
        <w:t>Репродуктивна система.</w:t>
      </w:r>
      <w:r w:rsidR="007D6171" w:rsidRPr="00070EEB">
        <w:rPr>
          <w:bCs/>
          <w:sz w:val="28"/>
          <w:szCs w:val="28"/>
          <w:shd w:val="clear" w:color="auto" w:fill="EEEEEE"/>
          <w:lang w:val="uk-UA"/>
        </w:rPr>
        <w:t xml:space="preserve"> </w:t>
      </w:r>
      <w:proofErr w:type="spellStart"/>
      <w:r w:rsidR="007D6171" w:rsidRPr="00070EEB">
        <w:rPr>
          <w:bCs/>
          <w:sz w:val="28"/>
          <w:szCs w:val="28"/>
          <w:shd w:val="clear" w:color="auto" w:fill="EEEEEE"/>
          <w:lang w:val="uk-UA"/>
        </w:rPr>
        <w:t>Гендер</w:t>
      </w:r>
      <w:proofErr w:type="spellEnd"/>
      <w:r w:rsidR="007D6171" w:rsidRPr="00070EEB">
        <w:rPr>
          <w:bCs/>
          <w:sz w:val="28"/>
          <w:szCs w:val="28"/>
          <w:shd w:val="clear" w:color="auto" w:fill="EEEEEE"/>
          <w:lang w:val="uk-UA"/>
        </w:rPr>
        <w:t xml:space="preserve"> - одна з базових характеристик особистості, що обумовлюють психологічний і соціальний розвиток людини.</w:t>
      </w:r>
      <w:r w:rsidR="007D6171" w:rsidRPr="009A657F">
        <w:rPr>
          <w:bCs/>
          <w:sz w:val="28"/>
          <w:szCs w:val="28"/>
          <w:shd w:val="clear" w:color="auto" w:fill="EEEEEE"/>
        </w:rPr>
        <w:t xml:space="preserve"> </w:t>
      </w:r>
    </w:p>
    <w:p w:rsidR="00E47913" w:rsidRPr="009A657F" w:rsidRDefault="00E47913" w:rsidP="009A657F">
      <w:pPr>
        <w:ind w:firstLine="709"/>
        <w:rPr>
          <w:sz w:val="28"/>
          <w:szCs w:val="28"/>
          <w:lang w:val="uk-UA"/>
        </w:rPr>
      </w:pPr>
      <w:r w:rsidRPr="009A657F">
        <w:rPr>
          <w:sz w:val="28"/>
          <w:szCs w:val="28"/>
          <w:u w:val="single"/>
          <w:lang w:val="uk-UA"/>
        </w:rPr>
        <w:t>Тема 2</w:t>
      </w:r>
      <w:r w:rsidRPr="009A657F">
        <w:rPr>
          <w:sz w:val="28"/>
          <w:szCs w:val="28"/>
          <w:lang w:val="uk-UA"/>
        </w:rPr>
        <w:t>. Виховання та освіта</w:t>
      </w:r>
    </w:p>
    <w:p w:rsidR="007D6171" w:rsidRPr="009A657F" w:rsidRDefault="00E47913" w:rsidP="009A657F">
      <w:pPr>
        <w:pStyle w:val="a3"/>
        <w:shd w:val="clear" w:color="auto" w:fill="FFFFFF"/>
        <w:spacing w:before="0" w:beforeAutospacing="0" w:after="0" w:afterAutospacing="0"/>
        <w:ind w:firstLine="709"/>
        <w:jc w:val="both"/>
        <w:rPr>
          <w:bCs/>
          <w:sz w:val="28"/>
          <w:szCs w:val="28"/>
          <w:lang w:val="uk-UA"/>
        </w:rPr>
      </w:pPr>
      <w:r w:rsidRPr="009A657F">
        <w:rPr>
          <w:sz w:val="28"/>
          <w:szCs w:val="28"/>
          <w:lang w:val="uk-UA"/>
        </w:rPr>
        <w:t>Ґендерна соціалізація та становлення ґендерної ідентичності.</w:t>
      </w:r>
      <w:r w:rsidR="007D6171" w:rsidRPr="009A657F">
        <w:rPr>
          <w:sz w:val="28"/>
          <w:szCs w:val="28"/>
          <w:lang w:val="uk-UA"/>
        </w:rPr>
        <w:t xml:space="preserve"> </w:t>
      </w:r>
      <w:r w:rsidRPr="009A657F">
        <w:rPr>
          <w:bCs/>
          <w:sz w:val="28"/>
          <w:szCs w:val="28"/>
          <w:lang w:val="uk-UA"/>
        </w:rPr>
        <w:t>Прихований навчальний план</w:t>
      </w:r>
      <w:r w:rsidRPr="009A657F">
        <w:rPr>
          <w:sz w:val="28"/>
          <w:szCs w:val="28"/>
          <w:lang w:val="uk-UA"/>
        </w:rPr>
        <w:t>.</w:t>
      </w:r>
      <w:r w:rsidR="007D6171" w:rsidRPr="009A657F">
        <w:rPr>
          <w:rFonts w:eastAsiaTheme="majorEastAsia"/>
          <w:sz w:val="28"/>
          <w:szCs w:val="28"/>
          <w:lang w:val="uk-UA"/>
        </w:rPr>
        <w:t xml:space="preserve"> </w:t>
      </w:r>
      <w:r w:rsidR="007D6171" w:rsidRPr="009A657F">
        <w:rPr>
          <w:bCs/>
          <w:sz w:val="28"/>
          <w:szCs w:val="28"/>
          <w:lang w:val="uk-UA"/>
        </w:rPr>
        <w:t xml:space="preserve">Освіта як інститут формального виховання.  «Прихований навчальний план», «прихована навчальна програма» (HIDDEN CURRICULUM).  </w:t>
      </w:r>
    </w:p>
    <w:p w:rsidR="00E47913" w:rsidRPr="009A657F" w:rsidRDefault="007D6171" w:rsidP="009A657F">
      <w:pPr>
        <w:kinsoku w:val="0"/>
        <w:overflowPunct w:val="0"/>
        <w:ind w:firstLine="709"/>
        <w:jc w:val="both"/>
        <w:textAlignment w:val="baseline"/>
        <w:rPr>
          <w:sz w:val="28"/>
          <w:szCs w:val="28"/>
          <w:lang w:val="uk-UA"/>
        </w:rPr>
      </w:pPr>
      <w:r w:rsidRPr="009A657F">
        <w:rPr>
          <w:bCs/>
          <w:sz w:val="28"/>
          <w:szCs w:val="28"/>
          <w:lang w:val="uk-UA"/>
        </w:rPr>
        <w:t xml:space="preserve">Гендерні проблеми сучасної освіти. </w:t>
      </w:r>
      <w:proofErr w:type="spellStart"/>
      <w:r w:rsidR="00E47913" w:rsidRPr="009A657F">
        <w:rPr>
          <w:bCs/>
          <w:sz w:val="28"/>
          <w:szCs w:val="28"/>
          <w:lang w:val="uk-UA"/>
        </w:rPr>
        <w:t>Гендерований</w:t>
      </w:r>
      <w:proofErr w:type="spellEnd"/>
      <w:r w:rsidR="00E47913" w:rsidRPr="009A657F">
        <w:rPr>
          <w:bCs/>
          <w:sz w:val="28"/>
          <w:szCs w:val="28"/>
          <w:lang w:val="uk-UA"/>
        </w:rPr>
        <w:t xml:space="preserve"> простір навчальних закладі.</w:t>
      </w:r>
      <w:r w:rsidRPr="009A657F">
        <w:rPr>
          <w:bCs/>
          <w:sz w:val="28"/>
          <w:szCs w:val="28"/>
          <w:lang w:val="uk-UA"/>
        </w:rPr>
        <w:t xml:space="preserve"> </w:t>
      </w:r>
      <w:r w:rsidR="00E47913" w:rsidRPr="009A657F">
        <w:rPr>
          <w:sz w:val="28"/>
          <w:szCs w:val="28"/>
          <w:lang w:val="uk-UA"/>
        </w:rPr>
        <w:t>Становлення ґендерної освіти в Україні.</w:t>
      </w:r>
    </w:p>
    <w:p w:rsidR="006F2F5B" w:rsidRPr="009A657F" w:rsidRDefault="00E47913" w:rsidP="009A657F">
      <w:pPr>
        <w:ind w:firstLine="709"/>
        <w:jc w:val="both"/>
        <w:rPr>
          <w:sz w:val="28"/>
          <w:szCs w:val="28"/>
          <w:lang w:val="uk-UA"/>
        </w:rPr>
      </w:pPr>
      <w:r w:rsidRPr="009A657F">
        <w:rPr>
          <w:sz w:val="28"/>
          <w:szCs w:val="28"/>
          <w:u w:val="single"/>
          <w:lang w:val="uk-UA"/>
        </w:rPr>
        <w:t>Тема 3</w:t>
      </w:r>
      <w:r w:rsidR="006F2F5B" w:rsidRPr="009A657F">
        <w:rPr>
          <w:sz w:val="28"/>
          <w:szCs w:val="28"/>
          <w:lang w:val="uk-UA"/>
        </w:rPr>
        <w:t xml:space="preserve">. </w:t>
      </w:r>
      <w:proofErr w:type="spellStart"/>
      <w:r w:rsidR="006F2F5B" w:rsidRPr="009A657F">
        <w:rPr>
          <w:sz w:val="28"/>
          <w:szCs w:val="28"/>
          <w:lang w:val="uk-UA"/>
        </w:rPr>
        <w:t>Гендер</w:t>
      </w:r>
      <w:proofErr w:type="spellEnd"/>
      <w:r w:rsidR="006F2F5B" w:rsidRPr="009A657F">
        <w:rPr>
          <w:sz w:val="28"/>
          <w:szCs w:val="28"/>
          <w:lang w:val="uk-UA"/>
        </w:rPr>
        <w:t xml:space="preserve"> і ринок праці.</w:t>
      </w:r>
    </w:p>
    <w:p w:rsidR="006F2F5B" w:rsidRPr="009A657F" w:rsidRDefault="00E47913" w:rsidP="009A657F">
      <w:pPr>
        <w:ind w:firstLine="709"/>
        <w:jc w:val="both"/>
        <w:rPr>
          <w:sz w:val="28"/>
          <w:szCs w:val="28"/>
          <w:lang w:val="uk-UA"/>
        </w:rPr>
      </w:pPr>
      <w:r w:rsidRPr="009A657F">
        <w:rPr>
          <w:bCs/>
          <w:sz w:val="28"/>
          <w:szCs w:val="28"/>
          <w:lang w:val="uk-UA"/>
        </w:rPr>
        <w:t>Гендерна сегрегація.</w:t>
      </w:r>
      <w:r w:rsidR="006F2F5B" w:rsidRPr="009A657F">
        <w:rPr>
          <w:bCs/>
          <w:sz w:val="28"/>
          <w:szCs w:val="28"/>
          <w:lang w:val="uk-UA"/>
        </w:rPr>
        <w:t xml:space="preserve"> </w:t>
      </w:r>
      <w:r w:rsidRPr="009A657F">
        <w:rPr>
          <w:bCs/>
          <w:sz w:val="28"/>
          <w:szCs w:val="28"/>
          <w:lang w:val="uk-UA"/>
        </w:rPr>
        <w:t>Види гендерної сегрегації.</w:t>
      </w:r>
      <w:r w:rsidR="006F2F5B" w:rsidRPr="009A657F">
        <w:rPr>
          <w:bCs/>
          <w:sz w:val="28"/>
          <w:szCs w:val="28"/>
          <w:lang w:val="uk-UA"/>
        </w:rPr>
        <w:t xml:space="preserve">  </w:t>
      </w:r>
      <w:r w:rsidR="006F2F5B" w:rsidRPr="009A657F">
        <w:rPr>
          <w:sz w:val="28"/>
          <w:szCs w:val="28"/>
          <w:lang w:val="uk-UA"/>
        </w:rPr>
        <w:t xml:space="preserve">Вертикальна гендерна сегрегація -  нерівний розподіл чоловіків і жінок на різних рівнях в межах однієї професії «скляна стеля». Горизонтальна гендерна сегрегація - нерівний розподіл жінок та чоловіків в різних професіях «скляні стіни». </w:t>
      </w:r>
    </w:p>
    <w:p w:rsidR="006F2F5B" w:rsidRPr="009A657F" w:rsidRDefault="006F2F5B" w:rsidP="009A657F">
      <w:pPr>
        <w:ind w:firstLine="709"/>
        <w:jc w:val="both"/>
        <w:rPr>
          <w:sz w:val="28"/>
          <w:szCs w:val="28"/>
          <w:lang w:val="uk-UA"/>
        </w:rPr>
      </w:pPr>
      <w:r w:rsidRPr="009A657F">
        <w:rPr>
          <w:sz w:val="28"/>
          <w:szCs w:val="28"/>
          <w:lang w:val="uk-UA"/>
        </w:rPr>
        <w:t xml:space="preserve">Гендерні проблеми на ринку праці: Скляна стеля.  Липка підлога. Скляний підвал. Скляний ескалатор. Доріжка мами. </w:t>
      </w:r>
      <w:proofErr w:type="spellStart"/>
      <w:r w:rsidRPr="009A657F">
        <w:rPr>
          <w:sz w:val="28"/>
          <w:szCs w:val="28"/>
          <w:lang w:val="uk-UA"/>
        </w:rPr>
        <w:t>Харасмент</w:t>
      </w:r>
      <w:proofErr w:type="spellEnd"/>
      <w:r w:rsidRPr="009A657F">
        <w:rPr>
          <w:sz w:val="28"/>
          <w:szCs w:val="28"/>
          <w:lang w:val="uk-UA"/>
        </w:rPr>
        <w:t>.</w:t>
      </w:r>
    </w:p>
    <w:p w:rsidR="00E47913" w:rsidRPr="009A657F" w:rsidRDefault="00E47913" w:rsidP="009A657F">
      <w:pPr>
        <w:ind w:firstLine="709"/>
        <w:jc w:val="both"/>
        <w:rPr>
          <w:sz w:val="28"/>
          <w:szCs w:val="28"/>
          <w:lang w:val="uk-UA"/>
        </w:rPr>
      </w:pPr>
      <w:r w:rsidRPr="009A657F">
        <w:rPr>
          <w:sz w:val="28"/>
          <w:szCs w:val="28"/>
          <w:u w:val="single"/>
          <w:lang w:val="uk-UA"/>
        </w:rPr>
        <w:t xml:space="preserve">Тема 5. </w:t>
      </w:r>
      <w:proofErr w:type="spellStart"/>
      <w:r w:rsidRPr="009A657F">
        <w:rPr>
          <w:sz w:val="28"/>
          <w:szCs w:val="28"/>
          <w:lang w:val="uk-UA"/>
        </w:rPr>
        <w:t>Ґендер</w:t>
      </w:r>
      <w:proofErr w:type="spellEnd"/>
      <w:r w:rsidRPr="009A657F">
        <w:rPr>
          <w:sz w:val="28"/>
          <w:szCs w:val="28"/>
          <w:lang w:val="uk-UA"/>
        </w:rPr>
        <w:t xml:space="preserve"> і наука.</w:t>
      </w:r>
    </w:p>
    <w:p w:rsidR="00E47913" w:rsidRPr="009A657F" w:rsidRDefault="00E47913" w:rsidP="009A657F">
      <w:pPr>
        <w:ind w:firstLine="709"/>
        <w:jc w:val="both"/>
        <w:rPr>
          <w:sz w:val="28"/>
          <w:szCs w:val="28"/>
          <w:lang w:val="uk-UA"/>
        </w:rPr>
      </w:pPr>
      <w:r w:rsidRPr="009A657F">
        <w:rPr>
          <w:sz w:val="28"/>
          <w:szCs w:val="28"/>
          <w:lang w:val="uk-UA"/>
        </w:rPr>
        <w:t>Хронологія жінок у науці.</w:t>
      </w:r>
      <w:r w:rsidR="006F2F5B" w:rsidRPr="009A657F">
        <w:rPr>
          <w:sz w:val="28"/>
          <w:szCs w:val="28"/>
          <w:lang w:val="uk-UA"/>
        </w:rPr>
        <w:t xml:space="preserve"> </w:t>
      </w:r>
      <w:proofErr w:type="spellStart"/>
      <w:r w:rsidRPr="009A657F">
        <w:rPr>
          <w:sz w:val="28"/>
          <w:szCs w:val="28"/>
          <w:lang w:val="uk-UA"/>
        </w:rPr>
        <w:t>Сексизм</w:t>
      </w:r>
      <w:proofErr w:type="spellEnd"/>
      <w:r w:rsidRPr="009A657F">
        <w:rPr>
          <w:sz w:val="28"/>
          <w:szCs w:val="28"/>
          <w:lang w:val="uk-UA"/>
        </w:rPr>
        <w:t xml:space="preserve"> в освіті та Ефект Матильди.</w:t>
      </w:r>
      <w:r w:rsidR="006F2F5B" w:rsidRPr="009A657F">
        <w:rPr>
          <w:sz w:val="28"/>
          <w:szCs w:val="28"/>
          <w:lang w:val="uk-UA"/>
        </w:rPr>
        <w:t xml:space="preserve"> </w:t>
      </w:r>
      <w:r w:rsidRPr="009A657F">
        <w:rPr>
          <w:sz w:val="28"/>
          <w:szCs w:val="28"/>
          <w:lang w:val="uk-UA"/>
        </w:rPr>
        <w:t>Сучасна участь жінок у науковій діяльності</w:t>
      </w:r>
      <w:r w:rsidR="006F2F5B" w:rsidRPr="009A657F">
        <w:rPr>
          <w:sz w:val="28"/>
          <w:szCs w:val="28"/>
          <w:lang w:val="uk-UA"/>
        </w:rPr>
        <w:t xml:space="preserve">. Сучасна участь жінок у науковій діяльності: участь жінок будь-якого віку в науці менша за чоловічу: жінкам належить менше 30 % наукових публікацій; жінки присутні в конкретних наукових; жінок менше на керівних посадах (вертикальна гендерна сегрегація ринку праці); заробітна плата жінок у науці нижча за чоловічу; жінки отримують менше персоналу та гірше фінансування при відкритті лабораторій за однакових умов з чоловіками; напрацювання, винаходи та відкриття жінок приписуються їхнім колегам-чоловікам; роботи жінок рідше цитуються; журналістські, біографічні, художні тексти про </w:t>
      </w:r>
      <w:proofErr w:type="spellStart"/>
      <w:r w:rsidR="006F2F5B" w:rsidRPr="009A657F">
        <w:rPr>
          <w:sz w:val="28"/>
          <w:szCs w:val="28"/>
          <w:lang w:val="uk-UA"/>
        </w:rPr>
        <w:t>науковиць</w:t>
      </w:r>
      <w:proofErr w:type="spellEnd"/>
      <w:r w:rsidR="006F2F5B" w:rsidRPr="009A657F">
        <w:rPr>
          <w:sz w:val="28"/>
          <w:szCs w:val="28"/>
          <w:lang w:val="uk-UA"/>
        </w:rPr>
        <w:t xml:space="preserve"> акцентують на їх родинних заняттях, практиках краси, дітонародженні замість наукової діяльності (тест </w:t>
      </w:r>
      <w:proofErr w:type="spellStart"/>
      <w:r w:rsidR="006F2F5B" w:rsidRPr="009A657F">
        <w:rPr>
          <w:sz w:val="28"/>
          <w:szCs w:val="28"/>
          <w:lang w:val="uk-UA"/>
        </w:rPr>
        <w:t>Фінкбайнер</w:t>
      </w:r>
      <w:proofErr w:type="spellEnd"/>
      <w:r w:rsidR="006F2F5B" w:rsidRPr="009A657F">
        <w:rPr>
          <w:sz w:val="28"/>
          <w:szCs w:val="28"/>
          <w:lang w:val="uk-UA"/>
        </w:rPr>
        <w:t xml:space="preserve">). жіночих біографій значно менше в </w:t>
      </w:r>
      <w:proofErr w:type="spellStart"/>
      <w:r w:rsidR="006F2F5B" w:rsidRPr="009A657F">
        <w:rPr>
          <w:sz w:val="28"/>
          <w:szCs w:val="28"/>
          <w:lang w:val="uk-UA"/>
        </w:rPr>
        <w:t>Вікіпедії</w:t>
      </w:r>
      <w:proofErr w:type="spellEnd"/>
      <w:r w:rsidR="006F2F5B" w:rsidRPr="009A657F">
        <w:rPr>
          <w:sz w:val="28"/>
          <w:szCs w:val="28"/>
          <w:lang w:val="uk-UA"/>
        </w:rPr>
        <w:t>, ніж чоловічих (до 15 %).</w:t>
      </w:r>
    </w:p>
    <w:p w:rsidR="00E47913" w:rsidRPr="009A657F" w:rsidRDefault="00E47913" w:rsidP="009A657F">
      <w:pPr>
        <w:ind w:firstLine="709"/>
        <w:jc w:val="both"/>
        <w:rPr>
          <w:sz w:val="28"/>
          <w:szCs w:val="28"/>
          <w:lang w:val="uk-UA"/>
        </w:rPr>
      </w:pPr>
      <w:r w:rsidRPr="009A657F">
        <w:rPr>
          <w:sz w:val="28"/>
          <w:szCs w:val="28"/>
          <w:u w:val="single"/>
          <w:lang w:val="uk-UA"/>
        </w:rPr>
        <w:t>Тема 6.</w:t>
      </w:r>
      <w:r w:rsidRPr="009A657F">
        <w:rPr>
          <w:sz w:val="28"/>
          <w:szCs w:val="28"/>
          <w:lang w:val="uk-UA"/>
        </w:rPr>
        <w:t xml:space="preserve"> </w:t>
      </w:r>
      <w:proofErr w:type="spellStart"/>
      <w:r w:rsidRPr="009A657F">
        <w:rPr>
          <w:sz w:val="28"/>
          <w:szCs w:val="28"/>
          <w:lang w:val="uk-UA"/>
        </w:rPr>
        <w:t>Ґендер</w:t>
      </w:r>
      <w:proofErr w:type="spellEnd"/>
      <w:r w:rsidRPr="009A657F">
        <w:rPr>
          <w:sz w:val="28"/>
          <w:szCs w:val="28"/>
          <w:lang w:val="uk-UA"/>
        </w:rPr>
        <w:t xml:space="preserve"> і спорт.</w:t>
      </w:r>
    </w:p>
    <w:p w:rsidR="00D05008" w:rsidRPr="009A657F" w:rsidRDefault="00B15C9F" w:rsidP="009A657F">
      <w:pPr>
        <w:ind w:firstLine="709"/>
        <w:jc w:val="both"/>
        <w:rPr>
          <w:sz w:val="28"/>
          <w:szCs w:val="28"/>
          <w:lang w:val="uk-UA"/>
        </w:rPr>
      </w:pPr>
      <w:hyperlink r:id="rId7" w:history="1">
        <w:r w:rsidR="00E47913" w:rsidRPr="009A657F">
          <w:rPr>
            <w:sz w:val="28"/>
            <w:szCs w:val="28"/>
            <w:lang w:val="uk-UA"/>
          </w:rPr>
          <w:t>Гендерна рівність у спорті</w:t>
        </w:r>
      </w:hyperlink>
      <w:r w:rsidR="00054D8C" w:rsidRPr="009A657F">
        <w:rPr>
          <w:sz w:val="28"/>
          <w:szCs w:val="28"/>
          <w:lang w:val="uk-UA"/>
        </w:rPr>
        <w:t xml:space="preserve">. </w:t>
      </w:r>
      <w:r w:rsidR="00E47913" w:rsidRPr="009A657F">
        <w:rPr>
          <w:sz w:val="28"/>
          <w:szCs w:val="28"/>
          <w:lang w:val="uk-UA"/>
        </w:rPr>
        <w:t>Перешкоди для жінок у спорті</w:t>
      </w:r>
      <w:r w:rsidR="00054D8C" w:rsidRPr="009A657F">
        <w:rPr>
          <w:sz w:val="28"/>
          <w:szCs w:val="28"/>
          <w:lang w:val="uk-UA"/>
        </w:rPr>
        <w:t xml:space="preserve">. </w:t>
      </w:r>
      <w:r w:rsidR="00E47913" w:rsidRPr="009A657F">
        <w:rPr>
          <w:sz w:val="28"/>
          <w:szCs w:val="28"/>
          <w:lang w:val="uk-UA"/>
        </w:rPr>
        <w:t>Жінки у спорті: постаті сильної України</w:t>
      </w:r>
      <w:r w:rsidR="00054D8C" w:rsidRPr="009A657F">
        <w:rPr>
          <w:sz w:val="28"/>
          <w:szCs w:val="28"/>
          <w:lang w:val="uk-UA"/>
        </w:rPr>
        <w:t>.  Гендерна політика в спорті.</w:t>
      </w:r>
      <w:r w:rsidR="00D05008" w:rsidRPr="009A657F">
        <w:rPr>
          <w:sz w:val="28"/>
          <w:szCs w:val="28"/>
          <w:lang w:val="uk-UA"/>
        </w:rPr>
        <w:t xml:space="preserve"> Ігри в 1900 році. </w:t>
      </w:r>
      <w:proofErr w:type="spellStart"/>
      <w:r w:rsidR="00054D8C" w:rsidRPr="009A657F">
        <w:rPr>
          <w:sz w:val="28"/>
          <w:szCs w:val="28"/>
          <w:lang w:val="uk-UA"/>
        </w:rPr>
        <w:t>Енрікета</w:t>
      </w:r>
      <w:proofErr w:type="spellEnd"/>
      <w:r w:rsidR="00054D8C" w:rsidRPr="009A657F">
        <w:rPr>
          <w:sz w:val="28"/>
          <w:szCs w:val="28"/>
          <w:lang w:val="uk-UA"/>
        </w:rPr>
        <w:t xml:space="preserve"> </w:t>
      </w:r>
      <w:proofErr w:type="spellStart"/>
      <w:r w:rsidR="00054D8C" w:rsidRPr="009A657F">
        <w:rPr>
          <w:sz w:val="28"/>
          <w:szCs w:val="28"/>
          <w:lang w:val="uk-UA"/>
        </w:rPr>
        <w:t>Базіліо</w:t>
      </w:r>
      <w:proofErr w:type="spellEnd"/>
      <w:r w:rsidR="00054D8C" w:rsidRPr="009A657F">
        <w:rPr>
          <w:sz w:val="28"/>
          <w:szCs w:val="28"/>
          <w:lang w:val="uk-UA"/>
        </w:rPr>
        <w:t xml:space="preserve"> на Іграх-1968 у Мехіко.</w:t>
      </w:r>
      <w:r w:rsidR="00D05008" w:rsidRPr="009A657F">
        <w:rPr>
          <w:sz w:val="28"/>
          <w:szCs w:val="28"/>
          <w:lang w:val="uk-UA"/>
        </w:rPr>
        <w:t xml:space="preserve"> </w:t>
      </w:r>
      <w:proofErr w:type="spellStart"/>
      <w:r w:rsidR="00D05008" w:rsidRPr="009A657F">
        <w:rPr>
          <w:sz w:val="28"/>
          <w:szCs w:val="28"/>
          <w:lang w:val="uk-UA"/>
        </w:rPr>
        <w:t>Ч</w:t>
      </w:r>
      <w:r w:rsidR="00054D8C" w:rsidRPr="009A657F">
        <w:rPr>
          <w:sz w:val="28"/>
          <w:szCs w:val="28"/>
          <w:lang w:val="uk-UA"/>
        </w:rPr>
        <w:t>ленкинь</w:t>
      </w:r>
      <w:proofErr w:type="spellEnd"/>
      <w:r w:rsidR="00054D8C" w:rsidRPr="009A657F">
        <w:rPr>
          <w:sz w:val="28"/>
          <w:szCs w:val="28"/>
          <w:lang w:val="uk-UA"/>
        </w:rPr>
        <w:t xml:space="preserve"> МОК 4 із 15, а по всіх комісіях МОК – </w:t>
      </w:r>
      <w:r w:rsidR="00054D8C" w:rsidRPr="009A657F">
        <w:rPr>
          <w:sz w:val="28"/>
          <w:szCs w:val="28"/>
          <w:lang w:val="uk-UA"/>
        </w:rPr>
        <w:lastRenderedPageBreak/>
        <w:t>45,5%. </w:t>
      </w:r>
      <w:r w:rsidR="00D05008" w:rsidRPr="009A657F">
        <w:rPr>
          <w:sz w:val="28"/>
          <w:szCs w:val="28"/>
          <w:lang w:val="uk-UA"/>
        </w:rPr>
        <w:t>Н</w:t>
      </w:r>
      <w:r w:rsidR="00054D8C" w:rsidRPr="009A657F">
        <w:rPr>
          <w:sz w:val="28"/>
          <w:szCs w:val="28"/>
          <w:lang w:val="uk-UA"/>
        </w:rPr>
        <w:t>а тренерських посадах, на Олімпіаді в Ріо 2016 року акредитовано жінок-</w:t>
      </w:r>
      <w:proofErr w:type="spellStart"/>
      <w:r w:rsidR="00054D8C" w:rsidRPr="009A657F">
        <w:rPr>
          <w:sz w:val="28"/>
          <w:szCs w:val="28"/>
          <w:lang w:val="uk-UA"/>
        </w:rPr>
        <w:t>коучів</w:t>
      </w:r>
      <w:proofErr w:type="spellEnd"/>
      <w:r w:rsidR="00054D8C" w:rsidRPr="009A657F">
        <w:rPr>
          <w:sz w:val="28"/>
          <w:szCs w:val="28"/>
          <w:lang w:val="uk-UA"/>
        </w:rPr>
        <w:t xml:space="preserve"> 11%.</w:t>
      </w:r>
      <w:r w:rsidR="00D05008" w:rsidRPr="009A657F">
        <w:rPr>
          <w:sz w:val="28"/>
          <w:szCs w:val="28"/>
          <w:lang w:val="uk-UA"/>
        </w:rPr>
        <w:t xml:space="preserve"> 20</w:t>
      </w:r>
      <w:r w:rsidR="00054D8C" w:rsidRPr="009A657F">
        <w:rPr>
          <w:sz w:val="28"/>
          <w:szCs w:val="28"/>
          <w:lang w:val="uk-UA"/>
        </w:rPr>
        <w:t>16 Ж</w:t>
      </w:r>
      <w:r w:rsidR="00D05008" w:rsidRPr="009A657F">
        <w:rPr>
          <w:sz w:val="28"/>
          <w:szCs w:val="28"/>
          <w:lang w:val="uk-UA"/>
        </w:rPr>
        <w:t xml:space="preserve">іноча збірна Німеччини </w:t>
      </w:r>
      <w:r w:rsidR="00054D8C" w:rsidRPr="009A657F">
        <w:rPr>
          <w:sz w:val="28"/>
          <w:szCs w:val="28"/>
          <w:lang w:val="uk-UA"/>
        </w:rPr>
        <w:t>по футболу</w:t>
      </w:r>
      <w:r w:rsidR="00D05008" w:rsidRPr="009A657F">
        <w:rPr>
          <w:sz w:val="28"/>
          <w:szCs w:val="28"/>
          <w:lang w:val="uk-UA"/>
        </w:rPr>
        <w:t>.</w:t>
      </w:r>
      <w:r w:rsidR="00D05008" w:rsidRPr="009A657F">
        <w:rPr>
          <w:sz w:val="28"/>
          <w:szCs w:val="28"/>
        </w:rPr>
        <w:t xml:space="preserve"> </w:t>
      </w:r>
      <w:r w:rsidR="00D05008" w:rsidRPr="009A657F">
        <w:rPr>
          <w:sz w:val="28"/>
          <w:szCs w:val="28"/>
          <w:lang w:val="uk-UA"/>
        </w:rPr>
        <w:t xml:space="preserve">Яна Клочкова  - Українська </w:t>
      </w:r>
      <w:proofErr w:type="spellStart"/>
      <w:r w:rsidR="00D05008" w:rsidRPr="009A657F">
        <w:rPr>
          <w:sz w:val="28"/>
          <w:szCs w:val="28"/>
          <w:lang w:val="uk-UA"/>
        </w:rPr>
        <w:t>плавчиня</w:t>
      </w:r>
      <w:proofErr w:type="spellEnd"/>
      <w:r w:rsidR="00D05008" w:rsidRPr="009A657F">
        <w:rPr>
          <w:sz w:val="28"/>
          <w:szCs w:val="28"/>
          <w:lang w:val="uk-UA"/>
        </w:rPr>
        <w:t xml:space="preserve">, олімпійська чемпіонка, яка виграла 5 олімпійських медалей, серед яких 4 золоті. 2004 рік. Ірина </w:t>
      </w:r>
      <w:proofErr w:type="spellStart"/>
      <w:r w:rsidR="00D05008" w:rsidRPr="009A657F">
        <w:rPr>
          <w:sz w:val="28"/>
          <w:szCs w:val="28"/>
          <w:lang w:val="uk-UA"/>
        </w:rPr>
        <w:t>Мерлені</w:t>
      </w:r>
      <w:proofErr w:type="spellEnd"/>
      <w:r w:rsidR="00D05008" w:rsidRPr="009A657F">
        <w:rPr>
          <w:sz w:val="28"/>
          <w:szCs w:val="28"/>
          <w:lang w:val="uk-UA"/>
        </w:rPr>
        <w:t> стала першою у світі олімпійською чемпіонкою з вільної боротьби у ваговій категорії до 48 років.</w:t>
      </w:r>
    </w:p>
    <w:p w:rsidR="006C2244" w:rsidRPr="009A657F" w:rsidRDefault="006C2244" w:rsidP="009A657F">
      <w:pPr>
        <w:ind w:firstLine="709"/>
        <w:rPr>
          <w:sz w:val="28"/>
          <w:szCs w:val="28"/>
          <w:lang w:val="uk-UA"/>
        </w:rPr>
      </w:pPr>
      <w:r w:rsidRPr="009A657F">
        <w:rPr>
          <w:sz w:val="28"/>
          <w:szCs w:val="28"/>
          <w:u w:val="single"/>
          <w:lang w:val="uk-UA"/>
        </w:rPr>
        <w:t>Тема 7.</w:t>
      </w:r>
      <w:r w:rsidRPr="009A657F">
        <w:rPr>
          <w:sz w:val="28"/>
          <w:szCs w:val="28"/>
          <w:lang w:val="uk-UA"/>
        </w:rPr>
        <w:t xml:space="preserve"> Ґендерне насильство.</w:t>
      </w:r>
    </w:p>
    <w:p w:rsidR="006C2244" w:rsidRPr="009A657F" w:rsidRDefault="006C2244" w:rsidP="009A657F">
      <w:pPr>
        <w:ind w:firstLine="709"/>
        <w:jc w:val="both"/>
        <w:rPr>
          <w:sz w:val="28"/>
          <w:szCs w:val="28"/>
          <w:lang w:val="uk-UA"/>
        </w:rPr>
      </w:pPr>
      <w:r w:rsidRPr="009A657F">
        <w:rPr>
          <w:sz w:val="28"/>
          <w:szCs w:val="28"/>
          <w:lang w:val="uk-UA"/>
        </w:rPr>
        <w:t>Гендерне насильство: сутність поняття.</w:t>
      </w:r>
      <w:r w:rsidR="00D05008" w:rsidRPr="009A657F">
        <w:rPr>
          <w:sz w:val="28"/>
          <w:szCs w:val="28"/>
          <w:lang w:val="uk-UA"/>
        </w:rPr>
        <w:t xml:space="preserve"> </w:t>
      </w:r>
      <w:r w:rsidRPr="009A657F">
        <w:rPr>
          <w:sz w:val="28"/>
          <w:szCs w:val="28"/>
          <w:lang w:val="uk-UA"/>
        </w:rPr>
        <w:t xml:space="preserve">Форми гендерного насильства. </w:t>
      </w:r>
      <w:proofErr w:type="spellStart"/>
      <w:r w:rsidR="00D8362E" w:rsidRPr="009A657F">
        <w:rPr>
          <w:sz w:val="28"/>
          <w:szCs w:val="28"/>
          <w:lang w:val="uk-UA"/>
        </w:rPr>
        <w:t>Фрустраційна</w:t>
      </w:r>
      <w:proofErr w:type="spellEnd"/>
      <w:r w:rsidR="00D8362E" w:rsidRPr="009A657F">
        <w:rPr>
          <w:sz w:val="28"/>
          <w:szCs w:val="28"/>
          <w:lang w:val="uk-UA"/>
        </w:rPr>
        <w:t xml:space="preserve"> теорія. Фрустрація (від лат. </w:t>
      </w:r>
      <w:proofErr w:type="spellStart"/>
      <w:r w:rsidR="00D8362E" w:rsidRPr="009A657F">
        <w:rPr>
          <w:sz w:val="28"/>
          <w:szCs w:val="28"/>
          <w:lang w:val="uk-UA"/>
        </w:rPr>
        <w:t>frustratio</w:t>
      </w:r>
      <w:proofErr w:type="spellEnd"/>
      <w:r w:rsidR="00D8362E" w:rsidRPr="009A657F">
        <w:rPr>
          <w:sz w:val="28"/>
          <w:szCs w:val="28"/>
          <w:lang w:val="uk-UA"/>
        </w:rPr>
        <w:t> — омана, марне очікування). Суть теорії фрустрації: фрустрація завжди призводить до агресії у будь-якій формі; агресія завжди є результатом фрустрації.</w:t>
      </w:r>
      <w:r w:rsidR="00D8362E" w:rsidRPr="009A657F">
        <w:rPr>
          <w:sz w:val="28"/>
          <w:szCs w:val="28"/>
        </w:rPr>
        <w:t xml:space="preserve"> </w:t>
      </w:r>
      <w:r w:rsidR="00D8362E" w:rsidRPr="009A657F">
        <w:rPr>
          <w:sz w:val="28"/>
          <w:szCs w:val="28"/>
          <w:lang w:val="uk-UA"/>
        </w:rPr>
        <w:t>Фізичного та сексуального насильства в Україні щороку зазнає приблизно 1 мільйон жінок, при цьому звертаються до поліції максимум 10% із них.</w:t>
      </w:r>
      <w:r w:rsidR="00D8362E" w:rsidRPr="009A657F">
        <w:rPr>
          <w:sz w:val="28"/>
          <w:szCs w:val="28"/>
        </w:rPr>
        <w:t xml:space="preserve"> </w:t>
      </w:r>
      <w:r w:rsidR="00D8362E" w:rsidRPr="009A657F">
        <w:rPr>
          <w:sz w:val="28"/>
          <w:szCs w:val="28"/>
          <w:lang w:val="uk-UA"/>
        </w:rPr>
        <w:t>Щорічно в Україні гинуть 600 жінок від домашнього насильства. Для порівняння, середньорічна кількість жіночих смертей внаслідок військових дій – 174.</w:t>
      </w:r>
      <w:r w:rsidR="00D8362E" w:rsidRPr="009A657F">
        <w:rPr>
          <w:sz w:val="28"/>
          <w:szCs w:val="28"/>
        </w:rPr>
        <w:t xml:space="preserve"> </w:t>
      </w:r>
      <w:r w:rsidR="00D8362E" w:rsidRPr="009A657F">
        <w:rPr>
          <w:sz w:val="28"/>
          <w:szCs w:val="28"/>
          <w:lang w:val="uk-UA"/>
        </w:rPr>
        <w:t>Від початку 2019 року домашнє насильство в широкому розумінні як вид правопорушення вважається в Україні кримінальним злочином.</w:t>
      </w:r>
    </w:p>
    <w:p w:rsidR="006C2244" w:rsidRPr="009A657F" w:rsidRDefault="006C2244" w:rsidP="009A657F">
      <w:pPr>
        <w:ind w:firstLine="709"/>
        <w:rPr>
          <w:sz w:val="28"/>
          <w:szCs w:val="28"/>
          <w:lang w:val="uk-UA"/>
        </w:rPr>
      </w:pPr>
      <w:r w:rsidRPr="009A657F">
        <w:rPr>
          <w:sz w:val="28"/>
          <w:szCs w:val="28"/>
          <w:u w:val="single"/>
          <w:lang w:val="uk-UA"/>
        </w:rPr>
        <w:t>Тема 8.</w:t>
      </w:r>
      <w:r w:rsidRPr="009A657F">
        <w:rPr>
          <w:sz w:val="28"/>
          <w:szCs w:val="28"/>
          <w:lang w:val="uk-UA"/>
        </w:rPr>
        <w:t xml:space="preserve"> Дискримінація, толерантність і повага до розмаїття.</w:t>
      </w:r>
    </w:p>
    <w:p w:rsidR="00E47913" w:rsidRPr="009A657F" w:rsidRDefault="006C2244" w:rsidP="009A657F">
      <w:pPr>
        <w:pStyle w:val="a4"/>
        <w:ind w:left="0" w:firstLine="709"/>
        <w:jc w:val="both"/>
        <w:rPr>
          <w:rFonts w:ascii="Times New Roman" w:hAnsi="Times New Roman" w:cs="Times New Roman"/>
          <w:sz w:val="28"/>
          <w:szCs w:val="28"/>
          <w:lang w:val="uk-UA" w:eastAsia="ru-RU"/>
        </w:rPr>
      </w:pPr>
      <w:r w:rsidRPr="009A657F">
        <w:rPr>
          <w:rFonts w:ascii="Times New Roman" w:hAnsi="Times New Roman" w:cs="Times New Roman"/>
          <w:sz w:val="28"/>
          <w:szCs w:val="28"/>
          <w:lang w:val="uk-UA" w:eastAsia="ru-RU"/>
        </w:rPr>
        <w:t>Соціальні нерівності, ксенофобія та форми дискримінації</w:t>
      </w:r>
      <w:r w:rsidR="009A64D3" w:rsidRPr="009A657F">
        <w:rPr>
          <w:rFonts w:ascii="Times New Roman" w:hAnsi="Times New Roman" w:cs="Times New Roman"/>
          <w:sz w:val="28"/>
          <w:szCs w:val="28"/>
          <w:lang w:val="uk-UA" w:eastAsia="ru-RU"/>
        </w:rPr>
        <w:t>. П</w:t>
      </w:r>
      <w:r w:rsidRPr="009A657F">
        <w:rPr>
          <w:rFonts w:ascii="Times New Roman" w:hAnsi="Times New Roman" w:cs="Times New Roman"/>
          <w:sz w:val="28"/>
          <w:szCs w:val="28"/>
          <w:lang w:val="uk-UA" w:eastAsia="ru-RU"/>
        </w:rPr>
        <w:t>рава людини, сексуальна орієнтація та гендерна рівність.</w:t>
      </w:r>
      <w:r w:rsidR="009A64D3" w:rsidRPr="009A657F">
        <w:rPr>
          <w:rFonts w:ascii="Times New Roman" w:hAnsi="Times New Roman" w:cs="Times New Roman"/>
          <w:sz w:val="28"/>
          <w:szCs w:val="28"/>
        </w:rPr>
        <w:t xml:space="preserve"> </w:t>
      </w:r>
      <w:r w:rsidR="009A64D3" w:rsidRPr="009A657F">
        <w:rPr>
          <w:rFonts w:ascii="Times New Roman" w:hAnsi="Times New Roman" w:cs="Times New Roman"/>
          <w:sz w:val="28"/>
          <w:szCs w:val="28"/>
          <w:lang w:val="uk-UA" w:eastAsia="ru-RU"/>
        </w:rPr>
        <w:t>Міжнародна організація з міграції (МОМ), Управління Верховного комісара ООН з питань біженців (УВКБ ООН), Міжнародна Амністія (МА)</w:t>
      </w:r>
      <w:r w:rsidR="001243F1" w:rsidRPr="009A657F">
        <w:rPr>
          <w:rFonts w:ascii="Times New Roman" w:hAnsi="Times New Roman" w:cs="Times New Roman"/>
          <w:sz w:val="28"/>
          <w:szCs w:val="28"/>
          <w:lang w:val="uk-UA" w:eastAsia="ru-RU"/>
        </w:rPr>
        <w:t xml:space="preserve">, </w:t>
      </w:r>
      <w:r w:rsidR="009A64D3" w:rsidRPr="009A657F">
        <w:rPr>
          <w:rFonts w:ascii="Times New Roman" w:hAnsi="Times New Roman" w:cs="Times New Roman"/>
          <w:sz w:val="28"/>
          <w:szCs w:val="28"/>
          <w:lang w:val="uk-UA" w:eastAsia="ru-RU"/>
        </w:rPr>
        <w:t>інші зацікавлені неурядові організації</w:t>
      </w:r>
      <w:r w:rsidR="001243F1" w:rsidRPr="009A657F">
        <w:rPr>
          <w:rFonts w:ascii="Times New Roman" w:hAnsi="Times New Roman" w:cs="Times New Roman"/>
          <w:sz w:val="28"/>
          <w:szCs w:val="28"/>
          <w:lang w:val="uk-UA" w:eastAsia="ru-RU"/>
        </w:rPr>
        <w:t xml:space="preserve">, </w:t>
      </w:r>
      <w:r w:rsidR="009A64D3" w:rsidRPr="009A657F">
        <w:rPr>
          <w:rFonts w:ascii="Times New Roman" w:hAnsi="Times New Roman" w:cs="Times New Roman"/>
          <w:sz w:val="28"/>
          <w:szCs w:val="28"/>
          <w:lang w:val="uk-UA" w:eastAsia="ru-RU"/>
        </w:rPr>
        <w:t>мереж</w:t>
      </w:r>
      <w:r w:rsidR="001243F1" w:rsidRPr="009A657F">
        <w:rPr>
          <w:rFonts w:ascii="Times New Roman" w:hAnsi="Times New Roman" w:cs="Times New Roman"/>
          <w:sz w:val="28"/>
          <w:szCs w:val="28"/>
          <w:lang w:val="uk-UA" w:eastAsia="ru-RU"/>
        </w:rPr>
        <w:t>а</w:t>
      </w:r>
      <w:r w:rsidR="009A64D3" w:rsidRPr="009A657F">
        <w:rPr>
          <w:rFonts w:ascii="Times New Roman" w:hAnsi="Times New Roman" w:cs="Times New Roman"/>
          <w:sz w:val="28"/>
          <w:szCs w:val="28"/>
          <w:lang w:val="uk-UA" w:eastAsia="ru-RU"/>
        </w:rPr>
        <w:t xml:space="preserve"> Ініціатива Розмаїття (ІР)</w:t>
      </w:r>
      <w:r w:rsidR="001243F1" w:rsidRPr="009A657F">
        <w:rPr>
          <w:rFonts w:ascii="Times New Roman" w:hAnsi="Times New Roman" w:cs="Times New Roman"/>
          <w:sz w:val="28"/>
          <w:szCs w:val="28"/>
          <w:lang w:val="uk-UA" w:eastAsia="ru-RU"/>
        </w:rPr>
        <w:t>.</w:t>
      </w:r>
      <w:r w:rsidR="001243F1" w:rsidRPr="009A657F">
        <w:rPr>
          <w:rFonts w:ascii="Times New Roman" w:hAnsi="Times New Roman" w:cs="Times New Roman"/>
          <w:sz w:val="28"/>
          <w:szCs w:val="28"/>
        </w:rPr>
        <w:t xml:space="preserve"> </w:t>
      </w:r>
      <w:r w:rsidR="001243F1" w:rsidRPr="009A657F">
        <w:rPr>
          <w:rFonts w:ascii="Times New Roman" w:hAnsi="Times New Roman" w:cs="Times New Roman"/>
          <w:sz w:val="28"/>
          <w:szCs w:val="28"/>
          <w:lang w:val="uk-UA" w:eastAsia="ru-RU"/>
        </w:rPr>
        <w:t>«Стоп насильству» у 2000-х роках.</w:t>
      </w:r>
      <w:r w:rsidR="001243F1" w:rsidRPr="009A657F">
        <w:rPr>
          <w:rFonts w:ascii="Times New Roman" w:hAnsi="Times New Roman" w:cs="Times New Roman"/>
          <w:sz w:val="28"/>
          <w:szCs w:val="28"/>
        </w:rPr>
        <w:t xml:space="preserve"> </w:t>
      </w:r>
      <w:proofErr w:type="spellStart"/>
      <w:r w:rsidR="001243F1" w:rsidRPr="009A657F">
        <w:rPr>
          <w:rFonts w:ascii="Times New Roman" w:hAnsi="Times New Roman" w:cs="Times New Roman"/>
          <w:sz w:val="28"/>
          <w:szCs w:val="28"/>
          <w:lang w:val="uk-UA" w:eastAsia="ru-RU"/>
        </w:rPr>
        <w:t>Гомофобія</w:t>
      </w:r>
      <w:proofErr w:type="spellEnd"/>
      <w:r w:rsidR="00DD2A62" w:rsidRPr="009A657F">
        <w:rPr>
          <w:rFonts w:ascii="Times New Roman" w:hAnsi="Times New Roman" w:cs="Times New Roman"/>
          <w:sz w:val="28"/>
          <w:szCs w:val="28"/>
          <w:lang w:val="uk-UA" w:eastAsia="ru-RU"/>
        </w:rPr>
        <w:t>.  Поняття мови ворожнечі та її розповсюдженість в українських ЗМІ. Нетолерантна діяльність в Україні на прикладі різноманітних організацій ультраправого спрямування. Всеукраїнська соціальна кампанія «Колір шкіри не має значення!» у рамках проекту «Ініціатива розмаїття» Міжнародної організації із міграції.</w:t>
      </w:r>
      <w:r w:rsidR="00DD2A62" w:rsidRPr="009A657F">
        <w:rPr>
          <w:rFonts w:ascii="Times New Roman" w:hAnsi="Times New Roman" w:cs="Times New Roman"/>
          <w:sz w:val="28"/>
          <w:szCs w:val="28"/>
        </w:rPr>
        <w:t xml:space="preserve"> </w:t>
      </w:r>
      <w:r w:rsidR="00DD2A62" w:rsidRPr="009A657F">
        <w:rPr>
          <w:rFonts w:ascii="Times New Roman" w:hAnsi="Times New Roman" w:cs="Times New Roman"/>
          <w:sz w:val="28"/>
          <w:szCs w:val="28"/>
          <w:lang w:val="uk-UA" w:eastAsia="ru-RU"/>
        </w:rPr>
        <w:t>Всеукраїнський проект «Поширення полікультурних цінностей через проведення заходів «Жива бібліотека» в Україні» 2010 року</w:t>
      </w:r>
    </w:p>
    <w:p w:rsidR="006C2244" w:rsidRPr="009A657F" w:rsidRDefault="006C2244" w:rsidP="009A657F">
      <w:pPr>
        <w:ind w:firstLine="709"/>
        <w:rPr>
          <w:b/>
          <w:sz w:val="28"/>
          <w:szCs w:val="28"/>
          <w:u w:val="single"/>
          <w:lang w:val="uk-UA"/>
        </w:rPr>
      </w:pPr>
      <w:r w:rsidRPr="009A657F">
        <w:rPr>
          <w:b/>
          <w:sz w:val="28"/>
          <w:szCs w:val="28"/>
          <w:u w:val="single"/>
          <w:lang w:val="uk-UA"/>
        </w:rPr>
        <w:t xml:space="preserve">Змістовний модуль № 2. </w:t>
      </w:r>
      <w:proofErr w:type="spellStart"/>
      <w:r w:rsidRPr="009A657F">
        <w:rPr>
          <w:b/>
          <w:sz w:val="28"/>
          <w:szCs w:val="28"/>
          <w:u w:val="single"/>
          <w:lang w:val="uk-UA"/>
        </w:rPr>
        <w:t>Гендер</w:t>
      </w:r>
      <w:proofErr w:type="spellEnd"/>
      <w:r w:rsidRPr="009A657F">
        <w:rPr>
          <w:b/>
          <w:sz w:val="28"/>
          <w:szCs w:val="28"/>
          <w:u w:val="single"/>
          <w:lang w:val="uk-UA"/>
        </w:rPr>
        <w:t xml:space="preserve"> у сферах соціального життя.</w:t>
      </w:r>
    </w:p>
    <w:p w:rsidR="006C2244" w:rsidRPr="009A657F" w:rsidRDefault="006C2244" w:rsidP="009A657F">
      <w:pPr>
        <w:ind w:firstLine="709"/>
        <w:rPr>
          <w:sz w:val="28"/>
          <w:szCs w:val="28"/>
          <w:lang w:val="uk-UA"/>
        </w:rPr>
      </w:pPr>
      <w:r w:rsidRPr="009A657F">
        <w:rPr>
          <w:sz w:val="28"/>
          <w:szCs w:val="28"/>
          <w:u w:val="single"/>
          <w:lang w:val="uk-UA"/>
        </w:rPr>
        <w:t>Тема 9.</w:t>
      </w:r>
      <w:r w:rsidRPr="009A657F">
        <w:rPr>
          <w:sz w:val="28"/>
          <w:szCs w:val="28"/>
          <w:lang w:val="uk-UA"/>
        </w:rPr>
        <w:t xml:space="preserve"> Ґендерні питання в медіа.</w:t>
      </w:r>
    </w:p>
    <w:p w:rsidR="006C2244" w:rsidRPr="009A657F" w:rsidRDefault="006C2244" w:rsidP="009A657F">
      <w:pPr>
        <w:pStyle w:val="24"/>
        <w:snapToGrid/>
        <w:spacing w:line="240" w:lineRule="auto"/>
        <w:ind w:firstLine="709"/>
        <w:rPr>
          <w:sz w:val="28"/>
          <w:szCs w:val="28"/>
          <w:lang w:val="uk-UA"/>
        </w:rPr>
      </w:pPr>
      <w:r w:rsidRPr="009A657F">
        <w:rPr>
          <w:sz w:val="28"/>
          <w:szCs w:val="28"/>
          <w:lang w:val="uk-UA"/>
        </w:rPr>
        <w:t xml:space="preserve">Незаангажованість та об’єктивність </w:t>
      </w:r>
      <w:proofErr w:type="spellStart"/>
      <w:r w:rsidRPr="009A657F">
        <w:rPr>
          <w:sz w:val="28"/>
          <w:szCs w:val="28"/>
          <w:lang w:val="uk-UA"/>
        </w:rPr>
        <w:t>масмедій</w:t>
      </w:r>
      <w:proofErr w:type="spellEnd"/>
      <w:r w:rsidRPr="009A657F">
        <w:rPr>
          <w:sz w:val="28"/>
          <w:szCs w:val="28"/>
          <w:lang w:val="uk-UA"/>
        </w:rPr>
        <w:t xml:space="preserve">. Ґендерний аналіз </w:t>
      </w:r>
      <w:proofErr w:type="spellStart"/>
      <w:r w:rsidRPr="009A657F">
        <w:rPr>
          <w:sz w:val="28"/>
          <w:szCs w:val="28"/>
          <w:lang w:val="uk-UA"/>
        </w:rPr>
        <w:t>масмедій</w:t>
      </w:r>
      <w:proofErr w:type="spellEnd"/>
      <w:r w:rsidRPr="009A657F">
        <w:rPr>
          <w:sz w:val="28"/>
          <w:szCs w:val="28"/>
          <w:lang w:val="uk-UA"/>
        </w:rPr>
        <w:t xml:space="preserve">. </w:t>
      </w:r>
      <w:r w:rsidR="000D7382" w:rsidRPr="009A657F">
        <w:rPr>
          <w:sz w:val="28"/>
          <w:szCs w:val="28"/>
          <w:lang w:val="uk-UA"/>
        </w:rPr>
        <w:t>Нестача жінок у медіа.</w:t>
      </w:r>
      <w:r w:rsidR="000D7382" w:rsidRPr="009A657F">
        <w:rPr>
          <w:sz w:val="28"/>
          <w:szCs w:val="28"/>
        </w:rPr>
        <w:t xml:space="preserve"> </w:t>
      </w:r>
      <w:proofErr w:type="spellStart"/>
      <w:r w:rsidR="000D7382" w:rsidRPr="009A657F">
        <w:rPr>
          <w:sz w:val="28"/>
          <w:szCs w:val="28"/>
          <w:lang w:val="uk-UA"/>
        </w:rPr>
        <w:t>Сексистське</w:t>
      </w:r>
      <w:proofErr w:type="spellEnd"/>
      <w:r w:rsidR="000D7382" w:rsidRPr="009A657F">
        <w:rPr>
          <w:sz w:val="28"/>
          <w:szCs w:val="28"/>
          <w:lang w:val="uk-UA"/>
        </w:rPr>
        <w:t xml:space="preserve"> зображення жінок у медіа. </w:t>
      </w:r>
      <w:proofErr w:type="spellStart"/>
      <w:r w:rsidR="000D7382" w:rsidRPr="009A657F">
        <w:rPr>
          <w:sz w:val="28"/>
          <w:szCs w:val="28"/>
          <w:lang w:val="uk-UA"/>
        </w:rPr>
        <w:t>Сексуалізація</w:t>
      </w:r>
      <w:proofErr w:type="spellEnd"/>
      <w:r w:rsidR="000D7382" w:rsidRPr="009A657F">
        <w:rPr>
          <w:sz w:val="28"/>
          <w:szCs w:val="28"/>
          <w:lang w:val="uk-UA"/>
        </w:rPr>
        <w:t xml:space="preserve"> та сексуальна об'єктивація. Західний ідеал жіночої краси. Нереалістична репрезентація жіночого тіла.</w:t>
      </w:r>
      <w:r w:rsidR="000D7382" w:rsidRPr="009A657F">
        <w:rPr>
          <w:sz w:val="28"/>
          <w:szCs w:val="28"/>
        </w:rPr>
        <w:t xml:space="preserve"> </w:t>
      </w:r>
      <w:r w:rsidR="000D7382" w:rsidRPr="009A657F">
        <w:rPr>
          <w:sz w:val="28"/>
          <w:szCs w:val="28"/>
          <w:lang w:val="uk-UA"/>
        </w:rPr>
        <w:t xml:space="preserve">Зображення чоловіків. Протидія </w:t>
      </w:r>
      <w:proofErr w:type="spellStart"/>
      <w:r w:rsidR="000D7382" w:rsidRPr="009A657F">
        <w:rPr>
          <w:sz w:val="28"/>
          <w:szCs w:val="28"/>
          <w:lang w:val="uk-UA"/>
        </w:rPr>
        <w:t>сексизму</w:t>
      </w:r>
      <w:proofErr w:type="spellEnd"/>
      <w:r w:rsidR="000D7382" w:rsidRPr="009A657F">
        <w:rPr>
          <w:sz w:val="28"/>
          <w:szCs w:val="28"/>
          <w:lang w:val="uk-UA"/>
        </w:rPr>
        <w:t xml:space="preserve"> у медіа.</w:t>
      </w:r>
      <w:r w:rsidR="000D7382" w:rsidRPr="009A657F">
        <w:rPr>
          <w:sz w:val="28"/>
          <w:szCs w:val="28"/>
        </w:rPr>
        <w:t xml:space="preserve"> </w:t>
      </w:r>
      <w:r w:rsidR="00C156F5" w:rsidRPr="009A657F">
        <w:rPr>
          <w:sz w:val="28"/>
          <w:szCs w:val="28"/>
          <w:lang w:val="uk-UA"/>
        </w:rPr>
        <w:t xml:space="preserve">Тренд </w:t>
      </w:r>
      <w:proofErr w:type="spellStart"/>
      <w:r w:rsidR="00C156F5" w:rsidRPr="009A657F">
        <w:rPr>
          <w:sz w:val="28"/>
          <w:szCs w:val="28"/>
          <w:lang w:val="uk-UA"/>
        </w:rPr>
        <w:t>бодіпозитиву</w:t>
      </w:r>
      <w:proofErr w:type="spellEnd"/>
      <w:r w:rsidR="00C156F5" w:rsidRPr="009A657F">
        <w:rPr>
          <w:sz w:val="28"/>
          <w:szCs w:val="28"/>
          <w:lang w:val="uk-UA"/>
        </w:rPr>
        <w:t>.</w:t>
      </w:r>
      <w:r w:rsidR="00C156F5" w:rsidRPr="009A657F">
        <w:rPr>
          <w:sz w:val="28"/>
          <w:szCs w:val="28"/>
        </w:rPr>
        <w:t xml:space="preserve"> </w:t>
      </w:r>
      <w:r w:rsidR="00C156F5" w:rsidRPr="009A657F">
        <w:rPr>
          <w:sz w:val="28"/>
          <w:szCs w:val="28"/>
          <w:lang w:val="uk-UA"/>
        </w:rPr>
        <w:t xml:space="preserve">Позиції міжнародних організацій. «ООН-Жінки». Інститут гендерних відносин у медіа ім. Джини </w:t>
      </w:r>
      <w:proofErr w:type="spellStart"/>
      <w:r w:rsidR="00C156F5" w:rsidRPr="009A657F">
        <w:rPr>
          <w:sz w:val="28"/>
          <w:szCs w:val="28"/>
          <w:lang w:val="uk-UA"/>
        </w:rPr>
        <w:t>Девіс</w:t>
      </w:r>
      <w:proofErr w:type="spellEnd"/>
      <w:r w:rsidR="00C156F5" w:rsidRPr="009A657F">
        <w:rPr>
          <w:sz w:val="28"/>
          <w:szCs w:val="28"/>
          <w:lang w:val="uk-UA"/>
        </w:rPr>
        <w:t xml:space="preserve">. Гендерна медіа-школа в Україні. Політика гендерної чутливості медіа. «Медійна програма в Україні», що фінансується Агентством США з міжнародного розвитку (USAID) і виконується міжнародною організацією </w:t>
      </w:r>
      <w:proofErr w:type="spellStart"/>
      <w:r w:rsidR="00C156F5" w:rsidRPr="009A657F">
        <w:rPr>
          <w:sz w:val="28"/>
          <w:szCs w:val="28"/>
          <w:lang w:val="uk-UA"/>
        </w:rPr>
        <w:t>Internews</w:t>
      </w:r>
      <w:proofErr w:type="spellEnd"/>
      <w:r w:rsidR="00C156F5" w:rsidRPr="009A657F">
        <w:rPr>
          <w:sz w:val="28"/>
          <w:szCs w:val="28"/>
          <w:lang w:val="uk-UA"/>
        </w:rPr>
        <w:t xml:space="preserve">. </w:t>
      </w:r>
    </w:p>
    <w:p w:rsidR="006C2244" w:rsidRPr="009A657F" w:rsidRDefault="006C2244" w:rsidP="009A657F">
      <w:pPr>
        <w:ind w:firstLine="709"/>
        <w:rPr>
          <w:sz w:val="28"/>
          <w:szCs w:val="28"/>
          <w:lang w:val="uk-UA"/>
        </w:rPr>
      </w:pPr>
      <w:r w:rsidRPr="009A657F">
        <w:rPr>
          <w:sz w:val="28"/>
          <w:szCs w:val="28"/>
          <w:u w:val="single"/>
          <w:lang w:val="uk-UA"/>
        </w:rPr>
        <w:t xml:space="preserve">Тема 10 </w:t>
      </w:r>
      <w:r w:rsidRPr="009A657F">
        <w:rPr>
          <w:sz w:val="28"/>
          <w:szCs w:val="28"/>
          <w:lang w:val="uk-UA"/>
        </w:rPr>
        <w:t xml:space="preserve">Методологія гендерного й </w:t>
      </w:r>
      <w:proofErr w:type="spellStart"/>
      <w:r w:rsidRPr="009A657F">
        <w:rPr>
          <w:sz w:val="28"/>
          <w:szCs w:val="28"/>
          <w:lang w:val="uk-UA"/>
        </w:rPr>
        <w:t>антидискримінаційного</w:t>
      </w:r>
      <w:proofErr w:type="spellEnd"/>
      <w:r w:rsidRPr="009A657F">
        <w:rPr>
          <w:sz w:val="28"/>
          <w:szCs w:val="28"/>
          <w:lang w:val="uk-UA"/>
        </w:rPr>
        <w:t xml:space="preserve"> аналізу державних політик.</w:t>
      </w:r>
    </w:p>
    <w:p w:rsidR="006C2244" w:rsidRPr="009A657F" w:rsidRDefault="006C2244" w:rsidP="009A657F">
      <w:pPr>
        <w:ind w:firstLine="709"/>
        <w:jc w:val="both"/>
        <w:rPr>
          <w:sz w:val="28"/>
          <w:szCs w:val="28"/>
          <w:lang w:val="uk-UA"/>
        </w:rPr>
      </w:pPr>
      <w:r w:rsidRPr="009A657F">
        <w:rPr>
          <w:sz w:val="28"/>
          <w:szCs w:val="28"/>
          <w:lang w:val="uk-UA"/>
        </w:rPr>
        <w:t>Методологічне пояснення гендерної нерівності: соціальний конструктивізм на противагу біологічному детермінізму.</w:t>
      </w:r>
      <w:r w:rsidR="00C15AB9" w:rsidRPr="009A657F">
        <w:rPr>
          <w:sz w:val="28"/>
          <w:szCs w:val="28"/>
          <w:shd w:val="clear" w:color="auto" w:fill="FFFFFF"/>
        </w:rPr>
        <w:t xml:space="preserve"> </w:t>
      </w:r>
      <w:proofErr w:type="spellStart"/>
      <w:r w:rsidR="00C15AB9" w:rsidRPr="009A657F">
        <w:rPr>
          <w:sz w:val="28"/>
          <w:szCs w:val="28"/>
          <w:lang w:val="uk-UA"/>
        </w:rPr>
        <w:t>Ґендерно</w:t>
      </w:r>
      <w:proofErr w:type="spellEnd"/>
      <w:r w:rsidR="00C15AB9" w:rsidRPr="009A657F">
        <w:rPr>
          <w:sz w:val="28"/>
          <w:szCs w:val="28"/>
          <w:lang w:val="uk-UA"/>
        </w:rPr>
        <w:t xml:space="preserve">-сліпий підхід. </w:t>
      </w:r>
      <w:r w:rsidR="00C156F5" w:rsidRPr="009A657F">
        <w:rPr>
          <w:sz w:val="28"/>
          <w:szCs w:val="28"/>
          <w:lang w:val="uk-UA"/>
        </w:rPr>
        <w:t xml:space="preserve"> </w:t>
      </w:r>
      <w:proofErr w:type="spellStart"/>
      <w:r w:rsidR="00C15AB9" w:rsidRPr="009A657F">
        <w:rPr>
          <w:sz w:val="28"/>
          <w:szCs w:val="28"/>
          <w:lang w:val="uk-UA"/>
        </w:rPr>
        <w:t>Ґендерно</w:t>
      </w:r>
      <w:proofErr w:type="spellEnd"/>
      <w:r w:rsidR="00C15AB9" w:rsidRPr="009A657F">
        <w:rPr>
          <w:sz w:val="28"/>
          <w:szCs w:val="28"/>
          <w:lang w:val="uk-UA"/>
        </w:rPr>
        <w:t xml:space="preserve">-чуйний підхід. </w:t>
      </w:r>
      <w:r w:rsidRPr="009A657F">
        <w:rPr>
          <w:sz w:val="28"/>
          <w:szCs w:val="28"/>
          <w:lang w:val="uk-UA"/>
        </w:rPr>
        <w:t xml:space="preserve">Комплексний ґендерний підхід (ґендерний </w:t>
      </w:r>
      <w:proofErr w:type="spellStart"/>
      <w:r w:rsidRPr="009A657F">
        <w:rPr>
          <w:sz w:val="28"/>
          <w:szCs w:val="28"/>
          <w:lang w:val="uk-UA"/>
        </w:rPr>
        <w:t>мейнстримінг</w:t>
      </w:r>
      <w:proofErr w:type="spellEnd"/>
      <w:r w:rsidRPr="009A657F">
        <w:rPr>
          <w:sz w:val="28"/>
          <w:szCs w:val="28"/>
          <w:lang w:val="uk-UA"/>
        </w:rPr>
        <w:t>).</w:t>
      </w:r>
      <w:r w:rsidR="00C156F5" w:rsidRPr="009A657F">
        <w:rPr>
          <w:sz w:val="28"/>
          <w:szCs w:val="28"/>
          <w:lang w:val="uk-UA"/>
        </w:rPr>
        <w:t xml:space="preserve"> </w:t>
      </w:r>
      <w:r w:rsidR="00C15AB9" w:rsidRPr="009A657F">
        <w:rPr>
          <w:sz w:val="28"/>
          <w:szCs w:val="28"/>
          <w:lang w:val="uk-UA"/>
        </w:rPr>
        <w:t>Інтегрування ґендерного підходу у всі галузі життєдіяльності суспільства. гендерний аудит. Ґендерна експертиза. Ґендерне інтегрування.</w:t>
      </w:r>
      <w:r w:rsidR="0061132D" w:rsidRPr="009A657F">
        <w:rPr>
          <w:sz w:val="28"/>
          <w:szCs w:val="28"/>
          <w:lang w:val="uk-UA"/>
        </w:rPr>
        <w:t xml:space="preserve"> Ґендерний паритет. </w:t>
      </w:r>
      <w:r w:rsidR="00C15AB9" w:rsidRPr="009A657F">
        <w:rPr>
          <w:sz w:val="28"/>
          <w:szCs w:val="28"/>
          <w:lang w:val="uk-UA"/>
        </w:rPr>
        <w:t xml:space="preserve"> </w:t>
      </w:r>
      <w:r w:rsidR="00C156F5" w:rsidRPr="009A657F">
        <w:rPr>
          <w:sz w:val="28"/>
          <w:szCs w:val="28"/>
          <w:lang w:val="uk-UA"/>
        </w:rPr>
        <w:t xml:space="preserve">Четверта Всесвітня конференція із становища жінок у </w:t>
      </w:r>
      <w:r w:rsidR="00C156F5" w:rsidRPr="009A657F">
        <w:rPr>
          <w:sz w:val="28"/>
          <w:szCs w:val="28"/>
          <w:lang w:val="uk-UA"/>
        </w:rPr>
        <w:lastRenderedPageBreak/>
        <w:t>Пекіні</w:t>
      </w:r>
      <w:r w:rsidR="00C15AB9" w:rsidRPr="009A657F">
        <w:rPr>
          <w:sz w:val="28"/>
          <w:szCs w:val="28"/>
          <w:lang w:val="uk-UA"/>
        </w:rPr>
        <w:t xml:space="preserve">, </w:t>
      </w:r>
      <w:r w:rsidR="00C156F5" w:rsidRPr="009A657F">
        <w:rPr>
          <w:sz w:val="28"/>
          <w:szCs w:val="28"/>
          <w:lang w:val="uk-UA"/>
        </w:rPr>
        <w:t>1995 р</w:t>
      </w:r>
      <w:r w:rsidR="00C15AB9" w:rsidRPr="009A657F">
        <w:rPr>
          <w:sz w:val="28"/>
          <w:szCs w:val="28"/>
          <w:lang w:val="uk-UA"/>
        </w:rPr>
        <w:t>ік</w:t>
      </w:r>
      <w:r w:rsidR="00C156F5" w:rsidRPr="009A657F">
        <w:rPr>
          <w:sz w:val="28"/>
          <w:szCs w:val="28"/>
          <w:lang w:val="uk-UA"/>
        </w:rPr>
        <w:t>.</w:t>
      </w:r>
      <w:r w:rsidR="00C15AB9" w:rsidRPr="009A657F">
        <w:rPr>
          <w:sz w:val="28"/>
          <w:szCs w:val="28"/>
        </w:rPr>
        <w:t xml:space="preserve"> </w:t>
      </w:r>
      <w:r w:rsidR="00C15AB9" w:rsidRPr="009A657F">
        <w:rPr>
          <w:sz w:val="28"/>
          <w:szCs w:val="28"/>
          <w:lang w:val="uk-UA"/>
        </w:rPr>
        <w:t xml:space="preserve">Гендерний </w:t>
      </w:r>
      <w:proofErr w:type="spellStart"/>
      <w:r w:rsidR="00C15AB9" w:rsidRPr="009A657F">
        <w:rPr>
          <w:sz w:val="28"/>
          <w:szCs w:val="28"/>
          <w:lang w:val="uk-UA"/>
        </w:rPr>
        <w:t>мейнстримінг</w:t>
      </w:r>
      <w:proofErr w:type="spellEnd"/>
      <w:r w:rsidR="00C15AB9" w:rsidRPr="009A657F">
        <w:rPr>
          <w:sz w:val="28"/>
          <w:szCs w:val="28"/>
          <w:lang w:val="uk-UA"/>
        </w:rPr>
        <w:t xml:space="preserve"> у міському плануванні. Десять кроків впровадження комплексного ґендерного підходу у процес прийняття стратегічних рішень та розробки програм. Ґендерна комунікація.</w:t>
      </w:r>
      <w:r w:rsidR="00C15AB9" w:rsidRPr="009A657F">
        <w:rPr>
          <w:sz w:val="28"/>
          <w:szCs w:val="28"/>
        </w:rPr>
        <w:t xml:space="preserve"> </w:t>
      </w:r>
      <w:r w:rsidR="00C15AB9" w:rsidRPr="009A657F">
        <w:rPr>
          <w:sz w:val="28"/>
          <w:szCs w:val="28"/>
          <w:lang w:val="uk-UA"/>
        </w:rPr>
        <w:t xml:space="preserve">Ґендерний баланс в процесі ухвалення рішень. Ґендерне планування. </w:t>
      </w:r>
    </w:p>
    <w:p w:rsidR="006C2244" w:rsidRPr="009A657F" w:rsidRDefault="006C2244" w:rsidP="009A657F">
      <w:pPr>
        <w:ind w:firstLine="709"/>
        <w:jc w:val="both"/>
        <w:rPr>
          <w:sz w:val="28"/>
          <w:szCs w:val="28"/>
          <w:lang w:val="uk-UA"/>
        </w:rPr>
      </w:pPr>
      <w:r w:rsidRPr="009A657F">
        <w:rPr>
          <w:sz w:val="28"/>
          <w:szCs w:val="28"/>
          <w:u w:val="single"/>
          <w:lang w:val="uk-UA"/>
        </w:rPr>
        <w:t>Тема 11.</w:t>
      </w:r>
      <w:r w:rsidRPr="009A657F">
        <w:rPr>
          <w:sz w:val="28"/>
          <w:szCs w:val="28"/>
          <w:lang w:val="uk-UA"/>
        </w:rPr>
        <w:t xml:space="preserve"> Толерантність і гендерна рівність у царині релігії.</w:t>
      </w:r>
    </w:p>
    <w:p w:rsidR="006C2244" w:rsidRPr="009A657F" w:rsidRDefault="006C2244" w:rsidP="009A657F">
      <w:pPr>
        <w:pStyle w:val="24"/>
        <w:snapToGrid/>
        <w:spacing w:line="240" w:lineRule="auto"/>
        <w:ind w:firstLine="709"/>
        <w:rPr>
          <w:sz w:val="28"/>
          <w:szCs w:val="28"/>
          <w:lang w:val="uk-UA"/>
        </w:rPr>
      </w:pPr>
      <w:r w:rsidRPr="009A657F">
        <w:rPr>
          <w:sz w:val="28"/>
          <w:szCs w:val="28"/>
          <w:lang w:val="uk-UA"/>
        </w:rPr>
        <w:t>Ґендерні дослідження релігії.</w:t>
      </w:r>
      <w:r w:rsidR="00116628" w:rsidRPr="009A657F">
        <w:rPr>
          <w:sz w:val="28"/>
          <w:szCs w:val="28"/>
          <w:lang w:val="uk-UA"/>
        </w:rPr>
        <w:t xml:space="preserve"> </w:t>
      </w:r>
      <w:r w:rsidRPr="009A657F">
        <w:rPr>
          <w:sz w:val="28"/>
          <w:szCs w:val="28"/>
          <w:lang w:val="uk-UA"/>
        </w:rPr>
        <w:t xml:space="preserve">Ґендерний аналіз християнства. </w:t>
      </w:r>
      <w:r w:rsidR="00116628" w:rsidRPr="009A657F">
        <w:rPr>
          <w:sz w:val="28"/>
          <w:szCs w:val="28"/>
          <w:lang w:val="uk-UA"/>
        </w:rPr>
        <w:t xml:space="preserve">Гендерна рівність у християнстві: недосяжна чи </w:t>
      </w:r>
      <w:proofErr w:type="spellStart"/>
      <w:r w:rsidR="00116628" w:rsidRPr="009A657F">
        <w:rPr>
          <w:sz w:val="28"/>
          <w:szCs w:val="28"/>
          <w:lang w:val="uk-UA"/>
        </w:rPr>
        <w:t>неуникна</w:t>
      </w:r>
      <w:proofErr w:type="spellEnd"/>
      <w:r w:rsidR="00116628" w:rsidRPr="009A657F">
        <w:rPr>
          <w:sz w:val="28"/>
          <w:szCs w:val="28"/>
          <w:lang w:val="uk-UA"/>
        </w:rPr>
        <w:t>?</w:t>
      </w:r>
      <w:r w:rsidR="00116628" w:rsidRPr="009A657F">
        <w:rPr>
          <w:sz w:val="28"/>
          <w:szCs w:val="28"/>
        </w:rPr>
        <w:t xml:space="preserve"> </w:t>
      </w:r>
      <w:r w:rsidR="00116628" w:rsidRPr="009A657F">
        <w:rPr>
          <w:sz w:val="28"/>
          <w:szCs w:val="28"/>
          <w:lang w:val="uk-UA"/>
        </w:rPr>
        <w:t xml:space="preserve">Маргарет </w:t>
      </w:r>
      <w:proofErr w:type="spellStart"/>
      <w:r w:rsidR="00116628" w:rsidRPr="009A657F">
        <w:rPr>
          <w:sz w:val="28"/>
          <w:szCs w:val="28"/>
          <w:lang w:val="uk-UA"/>
        </w:rPr>
        <w:t>Фел</w:t>
      </w:r>
      <w:proofErr w:type="spellEnd"/>
      <w:r w:rsidR="00116628" w:rsidRPr="009A657F">
        <w:rPr>
          <w:sz w:val="28"/>
          <w:szCs w:val="28"/>
          <w:lang w:val="uk-UA"/>
        </w:rPr>
        <w:t xml:space="preserve"> (</w:t>
      </w:r>
      <w:proofErr w:type="spellStart"/>
      <w:r w:rsidR="00116628" w:rsidRPr="009A657F">
        <w:rPr>
          <w:sz w:val="28"/>
          <w:szCs w:val="28"/>
          <w:lang w:val="uk-UA"/>
        </w:rPr>
        <w:t>Margaret</w:t>
      </w:r>
      <w:proofErr w:type="spellEnd"/>
      <w:r w:rsidR="00116628" w:rsidRPr="009A657F">
        <w:rPr>
          <w:sz w:val="28"/>
          <w:szCs w:val="28"/>
          <w:lang w:val="uk-UA"/>
        </w:rPr>
        <w:t xml:space="preserve"> </w:t>
      </w:r>
      <w:proofErr w:type="spellStart"/>
      <w:r w:rsidR="00116628" w:rsidRPr="009A657F">
        <w:rPr>
          <w:sz w:val="28"/>
          <w:szCs w:val="28"/>
          <w:lang w:val="uk-UA"/>
        </w:rPr>
        <w:t>Fell</w:t>
      </w:r>
      <w:proofErr w:type="spellEnd"/>
      <w:r w:rsidR="00116628" w:rsidRPr="009A657F">
        <w:rPr>
          <w:sz w:val="28"/>
          <w:szCs w:val="28"/>
          <w:lang w:val="uk-UA"/>
        </w:rPr>
        <w:t>) (1614-1702).</w:t>
      </w:r>
      <w:r w:rsidR="00116628" w:rsidRPr="009A657F">
        <w:rPr>
          <w:sz w:val="28"/>
          <w:szCs w:val="28"/>
        </w:rPr>
        <w:t xml:space="preserve"> </w:t>
      </w:r>
      <w:r w:rsidR="00116628" w:rsidRPr="009A657F">
        <w:rPr>
          <w:sz w:val="28"/>
          <w:szCs w:val="28"/>
          <w:lang w:val="uk-UA"/>
        </w:rPr>
        <w:t xml:space="preserve">Памфлет на захист рівних прав чоловіків і жінок у своїй релігійній громаді.  (1660з.). Іслам: стереотипи та дійсність. </w:t>
      </w:r>
      <w:proofErr w:type="spellStart"/>
      <w:r w:rsidR="00116628" w:rsidRPr="009A657F">
        <w:rPr>
          <w:sz w:val="28"/>
          <w:szCs w:val="28"/>
          <w:lang w:val="uk-UA"/>
        </w:rPr>
        <w:t>Ісламофобія</w:t>
      </w:r>
      <w:proofErr w:type="spellEnd"/>
      <w:r w:rsidR="00116628" w:rsidRPr="009A657F">
        <w:rPr>
          <w:sz w:val="28"/>
          <w:szCs w:val="28"/>
          <w:lang w:val="uk-UA"/>
        </w:rPr>
        <w:t>.</w:t>
      </w:r>
      <w:r w:rsidR="00116628" w:rsidRPr="009A657F">
        <w:rPr>
          <w:sz w:val="28"/>
          <w:szCs w:val="28"/>
        </w:rPr>
        <w:t xml:space="preserve"> </w:t>
      </w:r>
      <w:r w:rsidR="00116628" w:rsidRPr="009A657F">
        <w:rPr>
          <w:sz w:val="28"/>
          <w:szCs w:val="28"/>
          <w:lang w:val="uk-UA"/>
        </w:rPr>
        <w:t xml:space="preserve">Міф 1. У мусульман інший Бог. Міф 2. Іслам проти християнства. Міф 3. В ісламі жінки пригнічені. Міф 4. Іслам сповідують здебільшого араби. Міф 5. </w:t>
      </w:r>
      <w:r w:rsidR="00BE5582" w:rsidRPr="009A657F">
        <w:rPr>
          <w:sz w:val="28"/>
          <w:szCs w:val="28"/>
          <w:lang w:val="uk-UA"/>
        </w:rPr>
        <w:t>Іслам пропагує війну й насилля –</w:t>
      </w:r>
      <w:r w:rsidR="00116628" w:rsidRPr="009A657F">
        <w:rPr>
          <w:sz w:val="28"/>
          <w:szCs w:val="28"/>
          <w:lang w:val="uk-UA"/>
        </w:rPr>
        <w:t xml:space="preserve"> джихад</w:t>
      </w:r>
      <w:r w:rsidR="00BE5582" w:rsidRPr="009A657F">
        <w:rPr>
          <w:sz w:val="28"/>
          <w:szCs w:val="28"/>
          <w:lang w:val="uk-UA"/>
        </w:rPr>
        <w:t xml:space="preserve">. Релігійна толерантність і релігійний </w:t>
      </w:r>
      <w:proofErr w:type="spellStart"/>
      <w:r w:rsidR="00BE5582" w:rsidRPr="009A657F">
        <w:rPr>
          <w:sz w:val="28"/>
          <w:szCs w:val="28"/>
          <w:lang w:val="uk-UA"/>
        </w:rPr>
        <w:t>ексклюзивізм</w:t>
      </w:r>
      <w:proofErr w:type="spellEnd"/>
      <w:r w:rsidR="00BE5582" w:rsidRPr="009A657F">
        <w:rPr>
          <w:sz w:val="28"/>
          <w:szCs w:val="28"/>
          <w:lang w:val="uk-UA"/>
        </w:rPr>
        <w:t xml:space="preserve">. </w:t>
      </w:r>
      <w:proofErr w:type="spellStart"/>
      <w:r w:rsidRPr="009A657F">
        <w:rPr>
          <w:sz w:val="28"/>
          <w:szCs w:val="28"/>
          <w:lang w:val="uk-UA"/>
        </w:rPr>
        <w:t>Христологія</w:t>
      </w:r>
      <w:proofErr w:type="spellEnd"/>
      <w:r w:rsidRPr="009A657F">
        <w:rPr>
          <w:sz w:val="28"/>
          <w:szCs w:val="28"/>
          <w:lang w:val="uk-UA"/>
        </w:rPr>
        <w:t xml:space="preserve">. </w:t>
      </w:r>
      <w:r w:rsidR="00BE5582" w:rsidRPr="009A657F">
        <w:rPr>
          <w:sz w:val="28"/>
          <w:szCs w:val="28"/>
          <w:lang w:val="uk-UA"/>
        </w:rPr>
        <w:t xml:space="preserve"> </w:t>
      </w:r>
      <w:r w:rsidRPr="009A657F">
        <w:rPr>
          <w:sz w:val="28"/>
          <w:szCs w:val="28"/>
          <w:lang w:val="uk-UA"/>
        </w:rPr>
        <w:t xml:space="preserve">Проблема жіночої ординації в традиційних конфесіях. </w:t>
      </w:r>
    </w:p>
    <w:p w:rsidR="006C2244" w:rsidRPr="009A657F" w:rsidRDefault="006C2244" w:rsidP="009A657F">
      <w:pPr>
        <w:ind w:firstLine="709"/>
        <w:jc w:val="both"/>
        <w:rPr>
          <w:sz w:val="28"/>
          <w:szCs w:val="28"/>
          <w:lang w:val="uk-UA"/>
        </w:rPr>
      </w:pPr>
      <w:r w:rsidRPr="009A657F">
        <w:rPr>
          <w:sz w:val="28"/>
          <w:szCs w:val="28"/>
          <w:u w:val="single"/>
          <w:lang w:val="uk-UA"/>
        </w:rPr>
        <w:t xml:space="preserve">Тема 12. </w:t>
      </w:r>
      <w:proofErr w:type="spellStart"/>
      <w:r w:rsidRPr="009A657F">
        <w:rPr>
          <w:sz w:val="28"/>
          <w:szCs w:val="28"/>
          <w:lang w:val="uk-UA"/>
        </w:rPr>
        <w:t>Ґендер</w:t>
      </w:r>
      <w:proofErr w:type="spellEnd"/>
      <w:r w:rsidRPr="009A657F">
        <w:rPr>
          <w:sz w:val="28"/>
          <w:szCs w:val="28"/>
          <w:lang w:val="uk-UA"/>
        </w:rPr>
        <w:t xml:space="preserve"> і чоловіки.</w:t>
      </w:r>
    </w:p>
    <w:p w:rsidR="006C2244" w:rsidRPr="009A657F" w:rsidRDefault="006C2244" w:rsidP="009A657F">
      <w:pPr>
        <w:pStyle w:val="2"/>
        <w:pBdr>
          <w:bottom w:val="single" w:sz="6" w:space="0" w:color="A2A9B1"/>
        </w:pBdr>
        <w:shd w:val="clear" w:color="auto" w:fill="FFFFFF"/>
        <w:ind w:firstLine="709"/>
        <w:jc w:val="both"/>
        <w:rPr>
          <w:szCs w:val="28"/>
        </w:rPr>
      </w:pPr>
      <w:r w:rsidRPr="009A657F">
        <w:rPr>
          <w:szCs w:val="28"/>
        </w:rPr>
        <w:t>Чоловічі студії.</w:t>
      </w:r>
      <w:r w:rsidR="00BE5582" w:rsidRPr="009A657F">
        <w:rPr>
          <w:szCs w:val="28"/>
        </w:rPr>
        <w:t xml:space="preserve"> </w:t>
      </w:r>
      <w:r w:rsidRPr="009A657F">
        <w:rPr>
          <w:szCs w:val="28"/>
        </w:rPr>
        <w:t xml:space="preserve">Криза </w:t>
      </w:r>
      <w:proofErr w:type="spellStart"/>
      <w:r w:rsidRPr="009A657F">
        <w:rPr>
          <w:szCs w:val="28"/>
        </w:rPr>
        <w:t>маскулінності</w:t>
      </w:r>
      <w:proofErr w:type="spellEnd"/>
      <w:r w:rsidRPr="009A657F">
        <w:rPr>
          <w:szCs w:val="28"/>
        </w:rPr>
        <w:t>.</w:t>
      </w:r>
      <w:r w:rsidR="00BE5582" w:rsidRPr="009A657F">
        <w:rPr>
          <w:szCs w:val="28"/>
          <w:shd w:val="clear" w:color="auto" w:fill="FFFFFF"/>
        </w:rPr>
        <w:t xml:space="preserve"> </w:t>
      </w:r>
      <w:r w:rsidR="00BE5582" w:rsidRPr="009A657F">
        <w:rPr>
          <w:szCs w:val="28"/>
        </w:rPr>
        <w:t>Забезпечення рівних прав та можливостей жінок і чоловіків.  </w:t>
      </w:r>
      <w:r w:rsidR="00DC228D" w:rsidRPr="009A657F">
        <w:rPr>
          <w:szCs w:val="28"/>
        </w:rPr>
        <w:t xml:space="preserve">Концепт та стратегії досягнення ґендерної рівності. </w:t>
      </w:r>
      <w:r w:rsidR="00BE5582" w:rsidRPr="009A657F">
        <w:rPr>
          <w:szCs w:val="28"/>
        </w:rPr>
        <w:t>Мандат ПРООН. Підтримка ініціатив для стимулювання структурних змін.  Інтеграція принципів ґендерної рівності. Інклюзивне й ефективне демократичне врядування. Інклюзивний сталий розвиток, що враховує ґендерні аспекти</w:t>
      </w:r>
      <w:r w:rsidR="00DC228D" w:rsidRPr="009A657F">
        <w:rPr>
          <w:szCs w:val="28"/>
        </w:rPr>
        <w:t xml:space="preserve">. </w:t>
      </w:r>
      <w:r w:rsidR="00BE5582" w:rsidRPr="009A657F">
        <w:rPr>
          <w:szCs w:val="28"/>
        </w:rPr>
        <w:t xml:space="preserve"> </w:t>
      </w:r>
      <w:r w:rsidR="00DC228D" w:rsidRPr="009A657F">
        <w:rPr>
          <w:szCs w:val="28"/>
        </w:rPr>
        <w:t xml:space="preserve">Відновлення й розбудова миру в постраждалих від конфлікту районах. Цілі сталого розвитку (ЦСР). Сімнадцять Цілей сталого розвитку і 169 завдань. </w:t>
      </w:r>
      <w:r w:rsidR="00BE5582" w:rsidRPr="009A657F">
        <w:rPr>
          <w:szCs w:val="28"/>
        </w:rPr>
        <w:t>Відмінності та нерівності між чоловіками. Інституційні привілеї. Гендерні стереотипи.</w:t>
      </w:r>
      <w:r w:rsidR="00DC228D" w:rsidRPr="009A657F">
        <w:rPr>
          <w:szCs w:val="28"/>
        </w:rPr>
        <w:t xml:space="preserve"> Ґендерна рівність у сучасному світі. Ґендерна рівність в Україні. </w:t>
      </w:r>
    </w:p>
    <w:p w:rsidR="006C2244" w:rsidRPr="009A657F" w:rsidRDefault="006C2244" w:rsidP="009A657F">
      <w:pPr>
        <w:ind w:firstLine="709"/>
        <w:rPr>
          <w:sz w:val="28"/>
          <w:szCs w:val="28"/>
          <w:lang w:val="uk-UA"/>
        </w:rPr>
      </w:pPr>
      <w:r w:rsidRPr="009A657F">
        <w:rPr>
          <w:sz w:val="28"/>
          <w:szCs w:val="28"/>
          <w:u w:val="single"/>
          <w:lang w:val="uk-UA"/>
        </w:rPr>
        <w:t>Тема13</w:t>
      </w:r>
      <w:r w:rsidRPr="009A657F">
        <w:rPr>
          <w:sz w:val="28"/>
          <w:szCs w:val="28"/>
          <w:lang w:val="uk-UA"/>
        </w:rPr>
        <w:t xml:space="preserve">. </w:t>
      </w:r>
      <w:proofErr w:type="spellStart"/>
      <w:r w:rsidRPr="009A657F">
        <w:rPr>
          <w:sz w:val="28"/>
          <w:szCs w:val="28"/>
          <w:lang w:val="uk-UA"/>
        </w:rPr>
        <w:t>Маскулінність</w:t>
      </w:r>
      <w:proofErr w:type="spellEnd"/>
      <w:r w:rsidRPr="009A657F">
        <w:rPr>
          <w:sz w:val="28"/>
          <w:szCs w:val="28"/>
          <w:lang w:val="uk-UA"/>
        </w:rPr>
        <w:t xml:space="preserve"> та чоловічі студії.</w:t>
      </w:r>
    </w:p>
    <w:p w:rsidR="006C2244" w:rsidRPr="009A657F" w:rsidRDefault="009C60A7" w:rsidP="009A657F">
      <w:pPr>
        <w:pStyle w:val="a4"/>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Теорії</w:t>
      </w:r>
      <w:r w:rsidR="006C2244" w:rsidRPr="009A657F">
        <w:rPr>
          <w:rFonts w:ascii="Times New Roman" w:hAnsi="Times New Roman" w:cs="Times New Roman"/>
          <w:sz w:val="28"/>
          <w:szCs w:val="28"/>
          <w:lang w:val="uk-UA"/>
        </w:rPr>
        <w:t xml:space="preserve"> </w:t>
      </w:r>
      <w:proofErr w:type="spellStart"/>
      <w:r w:rsidR="006C2244" w:rsidRPr="009A657F">
        <w:rPr>
          <w:rFonts w:ascii="Times New Roman" w:hAnsi="Times New Roman" w:cs="Times New Roman"/>
          <w:sz w:val="28"/>
          <w:szCs w:val="28"/>
          <w:lang w:val="uk-UA"/>
        </w:rPr>
        <w:t>маскуліності</w:t>
      </w:r>
      <w:proofErr w:type="spellEnd"/>
      <w:r w:rsidR="006C2244" w:rsidRPr="009A657F">
        <w:rPr>
          <w:rFonts w:ascii="Times New Roman" w:hAnsi="Times New Roman" w:cs="Times New Roman"/>
          <w:sz w:val="28"/>
          <w:szCs w:val="28"/>
          <w:lang w:val="uk-UA"/>
        </w:rPr>
        <w:t>.</w:t>
      </w:r>
      <w:r w:rsidR="00BE5582" w:rsidRPr="009A657F">
        <w:rPr>
          <w:rFonts w:ascii="Times New Roman" w:hAnsi="Times New Roman" w:cs="Times New Roman"/>
          <w:sz w:val="28"/>
          <w:szCs w:val="28"/>
          <w:lang w:val="uk-UA"/>
        </w:rPr>
        <w:t xml:space="preserve"> </w:t>
      </w:r>
      <w:r w:rsidR="00DC228D" w:rsidRPr="009A657F">
        <w:rPr>
          <w:rFonts w:ascii="Times New Roman" w:hAnsi="Times New Roman" w:cs="Times New Roman"/>
          <w:sz w:val="28"/>
          <w:szCs w:val="28"/>
          <w:shd w:val="clear" w:color="auto" w:fill="FFFFFF"/>
          <w:lang w:val="uk-UA"/>
        </w:rPr>
        <w:t>Біологічні пояснення відмінностей між статями.</w:t>
      </w:r>
      <w:r w:rsidR="00DC228D" w:rsidRPr="009A657F">
        <w:rPr>
          <w:rFonts w:ascii="Times New Roman" w:hAnsi="Times New Roman" w:cs="Times New Roman"/>
          <w:sz w:val="28"/>
          <w:szCs w:val="28"/>
          <w:lang w:val="uk-UA"/>
        </w:rPr>
        <w:t xml:space="preserve"> </w:t>
      </w:r>
      <w:r w:rsidR="00DC228D" w:rsidRPr="009A657F">
        <w:rPr>
          <w:rFonts w:ascii="Times New Roman" w:hAnsi="Times New Roman" w:cs="Times New Roman"/>
          <w:sz w:val="28"/>
          <w:szCs w:val="28"/>
          <w:shd w:val="clear" w:color="auto" w:fill="FFFFFF"/>
          <w:lang w:val="uk-UA"/>
        </w:rPr>
        <w:t xml:space="preserve">Біологічний детермінізм.  Соціально-психологічна теорія. </w:t>
      </w:r>
      <w:proofErr w:type="spellStart"/>
      <w:r w:rsidR="006C2244" w:rsidRPr="009A657F">
        <w:rPr>
          <w:rFonts w:ascii="Times New Roman" w:hAnsi="Times New Roman" w:cs="Times New Roman"/>
          <w:sz w:val="28"/>
          <w:szCs w:val="28"/>
          <w:lang w:val="uk-UA"/>
        </w:rPr>
        <w:t>Маскулінність</w:t>
      </w:r>
      <w:proofErr w:type="spellEnd"/>
      <w:r w:rsidR="006C2244" w:rsidRPr="009A657F">
        <w:rPr>
          <w:rFonts w:ascii="Times New Roman" w:hAnsi="Times New Roman" w:cs="Times New Roman"/>
          <w:sz w:val="28"/>
          <w:szCs w:val="28"/>
          <w:lang w:val="uk-UA"/>
        </w:rPr>
        <w:t xml:space="preserve"> та ідеологія.</w:t>
      </w:r>
      <w:r w:rsidR="00BE5582" w:rsidRPr="009A657F">
        <w:rPr>
          <w:rFonts w:ascii="Times New Roman" w:hAnsi="Times New Roman" w:cs="Times New Roman"/>
          <w:sz w:val="28"/>
          <w:szCs w:val="28"/>
          <w:lang w:val="uk-UA"/>
        </w:rPr>
        <w:t xml:space="preserve"> Плата за ці привілеї</w:t>
      </w:r>
      <w:r w:rsidR="00DC228D" w:rsidRPr="009A657F">
        <w:rPr>
          <w:rFonts w:ascii="Times New Roman" w:hAnsi="Times New Roman" w:cs="Times New Roman"/>
          <w:sz w:val="28"/>
          <w:szCs w:val="28"/>
          <w:lang w:val="uk-UA"/>
        </w:rPr>
        <w:t xml:space="preserve">. Теорія «Я» ідентичності </w:t>
      </w:r>
      <w:proofErr w:type="spellStart"/>
      <w:r w:rsidR="00DC228D" w:rsidRPr="009A657F">
        <w:rPr>
          <w:rFonts w:ascii="Times New Roman" w:hAnsi="Times New Roman" w:cs="Times New Roman"/>
          <w:sz w:val="28"/>
          <w:szCs w:val="28"/>
          <w:lang w:val="uk-UA"/>
        </w:rPr>
        <w:t>маскулінн</w:t>
      </w:r>
      <w:r>
        <w:rPr>
          <w:rFonts w:ascii="Times New Roman" w:hAnsi="Times New Roman" w:cs="Times New Roman"/>
          <w:sz w:val="28"/>
          <w:szCs w:val="28"/>
          <w:lang w:val="uk-UA"/>
        </w:rPr>
        <w:t>і</w:t>
      </w:r>
      <w:r w:rsidR="00DC228D" w:rsidRPr="009A657F">
        <w:rPr>
          <w:rFonts w:ascii="Times New Roman" w:hAnsi="Times New Roman" w:cs="Times New Roman"/>
          <w:sz w:val="28"/>
          <w:szCs w:val="28"/>
          <w:lang w:val="uk-UA"/>
        </w:rPr>
        <w:t>сті</w:t>
      </w:r>
      <w:proofErr w:type="spellEnd"/>
      <w:r w:rsidR="00DC228D" w:rsidRPr="009A657F">
        <w:rPr>
          <w:rFonts w:ascii="Times New Roman" w:hAnsi="Times New Roman" w:cs="Times New Roman"/>
          <w:sz w:val="28"/>
          <w:szCs w:val="28"/>
          <w:lang w:val="uk-UA"/>
        </w:rPr>
        <w:t xml:space="preserve">. Соціологічні теорії. Існування множинних </w:t>
      </w:r>
      <w:proofErr w:type="spellStart"/>
      <w:r w:rsidR="00DC228D" w:rsidRPr="009A657F">
        <w:rPr>
          <w:rFonts w:ascii="Times New Roman" w:hAnsi="Times New Roman" w:cs="Times New Roman"/>
          <w:sz w:val="28"/>
          <w:szCs w:val="28"/>
          <w:lang w:val="uk-UA"/>
        </w:rPr>
        <w:t>маскулінностей</w:t>
      </w:r>
      <w:proofErr w:type="spellEnd"/>
      <w:r w:rsidR="00C94E58" w:rsidRPr="009A657F">
        <w:rPr>
          <w:rFonts w:ascii="Times New Roman" w:hAnsi="Times New Roman" w:cs="Times New Roman"/>
          <w:sz w:val="28"/>
          <w:szCs w:val="28"/>
          <w:lang w:val="uk-UA"/>
        </w:rPr>
        <w:t xml:space="preserve">. Сучасні тенденції змін стосунків між чоловіками та жінками. Типи культур у суспільстві – </w:t>
      </w:r>
      <w:proofErr w:type="spellStart"/>
      <w:r w:rsidR="00C94E58" w:rsidRPr="009A657F">
        <w:rPr>
          <w:rFonts w:ascii="Times New Roman" w:hAnsi="Times New Roman" w:cs="Times New Roman"/>
          <w:sz w:val="28"/>
          <w:szCs w:val="28"/>
          <w:lang w:val="uk-UA"/>
        </w:rPr>
        <w:t>маскулінні</w:t>
      </w:r>
      <w:proofErr w:type="spellEnd"/>
      <w:r w:rsidR="00C94E58" w:rsidRPr="009A657F">
        <w:rPr>
          <w:rFonts w:ascii="Times New Roman" w:hAnsi="Times New Roman" w:cs="Times New Roman"/>
          <w:sz w:val="28"/>
          <w:szCs w:val="28"/>
          <w:lang w:val="uk-UA"/>
        </w:rPr>
        <w:t xml:space="preserve"> та </w:t>
      </w:r>
      <w:proofErr w:type="spellStart"/>
      <w:r w:rsidR="00C94E58" w:rsidRPr="009A657F">
        <w:rPr>
          <w:rFonts w:ascii="Times New Roman" w:hAnsi="Times New Roman" w:cs="Times New Roman"/>
          <w:sz w:val="28"/>
          <w:szCs w:val="28"/>
          <w:lang w:val="uk-UA"/>
        </w:rPr>
        <w:t>фемінні</w:t>
      </w:r>
      <w:proofErr w:type="spellEnd"/>
      <w:r w:rsidR="00C94E58" w:rsidRPr="009A657F">
        <w:rPr>
          <w:rFonts w:ascii="Times New Roman" w:hAnsi="Times New Roman" w:cs="Times New Roman"/>
          <w:sz w:val="28"/>
          <w:szCs w:val="28"/>
          <w:lang w:val="uk-UA"/>
        </w:rPr>
        <w:t xml:space="preserve">. Ціннісні орієнтації </w:t>
      </w:r>
      <w:proofErr w:type="spellStart"/>
      <w:r w:rsidR="00C94E58" w:rsidRPr="009A657F">
        <w:rPr>
          <w:rFonts w:ascii="Times New Roman" w:hAnsi="Times New Roman" w:cs="Times New Roman"/>
          <w:sz w:val="28"/>
          <w:szCs w:val="28"/>
          <w:lang w:val="uk-UA"/>
        </w:rPr>
        <w:t>маскулінних</w:t>
      </w:r>
      <w:proofErr w:type="spellEnd"/>
      <w:r w:rsidR="00C94E58" w:rsidRPr="009A657F">
        <w:rPr>
          <w:rFonts w:ascii="Times New Roman" w:hAnsi="Times New Roman" w:cs="Times New Roman"/>
          <w:sz w:val="28"/>
          <w:szCs w:val="28"/>
          <w:lang w:val="uk-UA"/>
        </w:rPr>
        <w:t xml:space="preserve"> та </w:t>
      </w:r>
      <w:proofErr w:type="spellStart"/>
      <w:r w:rsidR="00C94E58" w:rsidRPr="009A657F">
        <w:rPr>
          <w:rFonts w:ascii="Times New Roman" w:hAnsi="Times New Roman" w:cs="Times New Roman"/>
          <w:sz w:val="28"/>
          <w:szCs w:val="28"/>
          <w:lang w:val="uk-UA"/>
        </w:rPr>
        <w:t>феминних</w:t>
      </w:r>
      <w:proofErr w:type="spellEnd"/>
      <w:r w:rsidR="00C94E58" w:rsidRPr="009A657F">
        <w:rPr>
          <w:rFonts w:ascii="Times New Roman" w:hAnsi="Times New Roman" w:cs="Times New Roman"/>
          <w:sz w:val="28"/>
          <w:szCs w:val="28"/>
          <w:lang w:val="uk-UA"/>
        </w:rPr>
        <w:t xml:space="preserve"> культур. </w:t>
      </w:r>
      <w:proofErr w:type="spellStart"/>
      <w:r w:rsidR="00C94E58" w:rsidRPr="009A657F">
        <w:rPr>
          <w:rFonts w:ascii="Times New Roman" w:hAnsi="Times New Roman" w:cs="Times New Roman"/>
          <w:sz w:val="28"/>
          <w:szCs w:val="28"/>
          <w:lang w:val="uk-UA"/>
        </w:rPr>
        <w:t>Гегемонна</w:t>
      </w:r>
      <w:proofErr w:type="spellEnd"/>
      <w:r w:rsidR="00C94E58" w:rsidRPr="009A657F">
        <w:rPr>
          <w:rFonts w:ascii="Times New Roman" w:hAnsi="Times New Roman" w:cs="Times New Roman"/>
          <w:sz w:val="28"/>
          <w:szCs w:val="28"/>
          <w:lang w:val="uk-UA"/>
        </w:rPr>
        <w:t xml:space="preserve"> </w:t>
      </w:r>
      <w:proofErr w:type="spellStart"/>
      <w:r w:rsidR="00C94E58" w:rsidRPr="009A657F">
        <w:rPr>
          <w:rFonts w:ascii="Times New Roman" w:hAnsi="Times New Roman" w:cs="Times New Roman"/>
          <w:sz w:val="28"/>
          <w:szCs w:val="28"/>
          <w:lang w:val="uk-UA"/>
        </w:rPr>
        <w:t>маскулінність</w:t>
      </w:r>
      <w:proofErr w:type="spellEnd"/>
      <w:r w:rsidR="00C94E58" w:rsidRPr="009A657F">
        <w:rPr>
          <w:rFonts w:ascii="Times New Roman" w:hAnsi="Times New Roman" w:cs="Times New Roman"/>
          <w:sz w:val="28"/>
          <w:szCs w:val="28"/>
          <w:lang w:val="uk-UA"/>
        </w:rPr>
        <w:t xml:space="preserve"> (</w:t>
      </w:r>
      <w:proofErr w:type="spellStart"/>
      <w:r w:rsidR="00C94E58" w:rsidRPr="009A657F">
        <w:rPr>
          <w:rFonts w:ascii="Times New Roman" w:hAnsi="Times New Roman" w:cs="Times New Roman"/>
          <w:sz w:val="28"/>
          <w:szCs w:val="28"/>
          <w:lang w:val="uk-UA"/>
        </w:rPr>
        <w:t>англ</w:t>
      </w:r>
      <w:proofErr w:type="spellEnd"/>
      <w:r w:rsidR="00C94E58" w:rsidRPr="009A657F">
        <w:rPr>
          <w:rFonts w:ascii="Times New Roman" w:hAnsi="Times New Roman" w:cs="Times New Roman"/>
          <w:sz w:val="28"/>
          <w:szCs w:val="28"/>
          <w:lang w:val="uk-UA"/>
        </w:rPr>
        <w:t xml:space="preserve">. </w:t>
      </w:r>
      <w:proofErr w:type="spellStart"/>
      <w:r w:rsidR="00C94E58" w:rsidRPr="009A657F">
        <w:rPr>
          <w:rFonts w:ascii="Times New Roman" w:hAnsi="Times New Roman" w:cs="Times New Roman"/>
          <w:sz w:val="28"/>
          <w:szCs w:val="28"/>
          <w:lang w:val="uk-UA"/>
        </w:rPr>
        <w:t>hegemonic</w:t>
      </w:r>
      <w:proofErr w:type="spellEnd"/>
      <w:r w:rsidR="00C94E58" w:rsidRPr="009A657F">
        <w:rPr>
          <w:rFonts w:ascii="Times New Roman" w:hAnsi="Times New Roman" w:cs="Times New Roman"/>
          <w:sz w:val="28"/>
          <w:szCs w:val="28"/>
          <w:lang w:val="uk-UA"/>
        </w:rPr>
        <w:t xml:space="preserve"> </w:t>
      </w:r>
      <w:proofErr w:type="spellStart"/>
      <w:r w:rsidR="00C94E58" w:rsidRPr="009A657F">
        <w:rPr>
          <w:rFonts w:ascii="Times New Roman" w:hAnsi="Times New Roman" w:cs="Times New Roman"/>
          <w:sz w:val="28"/>
          <w:szCs w:val="28"/>
          <w:lang w:val="uk-UA"/>
        </w:rPr>
        <w:t>masculinity</w:t>
      </w:r>
      <w:proofErr w:type="spellEnd"/>
      <w:r w:rsidR="00C94E58" w:rsidRPr="009A657F">
        <w:rPr>
          <w:rFonts w:ascii="Times New Roman" w:hAnsi="Times New Roman" w:cs="Times New Roman"/>
          <w:sz w:val="28"/>
          <w:szCs w:val="28"/>
          <w:lang w:val="uk-UA"/>
        </w:rPr>
        <w:t xml:space="preserve">), домінантна або домінуюча </w:t>
      </w:r>
      <w:proofErr w:type="spellStart"/>
      <w:r w:rsidR="00C94E58" w:rsidRPr="009A657F">
        <w:rPr>
          <w:rFonts w:ascii="Times New Roman" w:hAnsi="Times New Roman" w:cs="Times New Roman"/>
          <w:sz w:val="28"/>
          <w:szCs w:val="28"/>
          <w:lang w:val="uk-UA"/>
        </w:rPr>
        <w:t>маскулінність</w:t>
      </w:r>
      <w:proofErr w:type="spellEnd"/>
      <w:r w:rsidR="00C94E58" w:rsidRPr="009A657F">
        <w:rPr>
          <w:rFonts w:ascii="Times New Roman" w:hAnsi="Times New Roman" w:cs="Times New Roman"/>
          <w:sz w:val="28"/>
          <w:szCs w:val="28"/>
          <w:lang w:val="uk-UA"/>
        </w:rPr>
        <w:t xml:space="preserve">. </w:t>
      </w:r>
      <w:proofErr w:type="spellStart"/>
      <w:r w:rsidR="00C94E58" w:rsidRPr="009A657F">
        <w:rPr>
          <w:rFonts w:ascii="Times New Roman" w:hAnsi="Times New Roman" w:cs="Times New Roman"/>
          <w:sz w:val="28"/>
          <w:szCs w:val="28"/>
          <w:lang w:val="uk-UA"/>
        </w:rPr>
        <w:t>Рейвін</w:t>
      </w:r>
      <w:proofErr w:type="spellEnd"/>
      <w:r w:rsidR="00C94E58" w:rsidRPr="009A657F">
        <w:rPr>
          <w:rFonts w:ascii="Times New Roman" w:hAnsi="Times New Roman" w:cs="Times New Roman"/>
          <w:sz w:val="28"/>
          <w:szCs w:val="28"/>
          <w:lang w:val="uk-UA"/>
        </w:rPr>
        <w:t xml:space="preserve"> </w:t>
      </w:r>
      <w:proofErr w:type="spellStart"/>
      <w:r w:rsidR="00C94E58" w:rsidRPr="009A657F">
        <w:rPr>
          <w:rFonts w:ascii="Times New Roman" w:hAnsi="Times New Roman" w:cs="Times New Roman"/>
          <w:sz w:val="28"/>
          <w:szCs w:val="28"/>
          <w:lang w:val="uk-UA"/>
        </w:rPr>
        <w:t>Коннел</w:t>
      </w:r>
      <w:proofErr w:type="spellEnd"/>
      <w:r w:rsidR="00C94E58" w:rsidRPr="009A657F">
        <w:rPr>
          <w:rFonts w:ascii="Times New Roman" w:hAnsi="Times New Roman" w:cs="Times New Roman"/>
          <w:sz w:val="28"/>
          <w:szCs w:val="28"/>
          <w:lang w:val="uk-UA"/>
        </w:rPr>
        <w:t xml:space="preserve">. Ієрархія гендерних відносин. Соціокультурний нормативний канон. Праці Майкла </w:t>
      </w:r>
      <w:proofErr w:type="spellStart"/>
      <w:r w:rsidR="00C94E58" w:rsidRPr="009A657F">
        <w:rPr>
          <w:rFonts w:ascii="Times New Roman" w:hAnsi="Times New Roman" w:cs="Times New Roman"/>
          <w:sz w:val="28"/>
          <w:szCs w:val="28"/>
          <w:lang w:val="uk-UA"/>
        </w:rPr>
        <w:t>Кіммела</w:t>
      </w:r>
      <w:proofErr w:type="spellEnd"/>
      <w:r w:rsidR="00C94E58" w:rsidRPr="009A657F">
        <w:rPr>
          <w:rFonts w:ascii="Times New Roman" w:hAnsi="Times New Roman" w:cs="Times New Roman"/>
          <w:sz w:val="28"/>
          <w:szCs w:val="28"/>
          <w:lang w:val="uk-UA"/>
        </w:rPr>
        <w:t xml:space="preserve"> „</w:t>
      </w:r>
      <w:proofErr w:type="spellStart"/>
      <w:r w:rsidR="00C94E58" w:rsidRPr="009A657F">
        <w:rPr>
          <w:rFonts w:ascii="Times New Roman" w:hAnsi="Times New Roman" w:cs="Times New Roman"/>
          <w:sz w:val="28"/>
          <w:szCs w:val="28"/>
          <w:lang w:val="uk-UA"/>
        </w:rPr>
        <w:t>Гендероване</w:t>
      </w:r>
      <w:proofErr w:type="spellEnd"/>
      <w:r w:rsidR="00C94E58" w:rsidRPr="009A657F">
        <w:rPr>
          <w:rFonts w:ascii="Times New Roman" w:hAnsi="Times New Roman" w:cs="Times New Roman"/>
          <w:sz w:val="28"/>
          <w:szCs w:val="28"/>
          <w:lang w:val="uk-UA"/>
        </w:rPr>
        <w:t xml:space="preserve"> суспільство“. Ознаки </w:t>
      </w:r>
      <w:proofErr w:type="spellStart"/>
      <w:r w:rsidR="00C94E58" w:rsidRPr="009A657F">
        <w:rPr>
          <w:rFonts w:ascii="Times New Roman" w:hAnsi="Times New Roman" w:cs="Times New Roman"/>
          <w:sz w:val="28"/>
          <w:szCs w:val="28"/>
          <w:lang w:val="uk-UA"/>
        </w:rPr>
        <w:t>гегемонної</w:t>
      </w:r>
      <w:proofErr w:type="spellEnd"/>
      <w:r w:rsidR="00C94E58" w:rsidRPr="009A657F">
        <w:rPr>
          <w:rFonts w:ascii="Times New Roman" w:hAnsi="Times New Roman" w:cs="Times New Roman"/>
          <w:sz w:val="28"/>
          <w:szCs w:val="28"/>
          <w:lang w:val="uk-UA"/>
        </w:rPr>
        <w:t xml:space="preserve"> </w:t>
      </w:r>
      <w:proofErr w:type="spellStart"/>
      <w:r w:rsidR="00C94E58" w:rsidRPr="009A657F">
        <w:rPr>
          <w:rFonts w:ascii="Times New Roman" w:hAnsi="Times New Roman" w:cs="Times New Roman"/>
          <w:sz w:val="28"/>
          <w:szCs w:val="28"/>
          <w:lang w:val="uk-UA"/>
        </w:rPr>
        <w:t>маскулінності</w:t>
      </w:r>
      <w:proofErr w:type="spellEnd"/>
      <w:r w:rsidR="00C94E58" w:rsidRPr="009A657F">
        <w:rPr>
          <w:rFonts w:ascii="Times New Roman" w:hAnsi="Times New Roman" w:cs="Times New Roman"/>
          <w:sz w:val="28"/>
          <w:szCs w:val="28"/>
          <w:lang w:val="uk-UA"/>
        </w:rPr>
        <w:t xml:space="preserve">: утвердження чоловічої влади над жінками та підлеглими чоловіками; культ фізичної сили; схильність до насилля; емоційна невиразність; висока </w:t>
      </w:r>
      <w:r w:rsidRPr="009A657F">
        <w:rPr>
          <w:rFonts w:ascii="Times New Roman" w:hAnsi="Times New Roman" w:cs="Times New Roman"/>
          <w:sz w:val="28"/>
          <w:szCs w:val="28"/>
          <w:lang w:val="uk-UA"/>
        </w:rPr>
        <w:t>конкретність</w:t>
      </w:r>
      <w:r w:rsidR="00C94E58" w:rsidRPr="009A657F">
        <w:rPr>
          <w:rFonts w:ascii="Times New Roman" w:hAnsi="Times New Roman" w:cs="Times New Roman"/>
          <w:sz w:val="28"/>
          <w:szCs w:val="28"/>
          <w:lang w:val="uk-UA"/>
        </w:rPr>
        <w:t>.</w:t>
      </w:r>
    </w:p>
    <w:p w:rsidR="006C2244" w:rsidRPr="009A657F" w:rsidRDefault="006C2244" w:rsidP="009A657F">
      <w:pPr>
        <w:ind w:firstLine="709"/>
        <w:rPr>
          <w:sz w:val="28"/>
          <w:szCs w:val="28"/>
          <w:u w:val="single"/>
          <w:lang w:val="uk-UA"/>
        </w:rPr>
      </w:pPr>
      <w:r w:rsidRPr="009A657F">
        <w:rPr>
          <w:sz w:val="28"/>
          <w:szCs w:val="28"/>
          <w:u w:val="single"/>
          <w:lang w:val="uk-UA"/>
        </w:rPr>
        <w:t>Тема. 14.</w:t>
      </w:r>
      <w:r w:rsidRPr="009A657F">
        <w:rPr>
          <w:sz w:val="28"/>
          <w:szCs w:val="28"/>
          <w:lang w:val="uk-UA"/>
        </w:rPr>
        <w:t xml:space="preserve"> </w:t>
      </w:r>
      <w:proofErr w:type="spellStart"/>
      <w:r w:rsidRPr="009A657F">
        <w:rPr>
          <w:sz w:val="28"/>
          <w:szCs w:val="28"/>
          <w:lang w:val="uk-UA"/>
        </w:rPr>
        <w:t>Соціокульткурні</w:t>
      </w:r>
      <w:proofErr w:type="spellEnd"/>
      <w:r w:rsidRPr="009A657F">
        <w:rPr>
          <w:sz w:val="28"/>
          <w:szCs w:val="28"/>
          <w:lang w:val="uk-UA"/>
        </w:rPr>
        <w:t xml:space="preserve"> </w:t>
      </w:r>
      <w:r w:rsidR="009C60A7" w:rsidRPr="009A657F">
        <w:rPr>
          <w:sz w:val="28"/>
          <w:szCs w:val="28"/>
          <w:lang w:val="uk-UA"/>
        </w:rPr>
        <w:t>досвіді</w:t>
      </w:r>
      <w:r w:rsidRPr="009A657F">
        <w:rPr>
          <w:sz w:val="28"/>
          <w:szCs w:val="28"/>
          <w:lang w:val="uk-UA"/>
        </w:rPr>
        <w:t xml:space="preserve"> та практики чоловіків</w:t>
      </w:r>
      <w:r w:rsidRPr="009A657F">
        <w:rPr>
          <w:sz w:val="28"/>
          <w:szCs w:val="28"/>
          <w:u w:val="single"/>
          <w:lang w:val="uk-UA"/>
        </w:rPr>
        <w:t>.</w:t>
      </w:r>
    </w:p>
    <w:p w:rsidR="006C2244" w:rsidRPr="009C60A7" w:rsidRDefault="006C2244" w:rsidP="009A657F">
      <w:pPr>
        <w:pStyle w:val="a4"/>
        <w:ind w:left="0" w:firstLine="709"/>
        <w:jc w:val="both"/>
        <w:rPr>
          <w:rFonts w:ascii="Times New Roman" w:hAnsi="Times New Roman" w:cs="Times New Roman"/>
          <w:sz w:val="28"/>
          <w:szCs w:val="28"/>
          <w:lang w:val="uk-UA"/>
        </w:rPr>
      </w:pPr>
      <w:r w:rsidRPr="009C60A7">
        <w:rPr>
          <w:rFonts w:ascii="Times New Roman" w:hAnsi="Times New Roman" w:cs="Times New Roman"/>
          <w:sz w:val="28"/>
          <w:szCs w:val="28"/>
          <w:lang w:val="uk-UA"/>
        </w:rPr>
        <w:t>Соціалізація чоловіків.</w:t>
      </w:r>
      <w:r w:rsidR="00C94E58" w:rsidRPr="009C60A7">
        <w:rPr>
          <w:rFonts w:ascii="Times New Roman" w:hAnsi="Times New Roman" w:cs="Times New Roman"/>
          <w:sz w:val="28"/>
          <w:szCs w:val="28"/>
          <w:lang w:val="uk-UA"/>
        </w:rPr>
        <w:t xml:space="preserve"> </w:t>
      </w:r>
      <w:r w:rsidRPr="009C60A7">
        <w:rPr>
          <w:rFonts w:ascii="Times New Roman" w:hAnsi="Times New Roman" w:cs="Times New Roman"/>
          <w:sz w:val="28"/>
          <w:szCs w:val="28"/>
          <w:lang w:val="uk-UA"/>
        </w:rPr>
        <w:t xml:space="preserve">Насильство та </w:t>
      </w:r>
      <w:proofErr w:type="spellStart"/>
      <w:r w:rsidRPr="009C60A7">
        <w:rPr>
          <w:rFonts w:ascii="Times New Roman" w:hAnsi="Times New Roman" w:cs="Times New Roman"/>
          <w:sz w:val="28"/>
          <w:szCs w:val="28"/>
          <w:lang w:val="uk-UA"/>
        </w:rPr>
        <w:t>маскулінність</w:t>
      </w:r>
      <w:proofErr w:type="spellEnd"/>
      <w:r w:rsidRPr="009C60A7">
        <w:rPr>
          <w:rFonts w:ascii="Times New Roman" w:hAnsi="Times New Roman" w:cs="Times New Roman"/>
          <w:sz w:val="28"/>
          <w:szCs w:val="28"/>
          <w:lang w:val="uk-UA"/>
        </w:rPr>
        <w:t>.</w:t>
      </w:r>
      <w:r w:rsidR="00C94E58" w:rsidRPr="009C60A7">
        <w:rPr>
          <w:rFonts w:ascii="Times New Roman" w:hAnsi="Times New Roman" w:cs="Times New Roman"/>
          <w:sz w:val="28"/>
          <w:szCs w:val="28"/>
          <w:lang w:val="uk-UA"/>
        </w:rPr>
        <w:t xml:space="preserve"> </w:t>
      </w:r>
      <w:r w:rsidR="0021795A" w:rsidRPr="009C60A7">
        <w:rPr>
          <w:rFonts w:ascii="Times New Roman" w:hAnsi="Times New Roman" w:cs="Times New Roman"/>
          <w:sz w:val="28"/>
          <w:szCs w:val="28"/>
          <w:lang w:val="uk-UA"/>
        </w:rPr>
        <w:t>Основні етапи соціалізації. 3. Сім’я – основа суспільства. Особливості родинної соціалізації. Соціальна адаптація. Об’єкт соціалізації.</w:t>
      </w:r>
      <w:r w:rsidR="00C94E58" w:rsidRPr="009C60A7">
        <w:rPr>
          <w:rFonts w:ascii="Times New Roman" w:hAnsi="Times New Roman" w:cs="Times New Roman"/>
          <w:sz w:val="28"/>
          <w:szCs w:val="28"/>
          <w:lang w:val="uk-UA"/>
        </w:rPr>
        <w:t xml:space="preserve"> </w:t>
      </w:r>
      <w:r w:rsidR="0021795A" w:rsidRPr="009C60A7">
        <w:rPr>
          <w:rFonts w:ascii="Times New Roman" w:hAnsi="Times New Roman" w:cs="Times New Roman"/>
          <w:sz w:val="28"/>
          <w:szCs w:val="28"/>
          <w:lang w:val="uk-UA"/>
        </w:rPr>
        <w:t>Основні інститути соціалізації. Етапи соціалізації: первинна соціалізація; вторинна соціалізація. Агенти соціалізації. Гендерна соціалізація. Основні агенти гендерної соціалізації –</w:t>
      </w:r>
      <w:r w:rsidR="00C94E58" w:rsidRPr="009C60A7">
        <w:rPr>
          <w:rFonts w:ascii="Times New Roman" w:hAnsi="Times New Roman" w:cs="Times New Roman"/>
          <w:sz w:val="28"/>
          <w:szCs w:val="28"/>
          <w:lang w:val="uk-UA"/>
        </w:rPr>
        <w:t xml:space="preserve">Гендерні ролі. Механізмами для здійснення гендерної соціалізації. Статево-рольова соціалізація проводжується протягом усього життя людини. </w:t>
      </w:r>
      <w:r w:rsidR="0021795A" w:rsidRPr="009C60A7">
        <w:rPr>
          <w:rFonts w:ascii="Times New Roman" w:hAnsi="Times New Roman" w:cs="Times New Roman"/>
          <w:sz w:val="28"/>
          <w:szCs w:val="28"/>
          <w:lang w:val="uk-UA"/>
        </w:rPr>
        <w:t xml:space="preserve">Особливості родинної соціалізації. </w:t>
      </w:r>
      <w:r w:rsidR="00C94E58" w:rsidRPr="009C60A7">
        <w:rPr>
          <w:rFonts w:ascii="Times New Roman" w:hAnsi="Times New Roman" w:cs="Times New Roman"/>
          <w:sz w:val="28"/>
          <w:szCs w:val="28"/>
          <w:lang w:val="uk-UA"/>
        </w:rPr>
        <w:t xml:space="preserve">Роль особистості учителя у відтворенні гендерних стереотипів учнів. </w:t>
      </w:r>
      <w:r w:rsidR="0021795A" w:rsidRPr="009C60A7">
        <w:rPr>
          <w:rFonts w:ascii="Times New Roman" w:hAnsi="Times New Roman" w:cs="Times New Roman"/>
          <w:sz w:val="28"/>
          <w:szCs w:val="28"/>
          <w:lang w:val="uk-UA"/>
        </w:rPr>
        <w:t xml:space="preserve">Всеукраїнське соціологічне опитування «Місце і досвід насильства в соціалізації чоловіків», що його провела </w:t>
      </w:r>
      <w:proofErr w:type="spellStart"/>
      <w:r w:rsidR="0021795A" w:rsidRPr="009C60A7">
        <w:rPr>
          <w:rFonts w:ascii="Times New Roman" w:hAnsi="Times New Roman" w:cs="Times New Roman"/>
          <w:sz w:val="28"/>
          <w:szCs w:val="28"/>
          <w:lang w:val="uk-UA"/>
        </w:rPr>
        <w:t>Amnesty</w:t>
      </w:r>
      <w:proofErr w:type="spellEnd"/>
      <w:r w:rsidR="0021795A" w:rsidRPr="009C60A7">
        <w:rPr>
          <w:rFonts w:ascii="Times New Roman" w:hAnsi="Times New Roman" w:cs="Times New Roman"/>
          <w:sz w:val="28"/>
          <w:szCs w:val="28"/>
          <w:lang w:val="uk-UA"/>
        </w:rPr>
        <w:t xml:space="preserve"> </w:t>
      </w:r>
      <w:proofErr w:type="spellStart"/>
      <w:r w:rsidR="0021795A" w:rsidRPr="009C60A7">
        <w:rPr>
          <w:rFonts w:ascii="Times New Roman" w:hAnsi="Times New Roman" w:cs="Times New Roman"/>
          <w:sz w:val="28"/>
          <w:szCs w:val="28"/>
          <w:lang w:val="uk-UA"/>
        </w:rPr>
        <w:t>International</w:t>
      </w:r>
      <w:proofErr w:type="spellEnd"/>
      <w:r w:rsidR="0021795A" w:rsidRPr="009C60A7">
        <w:rPr>
          <w:rFonts w:ascii="Times New Roman" w:hAnsi="Times New Roman" w:cs="Times New Roman"/>
          <w:sz w:val="28"/>
          <w:szCs w:val="28"/>
          <w:lang w:val="uk-UA"/>
        </w:rPr>
        <w:t xml:space="preserve"> у квітні–травні 2021 року.</w:t>
      </w:r>
    </w:p>
    <w:p w:rsidR="006C2244" w:rsidRPr="009C60A7" w:rsidRDefault="006C2244" w:rsidP="009A657F">
      <w:pPr>
        <w:ind w:firstLine="709"/>
        <w:rPr>
          <w:sz w:val="28"/>
          <w:szCs w:val="28"/>
          <w:lang w:val="uk-UA"/>
        </w:rPr>
      </w:pPr>
      <w:r w:rsidRPr="009C60A7">
        <w:rPr>
          <w:sz w:val="28"/>
          <w:szCs w:val="28"/>
          <w:u w:val="single"/>
          <w:lang w:val="uk-UA"/>
        </w:rPr>
        <w:lastRenderedPageBreak/>
        <w:t>Тема 16.</w:t>
      </w:r>
      <w:r w:rsidRPr="009C60A7">
        <w:rPr>
          <w:sz w:val="28"/>
          <w:szCs w:val="28"/>
          <w:lang w:val="uk-UA"/>
        </w:rPr>
        <w:t xml:space="preserve"> Гендерна рівність у Збройних Силах України.</w:t>
      </w:r>
    </w:p>
    <w:p w:rsidR="006C2244" w:rsidRPr="009C60A7" w:rsidRDefault="006C2244" w:rsidP="009C60A7">
      <w:pPr>
        <w:pStyle w:val="a4"/>
        <w:ind w:left="0" w:firstLine="709"/>
        <w:jc w:val="both"/>
        <w:rPr>
          <w:rFonts w:ascii="Times New Roman" w:hAnsi="Times New Roman" w:cs="Times New Roman"/>
          <w:sz w:val="28"/>
          <w:szCs w:val="28"/>
          <w:lang w:val="uk-UA"/>
        </w:rPr>
      </w:pPr>
      <w:r w:rsidRPr="009C60A7">
        <w:rPr>
          <w:rFonts w:ascii="Times New Roman" w:hAnsi="Times New Roman" w:cs="Times New Roman"/>
          <w:sz w:val="28"/>
          <w:szCs w:val="28"/>
          <w:lang w:val="uk-UA"/>
        </w:rPr>
        <w:t>Жінки у Збройних Силах України.</w:t>
      </w:r>
      <w:r w:rsidR="0021795A" w:rsidRPr="009C60A7">
        <w:rPr>
          <w:rFonts w:ascii="Times New Roman" w:hAnsi="Times New Roman" w:cs="Times New Roman"/>
          <w:sz w:val="28"/>
          <w:szCs w:val="28"/>
          <w:lang w:val="uk-UA"/>
        </w:rPr>
        <w:t xml:space="preserve"> </w:t>
      </w:r>
      <w:r w:rsidRPr="009C60A7">
        <w:rPr>
          <w:rFonts w:ascii="Times New Roman" w:hAnsi="Times New Roman" w:cs="Times New Roman"/>
          <w:sz w:val="28"/>
          <w:szCs w:val="28"/>
          <w:lang w:val="uk-UA"/>
        </w:rPr>
        <w:t>Жінки в АТО/ОСС.</w:t>
      </w:r>
      <w:r w:rsidR="0021795A" w:rsidRPr="009C60A7">
        <w:rPr>
          <w:rFonts w:ascii="Times New Roman" w:eastAsia="Times New Roman" w:hAnsi="Times New Roman" w:cs="Times New Roman"/>
          <w:sz w:val="28"/>
          <w:szCs w:val="28"/>
          <w:lang w:val="uk-UA" w:eastAsia="ru-RU"/>
        </w:rPr>
        <w:t xml:space="preserve"> </w:t>
      </w:r>
      <w:r w:rsidR="0021795A" w:rsidRPr="009C60A7">
        <w:rPr>
          <w:rFonts w:ascii="Times New Roman" w:hAnsi="Times New Roman" w:cs="Times New Roman"/>
          <w:sz w:val="28"/>
          <w:szCs w:val="28"/>
          <w:lang w:val="uk-UA"/>
        </w:rPr>
        <w:t>Становища жінок у роки Другої світової війни.</w:t>
      </w:r>
      <w:r w:rsidR="0021795A" w:rsidRPr="009C60A7">
        <w:rPr>
          <w:rFonts w:ascii="Times New Roman" w:eastAsia="Times New Roman" w:hAnsi="Times New Roman" w:cs="Times New Roman"/>
          <w:sz w:val="28"/>
          <w:szCs w:val="28"/>
          <w:lang w:val="uk-UA" w:eastAsia="ru-RU"/>
        </w:rPr>
        <w:t xml:space="preserve"> М</w:t>
      </w:r>
      <w:r w:rsidR="0021795A" w:rsidRPr="009C60A7">
        <w:rPr>
          <w:rFonts w:ascii="Times New Roman" w:hAnsi="Times New Roman" w:cs="Times New Roman"/>
          <w:sz w:val="28"/>
          <w:szCs w:val="28"/>
          <w:lang w:val="uk-UA"/>
        </w:rPr>
        <w:t>асова мобілізація жінок на війну (1942 рік). У період Великої Вітчизняної війни  в армії служило 800 тисяч жінок.</w:t>
      </w:r>
      <w:r w:rsidR="006E49F9" w:rsidRPr="009C60A7">
        <w:rPr>
          <w:rFonts w:ascii="Times New Roman" w:eastAsia="Times New Roman" w:hAnsi="Times New Roman" w:cs="Times New Roman"/>
          <w:sz w:val="28"/>
          <w:szCs w:val="28"/>
          <w:lang w:val="uk-UA" w:eastAsia="ru-RU"/>
        </w:rPr>
        <w:t xml:space="preserve"> </w:t>
      </w:r>
      <w:r w:rsidR="006E49F9" w:rsidRPr="009C60A7">
        <w:rPr>
          <w:rFonts w:ascii="Times New Roman" w:hAnsi="Times New Roman" w:cs="Times New Roman"/>
          <w:sz w:val="28"/>
          <w:szCs w:val="28"/>
          <w:lang w:val="uk-UA"/>
        </w:rPr>
        <w:t>Вони були готові до подвигу, але не були готові до армії. 27 жінкам, які народилися в Україні, присвоєно звання Героя Радянського Союзу.</w:t>
      </w:r>
      <w:r w:rsidR="006E49F9" w:rsidRPr="009C60A7">
        <w:rPr>
          <w:rFonts w:ascii="Times New Roman" w:eastAsia="Times New Roman" w:hAnsi="Times New Roman" w:cs="Times New Roman"/>
          <w:sz w:val="28"/>
          <w:szCs w:val="28"/>
          <w:lang w:val="uk-UA" w:eastAsia="ru-RU"/>
        </w:rPr>
        <w:t xml:space="preserve"> </w:t>
      </w:r>
      <w:r w:rsidR="006E49F9" w:rsidRPr="009C60A7">
        <w:rPr>
          <w:rFonts w:ascii="Times New Roman" w:hAnsi="Times New Roman" w:cs="Times New Roman"/>
          <w:sz w:val="28"/>
          <w:szCs w:val="28"/>
          <w:lang w:val="uk-UA"/>
        </w:rPr>
        <w:t xml:space="preserve">За час проведення АТО службу в зоні бойових дій пройшло більше ніж 1,5 тисячі жінок-військовослужбовців. 15% особового складу Збройних силах України становлять жінки-військовослужбовці. </w:t>
      </w:r>
      <w:r w:rsidR="006E49F9" w:rsidRPr="009C60A7">
        <w:rPr>
          <w:rFonts w:ascii="Times New Roman" w:hAnsi="Times New Roman" w:cs="Times New Roman"/>
          <w:sz w:val="28"/>
          <w:szCs w:val="28"/>
          <w:shd w:val="clear" w:color="auto" w:fill="FFFFFF"/>
          <w:lang w:val="uk-UA"/>
        </w:rPr>
        <w:t>Серед цивільних працівників ЗСУ жінки становлять понад 54 % від загальної кількості цивільного особового складу. Забезпечення рівних прав і можливостей жінок і чоловіків під час проходження військової служби у Збройних силах України (ЗСУ) та інших військових формуваннях. Українські жінки служать і в складі Місії ООН. Дівчата-</w:t>
      </w:r>
      <w:proofErr w:type="spellStart"/>
      <w:r w:rsidR="006E49F9" w:rsidRPr="009C60A7">
        <w:rPr>
          <w:rFonts w:ascii="Times New Roman" w:hAnsi="Times New Roman" w:cs="Times New Roman"/>
          <w:sz w:val="28"/>
          <w:szCs w:val="28"/>
          <w:shd w:val="clear" w:color="auto" w:fill="FFFFFF"/>
          <w:lang w:val="uk-UA"/>
        </w:rPr>
        <w:t>ліцеїстки</w:t>
      </w:r>
      <w:proofErr w:type="spellEnd"/>
      <w:r w:rsidR="006E49F9" w:rsidRPr="009C60A7">
        <w:rPr>
          <w:rFonts w:ascii="Times New Roman" w:hAnsi="Times New Roman" w:cs="Times New Roman"/>
          <w:sz w:val="28"/>
          <w:szCs w:val="28"/>
          <w:shd w:val="clear" w:color="auto" w:fill="FFFFFF"/>
          <w:lang w:val="uk-UA"/>
        </w:rPr>
        <w:t>.</w:t>
      </w:r>
      <w:r w:rsidR="006E49F9" w:rsidRPr="009C60A7">
        <w:rPr>
          <w:rFonts w:ascii="Times New Roman" w:hAnsi="Times New Roman" w:cs="Times New Roman"/>
          <w:sz w:val="28"/>
          <w:szCs w:val="28"/>
          <w:lang w:val="uk-UA"/>
        </w:rPr>
        <w:t xml:space="preserve"> </w:t>
      </w:r>
      <w:r w:rsidR="006E49F9" w:rsidRPr="009C60A7">
        <w:rPr>
          <w:rFonts w:ascii="Times New Roman" w:hAnsi="Times New Roman" w:cs="Times New Roman"/>
          <w:sz w:val="28"/>
          <w:szCs w:val="28"/>
          <w:shd w:val="clear" w:color="auto" w:fill="FFFFFF"/>
          <w:lang w:val="uk-UA"/>
        </w:rPr>
        <w:t>Жінка-генерал.</w:t>
      </w:r>
    </w:p>
    <w:p w:rsidR="006C2244" w:rsidRPr="009A657F" w:rsidRDefault="006C2244" w:rsidP="009A657F">
      <w:pPr>
        <w:ind w:firstLine="709"/>
        <w:rPr>
          <w:bCs/>
          <w:sz w:val="28"/>
          <w:szCs w:val="28"/>
          <w:lang w:val="ru-RU"/>
        </w:rPr>
      </w:pPr>
      <w:r w:rsidRPr="009A657F">
        <w:rPr>
          <w:bCs/>
          <w:sz w:val="28"/>
          <w:szCs w:val="28"/>
          <w:u w:val="single"/>
          <w:lang w:val="uk-UA"/>
        </w:rPr>
        <w:t>Тема 16.</w:t>
      </w:r>
      <w:r w:rsidRPr="009A657F">
        <w:rPr>
          <w:bCs/>
          <w:sz w:val="28"/>
          <w:szCs w:val="28"/>
          <w:lang w:val="uk-UA"/>
        </w:rPr>
        <w:t xml:space="preserve"> Гендерна культура суспільства.</w:t>
      </w:r>
    </w:p>
    <w:p w:rsidR="006C2244" w:rsidRPr="009A657F" w:rsidRDefault="002B4C02" w:rsidP="009A657F">
      <w:pPr>
        <w:pStyle w:val="a4"/>
        <w:ind w:left="0" w:firstLine="709"/>
        <w:rPr>
          <w:rFonts w:ascii="Times New Roman" w:hAnsi="Times New Roman" w:cs="Times New Roman"/>
          <w:bCs/>
          <w:sz w:val="28"/>
          <w:szCs w:val="28"/>
          <w:lang w:val="uk-UA"/>
        </w:rPr>
      </w:pPr>
      <w:r w:rsidRPr="009A657F">
        <w:rPr>
          <w:rFonts w:ascii="Times New Roman" w:hAnsi="Times New Roman" w:cs="Times New Roman"/>
          <w:sz w:val="28"/>
          <w:szCs w:val="28"/>
          <w:lang w:val="uk-UA"/>
        </w:rPr>
        <w:t>Гендерна культура як результат гендерного виховання.</w:t>
      </w:r>
      <w:r w:rsidR="006E49F9" w:rsidRPr="009A657F">
        <w:rPr>
          <w:rFonts w:ascii="Times New Roman" w:hAnsi="Times New Roman" w:cs="Times New Roman"/>
          <w:sz w:val="28"/>
          <w:szCs w:val="28"/>
          <w:lang w:val="uk-UA"/>
        </w:rPr>
        <w:t xml:space="preserve"> </w:t>
      </w:r>
      <w:r w:rsidRPr="009A657F">
        <w:rPr>
          <w:rFonts w:ascii="Times New Roman" w:hAnsi="Times New Roman" w:cs="Times New Roman"/>
          <w:bCs/>
          <w:sz w:val="28"/>
          <w:szCs w:val="28"/>
          <w:lang w:val="uk-UA"/>
        </w:rPr>
        <w:t>Г</w:t>
      </w:r>
      <w:r w:rsidR="006C2244" w:rsidRPr="009A657F">
        <w:rPr>
          <w:rFonts w:ascii="Times New Roman" w:hAnsi="Times New Roman" w:cs="Times New Roman"/>
          <w:bCs/>
          <w:sz w:val="28"/>
          <w:szCs w:val="28"/>
          <w:lang w:val="uk-UA"/>
        </w:rPr>
        <w:t>ендерна грамотність</w:t>
      </w:r>
      <w:r w:rsidRPr="009A657F">
        <w:rPr>
          <w:rFonts w:ascii="Times New Roman" w:hAnsi="Times New Roman" w:cs="Times New Roman"/>
          <w:bCs/>
          <w:sz w:val="28"/>
          <w:szCs w:val="28"/>
          <w:lang w:val="uk-UA"/>
        </w:rPr>
        <w:t>.</w:t>
      </w:r>
    </w:p>
    <w:p w:rsidR="009A657F" w:rsidRPr="009A657F" w:rsidRDefault="006E49F9" w:rsidP="009A657F">
      <w:pPr>
        <w:pStyle w:val="a4"/>
        <w:ind w:left="0" w:firstLine="709"/>
        <w:jc w:val="both"/>
        <w:rPr>
          <w:rFonts w:ascii="Times New Roman" w:hAnsi="Times New Roman" w:cs="Times New Roman"/>
          <w:sz w:val="28"/>
          <w:szCs w:val="28"/>
          <w:lang w:val="uk-UA"/>
        </w:rPr>
      </w:pPr>
      <w:r w:rsidRPr="009A657F">
        <w:rPr>
          <w:rFonts w:ascii="Times New Roman" w:hAnsi="Times New Roman" w:cs="Times New Roman"/>
          <w:sz w:val="28"/>
          <w:szCs w:val="28"/>
          <w:lang w:val="uk-UA"/>
        </w:rPr>
        <w:t>Гендерна (суспільна та індивідуальна) свідомість</w:t>
      </w:r>
      <w:r w:rsidR="009A657F" w:rsidRPr="009A657F">
        <w:rPr>
          <w:rFonts w:ascii="Times New Roman" w:hAnsi="Times New Roman" w:cs="Times New Roman"/>
          <w:sz w:val="28"/>
          <w:szCs w:val="28"/>
          <w:lang w:val="uk-UA"/>
        </w:rPr>
        <w:t>. Г</w:t>
      </w:r>
      <w:r w:rsidRPr="009A657F">
        <w:rPr>
          <w:rFonts w:ascii="Times New Roman" w:hAnsi="Times New Roman" w:cs="Times New Roman"/>
          <w:sz w:val="28"/>
          <w:szCs w:val="28"/>
          <w:lang w:val="uk-UA"/>
        </w:rPr>
        <w:t>ендерний світогляд</w:t>
      </w:r>
      <w:r w:rsidR="009A657F" w:rsidRPr="009A657F">
        <w:rPr>
          <w:rFonts w:ascii="Times New Roman" w:hAnsi="Times New Roman" w:cs="Times New Roman"/>
          <w:sz w:val="28"/>
          <w:szCs w:val="28"/>
          <w:lang w:val="uk-UA"/>
        </w:rPr>
        <w:t>. Г</w:t>
      </w:r>
      <w:r w:rsidRPr="009A657F">
        <w:rPr>
          <w:rFonts w:ascii="Times New Roman" w:hAnsi="Times New Roman" w:cs="Times New Roman"/>
          <w:sz w:val="28"/>
          <w:szCs w:val="28"/>
          <w:lang w:val="uk-UA"/>
        </w:rPr>
        <w:t>ендерні уявлення</w:t>
      </w:r>
      <w:r w:rsidR="009A657F" w:rsidRPr="009A657F">
        <w:rPr>
          <w:rFonts w:ascii="Times New Roman" w:hAnsi="Times New Roman" w:cs="Times New Roman"/>
          <w:sz w:val="28"/>
          <w:szCs w:val="28"/>
          <w:lang w:val="uk-UA"/>
        </w:rPr>
        <w:t>. Г</w:t>
      </w:r>
      <w:r w:rsidRPr="009A657F">
        <w:rPr>
          <w:rFonts w:ascii="Times New Roman" w:hAnsi="Times New Roman" w:cs="Times New Roman"/>
          <w:sz w:val="28"/>
          <w:szCs w:val="28"/>
          <w:lang w:val="uk-UA"/>
        </w:rPr>
        <w:t>ендерні знання</w:t>
      </w:r>
      <w:r w:rsidR="009A657F" w:rsidRPr="009A657F">
        <w:rPr>
          <w:rFonts w:ascii="Times New Roman" w:hAnsi="Times New Roman" w:cs="Times New Roman"/>
          <w:sz w:val="28"/>
          <w:szCs w:val="28"/>
          <w:lang w:val="uk-UA"/>
        </w:rPr>
        <w:t>. Г</w:t>
      </w:r>
      <w:r w:rsidRPr="009A657F">
        <w:rPr>
          <w:rFonts w:ascii="Times New Roman" w:hAnsi="Times New Roman" w:cs="Times New Roman"/>
          <w:sz w:val="28"/>
          <w:szCs w:val="28"/>
          <w:lang w:val="uk-UA"/>
        </w:rPr>
        <w:t>ендерні очікування</w:t>
      </w:r>
      <w:r w:rsidR="009A657F" w:rsidRPr="009A657F">
        <w:rPr>
          <w:rFonts w:ascii="Times New Roman" w:hAnsi="Times New Roman" w:cs="Times New Roman"/>
          <w:sz w:val="28"/>
          <w:szCs w:val="28"/>
          <w:lang w:val="uk-UA"/>
        </w:rPr>
        <w:t>. Гендерні цінності. Гендерні стереотипи. Г</w:t>
      </w:r>
      <w:r w:rsidR="009C60A7">
        <w:rPr>
          <w:rFonts w:ascii="Times New Roman" w:hAnsi="Times New Roman" w:cs="Times New Roman"/>
          <w:sz w:val="28"/>
          <w:szCs w:val="28"/>
          <w:lang w:val="uk-UA"/>
        </w:rPr>
        <w:t>ендерні відносини</w:t>
      </w:r>
      <w:r w:rsidR="009A657F" w:rsidRPr="009A657F">
        <w:rPr>
          <w:rFonts w:ascii="Times New Roman" w:hAnsi="Times New Roman" w:cs="Times New Roman"/>
          <w:sz w:val="28"/>
          <w:szCs w:val="28"/>
          <w:lang w:val="uk-UA"/>
        </w:rPr>
        <w:t xml:space="preserve"> Гендерна чутливість. Гендерна поведінка. </w:t>
      </w:r>
      <w:proofErr w:type="spellStart"/>
      <w:r w:rsidR="009A657F" w:rsidRPr="009A657F">
        <w:rPr>
          <w:rFonts w:ascii="Times New Roman" w:hAnsi="Times New Roman" w:cs="Times New Roman"/>
          <w:sz w:val="28"/>
          <w:szCs w:val="28"/>
          <w:lang w:val="uk-UA"/>
        </w:rPr>
        <w:t>Г</w:t>
      </w:r>
      <w:r w:rsidRPr="009A657F">
        <w:rPr>
          <w:rFonts w:ascii="Times New Roman" w:hAnsi="Times New Roman" w:cs="Times New Roman"/>
          <w:sz w:val="28"/>
          <w:szCs w:val="28"/>
          <w:lang w:val="uk-UA"/>
        </w:rPr>
        <w:t>ендерноспецифічні</w:t>
      </w:r>
      <w:proofErr w:type="spellEnd"/>
      <w:r w:rsidRPr="009A657F">
        <w:rPr>
          <w:rFonts w:ascii="Times New Roman" w:hAnsi="Times New Roman" w:cs="Times New Roman"/>
          <w:sz w:val="28"/>
          <w:szCs w:val="28"/>
          <w:lang w:val="uk-UA"/>
        </w:rPr>
        <w:t xml:space="preserve"> потреби, інтереси, форми т</w:t>
      </w:r>
      <w:r w:rsidR="009A657F" w:rsidRPr="009A657F">
        <w:rPr>
          <w:rFonts w:ascii="Times New Roman" w:hAnsi="Times New Roman" w:cs="Times New Roman"/>
          <w:sz w:val="28"/>
          <w:szCs w:val="28"/>
          <w:lang w:val="uk-UA"/>
        </w:rPr>
        <w:t>а результати творчої діяльності. Г</w:t>
      </w:r>
      <w:r w:rsidRPr="009A657F">
        <w:rPr>
          <w:rFonts w:ascii="Times New Roman" w:hAnsi="Times New Roman" w:cs="Times New Roman"/>
          <w:sz w:val="28"/>
          <w:szCs w:val="28"/>
          <w:lang w:val="uk-UA"/>
        </w:rPr>
        <w:t>ендерна компетентність особистост</w:t>
      </w:r>
      <w:r w:rsidR="009C60A7">
        <w:rPr>
          <w:rFonts w:ascii="Times New Roman" w:hAnsi="Times New Roman" w:cs="Times New Roman"/>
          <w:sz w:val="28"/>
          <w:szCs w:val="28"/>
          <w:lang w:val="uk-UA"/>
        </w:rPr>
        <w:t>і</w:t>
      </w:r>
      <w:r w:rsidR="009A657F" w:rsidRPr="009A657F">
        <w:rPr>
          <w:rFonts w:ascii="Times New Roman" w:hAnsi="Times New Roman" w:cs="Times New Roman"/>
          <w:sz w:val="28"/>
          <w:szCs w:val="28"/>
          <w:lang w:val="uk-UA"/>
        </w:rPr>
        <w:t>. Класифікація ґендерної культури. Основи теорії матріархату. «Матріарха</w:t>
      </w:r>
      <w:r w:rsidR="009C60A7">
        <w:rPr>
          <w:rFonts w:ascii="Times New Roman" w:hAnsi="Times New Roman" w:cs="Times New Roman"/>
          <w:sz w:val="28"/>
          <w:szCs w:val="28"/>
          <w:lang w:val="uk-UA"/>
        </w:rPr>
        <w:t>льні</w:t>
      </w:r>
      <w:r w:rsidR="009A657F" w:rsidRPr="009A657F">
        <w:rPr>
          <w:rFonts w:ascii="Times New Roman" w:hAnsi="Times New Roman" w:cs="Times New Roman"/>
          <w:sz w:val="28"/>
          <w:szCs w:val="28"/>
          <w:lang w:val="uk-UA"/>
        </w:rPr>
        <w:t xml:space="preserve"> міфи». Ознаки егалітарної ґендерної культури. Патріархальна ґендерна культура. Берегиня, або Матріархат як чоловічий винахід. Гендерна культура суспільства. Рівень ґендерної культури. Високий рівень ґендерної культури. Формування егалітарної ґендерної культури в Україні. Формування гендерної культури студентів вищих технічних навчальних закладів. </w:t>
      </w:r>
    </w:p>
    <w:p w:rsidR="00E47913" w:rsidRPr="009A657F" w:rsidRDefault="00E47913" w:rsidP="009A657F">
      <w:pPr>
        <w:ind w:firstLine="720"/>
        <w:jc w:val="both"/>
        <w:rPr>
          <w:rStyle w:val="ad"/>
          <w:color w:val="000000"/>
          <w:sz w:val="28"/>
          <w:szCs w:val="28"/>
          <w:shd w:val="clear" w:color="auto" w:fill="EEEEEE"/>
          <w:lang w:val="uk-UA"/>
        </w:rPr>
      </w:pPr>
    </w:p>
    <w:p w:rsidR="006242BE" w:rsidRPr="006242BE" w:rsidRDefault="006242BE" w:rsidP="00E47913">
      <w:pPr>
        <w:jc w:val="center"/>
        <w:rPr>
          <w:b/>
          <w:sz w:val="28"/>
          <w:szCs w:val="28"/>
          <w:lang w:val="uk-UA"/>
        </w:rPr>
      </w:pPr>
      <w:r w:rsidRPr="006242BE">
        <w:rPr>
          <w:b/>
          <w:sz w:val="28"/>
          <w:szCs w:val="28"/>
          <w:lang w:val="uk-UA"/>
        </w:rPr>
        <w:t>МЕТОДИ ТА ФОРМИ НАВЧАННЯ</w:t>
      </w:r>
    </w:p>
    <w:p w:rsidR="006242BE" w:rsidRPr="006242BE" w:rsidRDefault="006242BE" w:rsidP="006242BE">
      <w:pPr>
        <w:jc w:val="center"/>
        <w:rPr>
          <w:b/>
          <w:sz w:val="28"/>
          <w:szCs w:val="28"/>
          <w:lang w:val="uk-UA"/>
        </w:rPr>
      </w:pPr>
    </w:p>
    <w:p w:rsidR="00C83211" w:rsidRPr="001E09D5" w:rsidRDefault="00C83211" w:rsidP="00C83211">
      <w:pPr>
        <w:pStyle w:val="a4"/>
        <w:ind w:left="0" w:firstLine="709"/>
        <w:jc w:val="both"/>
        <w:rPr>
          <w:rFonts w:ascii="Times New Roman" w:hAnsi="Times New Roman"/>
          <w:bCs/>
          <w:sz w:val="28"/>
          <w:szCs w:val="28"/>
          <w:lang w:val="uk-UA" w:eastAsia="ru-RU"/>
        </w:rPr>
      </w:pPr>
      <w:r w:rsidRPr="001E09D5">
        <w:rPr>
          <w:rFonts w:ascii="Times New Roman" w:hAnsi="Times New Roman"/>
          <w:bCs/>
          <w:sz w:val="28"/>
          <w:szCs w:val="28"/>
          <w:lang w:val="uk-UA" w:eastAsia="ru-RU"/>
        </w:rPr>
        <w:t xml:space="preserve">Під час проведення </w:t>
      </w:r>
      <w:r w:rsidRPr="001E09D5">
        <w:rPr>
          <w:rFonts w:ascii="Times New Roman" w:hAnsi="Times New Roman"/>
          <w:b/>
          <w:bCs/>
          <w:sz w:val="28"/>
          <w:szCs w:val="28"/>
          <w:lang w:val="uk-UA" w:eastAsia="ru-RU"/>
        </w:rPr>
        <w:t>лекції</w:t>
      </w:r>
      <w:r w:rsidRPr="001E09D5">
        <w:rPr>
          <w:rFonts w:ascii="Times New Roman" w:hAnsi="Times New Roman"/>
          <w:bCs/>
          <w:sz w:val="28"/>
          <w:szCs w:val="28"/>
          <w:lang w:val="uk-UA" w:eastAsia="ru-RU"/>
        </w:rPr>
        <w:t xml:space="preserve"> викладач використовує  </w:t>
      </w:r>
      <w:proofErr w:type="spellStart"/>
      <w:r w:rsidRPr="001E09D5">
        <w:rPr>
          <w:rFonts w:ascii="Times New Roman" w:hAnsi="Times New Roman"/>
          <w:b/>
          <w:bCs/>
          <w:sz w:val="28"/>
          <w:szCs w:val="28"/>
          <w:lang w:val="uk-UA" w:eastAsia="ru-RU"/>
        </w:rPr>
        <w:t>пояснювально</w:t>
      </w:r>
      <w:proofErr w:type="spellEnd"/>
      <w:r w:rsidRPr="001E09D5">
        <w:rPr>
          <w:rFonts w:ascii="Times New Roman" w:hAnsi="Times New Roman"/>
          <w:b/>
          <w:bCs/>
          <w:sz w:val="28"/>
          <w:szCs w:val="28"/>
          <w:lang w:val="uk-UA" w:eastAsia="ru-RU"/>
        </w:rPr>
        <w:t>-ілюстративний метод</w:t>
      </w:r>
      <w:r w:rsidRPr="001E09D5">
        <w:rPr>
          <w:rFonts w:ascii="Times New Roman" w:hAnsi="Times New Roman"/>
          <w:bCs/>
          <w:sz w:val="28"/>
          <w:szCs w:val="28"/>
          <w:lang w:val="uk-UA" w:eastAsia="ru-RU"/>
        </w:rPr>
        <w:t xml:space="preserve">, який дозволяє організувати сприймання та усвідомлення студентами інформації яка </w:t>
      </w:r>
      <w:proofErr w:type="spellStart"/>
      <w:r w:rsidRPr="001E09D5">
        <w:rPr>
          <w:rFonts w:ascii="Times New Roman" w:hAnsi="Times New Roman"/>
          <w:bCs/>
          <w:sz w:val="28"/>
          <w:szCs w:val="28"/>
          <w:lang w:val="uk-UA" w:eastAsia="ru-RU"/>
        </w:rPr>
        <w:t>візуалізується</w:t>
      </w:r>
      <w:proofErr w:type="spellEnd"/>
      <w:r w:rsidRPr="001E09D5">
        <w:rPr>
          <w:rFonts w:ascii="Times New Roman" w:hAnsi="Times New Roman"/>
          <w:bCs/>
          <w:sz w:val="28"/>
          <w:szCs w:val="28"/>
          <w:lang w:val="uk-UA" w:eastAsia="ru-RU"/>
        </w:rPr>
        <w:t xml:space="preserve"> за допомогою створення презентації у  програми PowerPoint на ПК. </w:t>
      </w:r>
      <w:proofErr w:type="spellStart"/>
      <w:r w:rsidRPr="001E09D5">
        <w:rPr>
          <w:rFonts w:ascii="Times New Roman" w:hAnsi="Times New Roman"/>
          <w:bCs/>
          <w:sz w:val="28"/>
          <w:szCs w:val="28"/>
          <w:lang w:val="uk-UA" w:eastAsia="ru-RU"/>
        </w:rPr>
        <w:t>Пояснювально</w:t>
      </w:r>
      <w:proofErr w:type="spellEnd"/>
      <w:r w:rsidRPr="001E09D5">
        <w:rPr>
          <w:rFonts w:ascii="Times New Roman" w:hAnsi="Times New Roman"/>
          <w:bCs/>
          <w:sz w:val="28"/>
          <w:szCs w:val="28"/>
          <w:lang w:val="uk-UA" w:eastAsia="ru-RU"/>
        </w:rPr>
        <w:t xml:space="preserve">-ілюстративний метод використовується на лекціях за темами №1-16. Студенти  здійснюють сприймання (рецепцію), осмислення і запам'ятовування навчальної інформації. Під час проведення лекції за темою Тема 4. </w:t>
      </w:r>
      <w:proofErr w:type="spellStart"/>
      <w:r w:rsidRPr="001E09D5">
        <w:rPr>
          <w:rFonts w:ascii="Times New Roman" w:hAnsi="Times New Roman"/>
          <w:bCs/>
          <w:sz w:val="28"/>
          <w:szCs w:val="28"/>
          <w:lang w:val="uk-UA" w:eastAsia="ru-RU"/>
        </w:rPr>
        <w:t>Ґендер</w:t>
      </w:r>
      <w:proofErr w:type="spellEnd"/>
      <w:r w:rsidRPr="001E09D5">
        <w:rPr>
          <w:rFonts w:ascii="Times New Roman" w:hAnsi="Times New Roman"/>
          <w:bCs/>
          <w:sz w:val="28"/>
          <w:szCs w:val="28"/>
          <w:lang w:val="uk-UA" w:eastAsia="ru-RU"/>
        </w:rPr>
        <w:t xml:space="preserve"> і політика викладач використовує метод проблемного викладення, який передбачає постановку викладачем навчальної проблеми: Що досі заважає жінкам у політиці? В процесі доведення навчального матеріалу, викладач розкриває шляхів її вирішення. </w:t>
      </w:r>
    </w:p>
    <w:p w:rsidR="00C83211" w:rsidRPr="001E09D5" w:rsidRDefault="00C83211" w:rsidP="00C83211">
      <w:pPr>
        <w:ind w:firstLine="709"/>
        <w:jc w:val="both"/>
        <w:rPr>
          <w:sz w:val="28"/>
          <w:szCs w:val="28"/>
          <w:lang w:val="uk-UA"/>
        </w:rPr>
      </w:pPr>
      <w:r w:rsidRPr="001E09D5">
        <w:rPr>
          <w:sz w:val="28"/>
          <w:szCs w:val="28"/>
          <w:lang w:val="uk-UA"/>
        </w:rPr>
        <w:t xml:space="preserve">Під час проведення </w:t>
      </w:r>
      <w:r w:rsidRPr="001E09D5">
        <w:rPr>
          <w:b/>
          <w:sz w:val="28"/>
          <w:szCs w:val="28"/>
          <w:lang w:val="uk-UA"/>
        </w:rPr>
        <w:t>практичних занять</w:t>
      </w:r>
      <w:r w:rsidRPr="001E09D5">
        <w:rPr>
          <w:sz w:val="28"/>
          <w:szCs w:val="28"/>
          <w:lang w:val="uk-UA"/>
        </w:rPr>
        <w:t xml:space="preserve"> за темами №1-16 викладач використовує </w:t>
      </w:r>
      <w:r w:rsidRPr="001E09D5">
        <w:rPr>
          <w:b/>
          <w:sz w:val="28"/>
          <w:szCs w:val="28"/>
          <w:lang w:val="uk-UA"/>
        </w:rPr>
        <w:t>р</w:t>
      </w:r>
      <w:r w:rsidRPr="001E09D5">
        <w:rPr>
          <w:b/>
          <w:bCs/>
          <w:sz w:val="28"/>
          <w:szCs w:val="28"/>
          <w:lang w:val="uk-UA"/>
        </w:rPr>
        <w:t>епродуктивний метод</w:t>
      </w:r>
      <w:r w:rsidRPr="001E09D5">
        <w:rPr>
          <w:bCs/>
          <w:sz w:val="28"/>
          <w:szCs w:val="28"/>
          <w:lang w:val="uk-UA"/>
        </w:rPr>
        <w:t xml:space="preserve"> навчання, спрямований на відтворення студентом знань, отриманих під час проведення лекцій, самостійної роботи.</w:t>
      </w:r>
      <w:r w:rsidRPr="001E09D5">
        <w:rPr>
          <w:sz w:val="28"/>
          <w:szCs w:val="28"/>
          <w:lang w:val="uk-UA"/>
        </w:rPr>
        <w:t xml:space="preserve"> Використовуються тестові завдання. </w:t>
      </w:r>
      <w:r w:rsidRPr="001E09D5">
        <w:rPr>
          <w:b/>
          <w:sz w:val="28"/>
          <w:szCs w:val="28"/>
          <w:lang w:val="uk-UA"/>
        </w:rPr>
        <w:t>Евристичний метод</w:t>
      </w:r>
      <w:r w:rsidRPr="001E09D5">
        <w:rPr>
          <w:sz w:val="28"/>
          <w:szCs w:val="28"/>
          <w:lang w:val="uk-UA"/>
        </w:rPr>
        <w:t xml:space="preserve">, спрямований на </w:t>
      </w:r>
      <w:r w:rsidRPr="001E09D5">
        <w:rPr>
          <w:bCs/>
          <w:sz w:val="28"/>
          <w:szCs w:val="28"/>
          <w:lang w:val="uk-UA"/>
        </w:rPr>
        <w:t>розв’язання студентами нестандартних завдань, рішення яких потребує самостійного вибору способу їхнього розв’язування використовується п</w:t>
      </w:r>
      <w:r w:rsidRPr="001E09D5">
        <w:rPr>
          <w:sz w:val="28"/>
          <w:szCs w:val="28"/>
          <w:lang w:val="uk-UA"/>
        </w:rPr>
        <w:t>ід час проведення практичного заняття Тема 12.</w:t>
      </w:r>
      <w:r w:rsidR="009C60A7">
        <w:rPr>
          <w:sz w:val="28"/>
          <w:szCs w:val="28"/>
          <w:lang w:val="uk-UA"/>
        </w:rPr>
        <w:t xml:space="preserve"> </w:t>
      </w:r>
      <w:proofErr w:type="spellStart"/>
      <w:r w:rsidRPr="001E09D5">
        <w:rPr>
          <w:sz w:val="28"/>
          <w:szCs w:val="28"/>
          <w:lang w:val="uk-UA"/>
        </w:rPr>
        <w:t>Ґендер</w:t>
      </w:r>
      <w:proofErr w:type="spellEnd"/>
      <w:r w:rsidRPr="001E09D5">
        <w:rPr>
          <w:sz w:val="28"/>
          <w:szCs w:val="28"/>
          <w:lang w:val="uk-UA"/>
        </w:rPr>
        <w:t xml:space="preserve"> і чоловіки. Студентам </w:t>
      </w:r>
      <w:r w:rsidRPr="001E09D5">
        <w:rPr>
          <w:sz w:val="28"/>
          <w:szCs w:val="28"/>
          <w:lang w:val="uk-UA"/>
        </w:rPr>
        <w:lastRenderedPageBreak/>
        <w:t>пропонується самостійно обрати заходи залучення чоловіків для боротьби за гендерну рівність.</w:t>
      </w:r>
    </w:p>
    <w:p w:rsidR="00C83211" w:rsidRPr="001E09D5" w:rsidRDefault="00C83211" w:rsidP="00C83211">
      <w:pPr>
        <w:ind w:firstLine="708"/>
        <w:jc w:val="both"/>
        <w:rPr>
          <w:sz w:val="28"/>
          <w:szCs w:val="28"/>
          <w:lang w:val="uk-UA"/>
        </w:rPr>
      </w:pPr>
      <w:r w:rsidRPr="001E09D5">
        <w:rPr>
          <w:b/>
          <w:sz w:val="28"/>
          <w:szCs w:val="28"/>
          <w:lang w:val="uk-UA"/>
        </w:rPr>
        <w:t xml:space="preserve">Лекції – </w:t>
      </w:r>
      <w:r w:rsidRPr="001E09D5">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1E09D5">
        <w:rPr>
          <w:sz w:val="28"/>
          <w:szCs w:val="28"/>
          <w:lang w:val="uk-UA"/>
        </w:rPr>
        <w:t>відеопрезентації</w:t>
      </w:r>
      <w:proofErr w:type="spellEnd"/>
      <w:r w:rsidRPr="001E09D5">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C83211" w:rsidRPr="001E09D5" w:rsidRDefault="00C83211" w:rsidP="00C83211">
      <w:pPr>
        <w:ind w:firstLine="708"/>
        <w:jc w:val="both"/>
        <w:rPr>
          <w:b/>
          <w:sz w:val="28"/>
          <w:szCs w:val="28"/>
          <w:lang w:val="uk-UA"/>
        </w:rPr>
      </w:pPr>
      <w:r w:rsidRPr="001E09D5">
        <w:rPr>
          <w:b/>
          <w:sz w:val="28"/>
          <w:szCs w:val="28"/>
          <w:lang w:val="uk-UA"/>
        </w:rPr>
        <w:t>Практичні заняття</w:t>
      </w:r>
      <w:r w:rsidRPr="001E09D5">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C83211" w:rsidRPr="001E09D5" w:rsidRDefault="00C83211" w:rsidP="00C83211">
      <w:pPr>
        <w:ind w:firstLine="708"/>
        <w:jc w:val="both"/>
        <w:rPr>
          <w:sz w:val="28"/>
          <w:szCs w:val="28"/>
          <w:lang w:val="uk-UA"/>
        </w:rPr>
      </w:pPr>
      <w:r w:rsidRPr="001E09D5">
        <w:rPr>
          <w:b/>
          <w:sz w:val="28"/>
          <w:szCs w:val="28"/>
          <w:lang w:val="uk-UA"/>
        </w:rPr>
        <w:t>Індивідуальне завдання</w:t>
      </w:r>
      <w:r w:rsidRPr="001E09D5">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C83211" w:rsidRPr="001E09D5" w:rsidRDefault="00C83211" w:rsidP="00C83211">
      <w:pPr>
        <w:ind w:firstLine="708"/>
        <w:jc w:val="both"/>
        <w:rPr>
          <w:sz w:val="28"/>
          <w:szCs w:val="28"/>
          <w:lang w:val="uk-UA"/>
        </w:rPr>
      </w:pPr>
      <w:r w:rsidRPr="001E09D5">
        <w:rPr>
          <w:b/>
          <w:sz w:val="28"/>
          <w:szCs w:val="28"/>
          <w:lang w:val="uk-UA"/>
        </w:rPr>
        <w:t xml:space="preserve">Підготовка презентації – </w:t>
      </w:r>
      <w:r w:rsidRPr="001E09D5">
        <w:rPr>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w:t>
      </w:r>
      <w:proofErr w:type="spellStart"/>
      <w:r w:rsidRPr="001E09D5">
        <w:rPr>
          <w:sz w:val="28"/>
          <w:szCs w:val="28"/>
          <w:lang w:val="uk-UA"/>
        </w:rPr>
        <w:t>комп’ютері.Основний</w:t>
      </w:r>
      <w:proofErr w:type="spellEnd"/>
      <w:r w:rsidRPr="001E09D5">
        <w:rPr>
          <w:sz w:val="28"/>
          <w:szCs w:val="28"/>
          <w:lang w:val="uk-UA"/>
        </w:rPr>
        <w:t xml:space="preserve"> зміст презентації доповідається у вільній формі на семінарському занятті, і студент отримує оцінку від викладача.</w:t>
      </w:r>
    </w:p>
    <w:p w:rsidR="00C83211" w:rsidRPr="001E09D5" w:rsidRDefault="00C83211" w:rsidP="00C83211">
      <w:pPr>
        <w:ind w:firstLine="708"/>
        <w:jc w:val="both"/>
        <w:rPr>
          <w:sz w:val="28"/>
          <w:szCs w:val="28"/>
          <w:lang w:val="uk-UA"/>
        </w:rPr>
      </w:pPr>
      <w:r w:rsidRPr="001E09D5">
        <w:rPr>
          <w:b/>
          <w:sz w:val="28"/>
          <w:szCs w:val="28"/>
          <w:lang w:val="uk-UA"/>
        </w:rPr>
        <w:t>Групове завдання</w:t>
      </w:r>
      <w:r w:rsidRPr="001E09D5">
        <w:rPr>
          <w:sz w:val="28"/>
          <w:szCs w:val="28"/>
          <w:lang w:val="uk-UA"/>
        </w:rPr>
        <w:t xml:space="preserve"> – вид самостійної роботи поза аудиторними годинами, коли студенти, використовуючи лекційний матеріал та додаткові джерела знань, розробляють тему в команді.</w:t>
      </w:r>
    </w:p>
    <w:p w:rsidR="00C83211" w:rsidRPr="001D1454" w:rsidRDefault="00C83211" w:rsidP="00C83211">
      <w:pPr>
        <w:ind w:firstLine="708"/>
        <w:jc w:val="both"/>
        <w:rPr>
          <w:lang w:val="uk-UA"/>
        </w:rPr>
      </w:pPr>
    </w:p>
    <w:p w:rsidR="0038114C" w:rsidRPr="006242BE" w:rsidRDefault="0038114C" w:rsidP="006242BE">
      <w:pPr>
        <w:spacing w:line="360" w:lineRule="auto"/>
        <w:jc w:val="both"/>
        <w:rPr>
          <w:sz w:val="28"/>
          <w:szCs w:val="28"/>
          <w:lang w:val="uk-UA"/>
        </w:rPr>
      </w:pPr>
    </w:p>
    <w:p w:rsidR="0038114C" w:rsidRPr="006242BE" w:rsidRDefault="0038114C" w:rsidP="0038114C">
      <w:pPr>
        <w:jc w:val="both"/>
        <w:rPr>
          <w:sz w:val="28"/>
          <w:szCs w:val="28"/>
          <w:lang w:val="uk-UA"/>
        </w:rPr>
      </w:pPr>
      <w:r w:rsidRPr="006242BE">
        <w:rPr>
          <w:b/>
          <w:bCs/>
          <w:color w:val="000000"/>
          <w:sz w:val="28"/>
          <w:szCs w:val="28"/>
          <w:lang w:val="uk-UA"/>
        </w:rPr>
        <w:t>Методи контролю </w:t>
      </w:r>
    </w:p>
    <w:p w:rsidR="0038114C" w:rsidRPr="006242BE" w:rsidRDefault="0038114C" w:rsidP="0038114C">
      <w:pPr>
        <w:rPr>
          <w:sz w:val="28"/>
          <w:szCs w:val="28"/>
          <w:lang w:val="uk-UA"/>
        </w:rPr>
      </w:pPr>
      <w:r w:rsidRPr="006242BE">
        <w:rPr>
          <w:b/>
          <w:bCs/>
          <w:color w:val="000000"/>
          <w:sz w:val="28"/>
          <w:szCs w:val="28"/>
          <w:lang w:val="uk-UA"/>
        </w:rPr>
        <w:t>1. Підсумковий (семестровий) контроль проводиться у формі екзамену або шляхом накопичення балів за поточним контролем по змістовним модулям. </w:t>
      </w:r>
    </w:p>
    <w:p w:rsidR="0038114C" w:rsidRPr="006242BE" w:rsidRDefault="0038114C" w:rsidP="0038114C">
      <w:pPr>
        <w:ind w:firstLine="708"/>
        <w:jc w:val="both"/>
        <w:rPr>
          <w:sz w:val="28"/>
          <w:szCs w:val="28"/>
          <w:lang w:val="uk-UA"/>
        </w:rPr>
      </w:pPr>
      <w:r w:rsidRPr="006242BE">
        <w:rPr>
          <w:b/>
          <w:bCs/>
          <w:color w:val="000000"/>
          <w:sz w:val="28"/>
          <w:szCs w:val="28"/>
          <w:lang w:val="uk-UA"/>
        </w:rPr>
        <w:t xml:space="preserve">Екзамен – </w:t>
      </w:r>
      <w:r w:rsidRPr="006242BE">
        <w:rPr>
          <w:color w:val="000000"/>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6242BE" w:rsidRPr="00C83211" w:rsidRDefault="006242BE" w:rsidP="006242BE">
      <w:pPr>
        <w:pStyle w:val="22"/>
        <w:widowControl w:val="0"/>
        <w:spacing w:after="0" w:line="360" w:lineRule="auto"/>
        <w:ind w:firstLine="708"/>
        <w:rPr>
          <w:rFonts w:ascii="Times New Roman" w:hAnsi="Times New Roman" w:cs="Times New Roman"/>
          <w:b/>
          <w:sz w:val="28"/>
          <w:szCs w:val="28"/>
        </w:rPr>
      </w:pPr>
      <w:r w:rsidRPr="00C83211">
        <w:rPr>
          <w:rFonts w:ascii="Times New Roman" w:hAnsi="Times New Roman" w:cs="Times New Roman"/>
          <w:b/>
          <w:sz w:val="28"/>
          <w:szCs w:val="28"/>
          <w:lang w:val="uk-UA"/>
        </w:rPr>
        <w:t>Контрольні питання з курсу до екзамену.</w:t>
      </w:r>
    </w:p>
    <w:p w:rsidR="00C83211" w:rsidRPr="00C83211" w:rsidRDefault="00C83211" w:rsidP="00C83211">
      <w:pPr>
        <w:pStyle w:val="22"/>
        <w:widowControl w:val="0"/>
        <w:spacing w:after="0" w:line="360" w:lineRule="auto"/>
        <w:ind w:firstLine="708"/>
        <w:rPr>
          <w:rFonts w:ascii="Times New Roman" w:hAnsi="Times New Roman" w:cs="Times New Roman"/>
          <w:b/>
          <w:sz w:val="28"/>
          <w:szCs w:val="28"/>
          <w:lang w:val="uk-UA"/>
        </w:rPr>
      </w:pPr>
      <w:r w:rsidRPr="00C83211">
        <w:rPr>
          <w:rFonts w:ascii="Times New Roman" w:hAnsi="Times New Roman" w:cs="Times New Roman"/>
          <w:b/>
          <w:sz w:val="28"/>
          <w:szCs w:val="28"/>
          <w:lang w:val="uk-UA"/>
        </w:rPr>
        <w:t>Контрольні питання з курсу до екзамену.</w:t>
      </w:r>
    </w:p>
    <w:p w:rsidR="00C83211" w:rsidRPr="00C83211" w:rsidRDefault="00C83211" w:rsidP="00D8362E">
      <w:pPr>
        <w:numPr>
          <w:ilvl w:val="0"/>
          <w:numId w:val="1"/>
        </w:numPr>
        <w:jc w:val="both"/>
        <w:rPr>
          <w:sz w:val="28"/>
          <w:szCs w:val="28"/>
          <w:lang w:val="uk-UA"/>
        </w:rPr>
      </w:pPr>
      <w:proofErr w:type="spellStart"/>
      <w:r w:rsidRPr="00C83211">
        <w:rPr>
          <w:sz w:val="28"/>
          <w:szCs w:val="28"/>
          <w:lang w:val="uk-UA"/>
        </w:rPr>
        <w:lastRenderedPageBreak/>
        <w:t>Ґендер</w:t>
      </w:r>
      <w:proofErr w:type="spellEnd"/>
      <w:r w:rsidRPr="00C83211">
        <w:rPr>
          <w:sz w:val="28"/>
          <w:szCs w:val="28"/>
          <w:lang w:val="uk-UA"/>
        </w:rPr>
        <w:t>: сутність і прояви.</w:t>
      </w:r>
    </w:p>
    <w:p w:rsidR="00C83211" w:rsidRPr="00C83211" w:rsidRDefault="00C83211" w:rsidP="00D8362E">
      <w:pPr>
        <w:numPr>
          <w:ilvl w:val="0"/>
          <w:numId w:val="1"/>
        </w:numPr>
        <w:jc w:val="both"/>
        <w:rPr>
          <w:sz w:val="28"/>
          <w:szCs w:val="28"/>
          <w:lang w:val="uk-UA"/>
        </w:rPr>
      </w:pPr>
      <w:r w:rsidRPr="00C83211">
        <w:rPr>
          <w:sz w:val="28"/>
          <w:szCs w:val="28"/>
          <w:lang w:val="uk-UA"/>
        </w:rPr>
        <w:t>Біологічна стать. Соматичні, психофізіологічні та психологічні особливості чоловічої та жіночої статі.</w:t>
      </w:r>
    </w:p>
    <w:p w:rsidR="00C83211" w:rsidRPr="00C83211" w:rsidRDefault="00C83211" w:rsidP="00D8362E">
      <w:pPr>
        <w:numPr>
          <w:ilvl w:val="0"/>
          <w:numId w:val="1"/>
        </w:numPr>
        <w:jc w:val="both"/>
        <w:rPr>
          <w:sz w:val="28"/>
          <w:szCs w:val="28"/>
          <w:lang w:val="uk-UA"/>
        </w:rPr>
      </w:pPr>
      <w:r w:rsidRPr="00C83211">
        <w:rPr>
          <w:sz w:val="28"/>
          <w:szCs w:val="28"/>
          <w:lang w:val="uk-UA"/>
        </w:rPr>
        <w:t xml:space="preserve">Індивідуальний рівень </w:t>
      </w:r>
      <w:proofErr w:type="spellStart"/>
      <w:r w:rsidRPr="00C83211">
        <w:rPr>
          <w:sz w:val="28"/>
          <w:szCs w:val="28"/>
          <w:lang w:val="uk-UA"/>
        </w:rPr>
        <w:t>ґендеру</w:t>
      </w:r>
      <w:proofErr w:type="spellEnd"/>
      <w:r w:rsidRPr="00C83211">
        <w:rPr>
          <w:sz w:val="28"/>
          <w:szCs w:val="28"/>
          <w:lang w:val="uk-UA"/>
        </w:rPr>
        <w:t>.</w:t>
      </w:r>
    </w:p>
    <w:p w:rsidR="00C83211" w:rsidRPr="00C83211" w:rsidRDefault="00C83211" w:rsidP="00D8362E">
      <w:pPr>
        <w:numPr>
          <w:ilvl w:val="0"/>
          <w:numId w:val="1"/>
        </w:numPr>
        <w:jc w:val="both"/>
        <w:rPr>
          <w:sz w:val="28"/>
          <w:szCs w:val="28"/>
          <w:lang w:val="uk-UA"/>
        </w:rPr>
      </w:pPr>
      <w:proofErr w:type="spellStart"/>
      <w:r w:rsidRPr="00C83211">
        <w:rPr>
          <w:sz w:val="28"/>
          <w:szCs w:val="28"/>
          <w:lang w:val="uk-UA"/>
        </w:rPr>
        <w:t>Соціетальний</w:t>
      </w:r>
      <w:proofErr w:type="spellEnd"/>
      <w:r w:rsidRPr="00C83211">
        <w:rPr>
          <w:sz w:val="28"/>
          <w:szCs w:val="28"/>
          <w:lang w:val="uk-UA"/>
        </w:rPr>
        <w:t xml:space="preserve"> рівень </w:t>
      </w:r>
      <w:proofErr w:type="spellStart"/>
      <w:r w:rsidRPr="00C83211">
        <w:rPr>
          <w:sz w:val="28"/>
          <w:szCs w:val="28"/>
          <w:lang w:val="uk-UA"/>
        </w:rPr>
        <w:t>ґендеру</w:t>
      </w:r>
      <w:proofErr w:type="spellEnd"/>
      <w:r w:rsidRPr="00C83211">
        <w:rPr>
          <w:sz w:val="28"/>
          <w:szCs w:val="28"/>
          <w:lang w:val="uk-UA"/>
        </w:rPr>
        <w:t>.</w:t>
      </w:r>
    </w:p>
    <w:p w:rsidR="00C83211" w:rsidRPr="00C83211" w:rsidRDefault="00C83211" w:rsidP="00D8362E">
      <w:pPr>
        <w:numPr>
          <w:ilvl w:val="0"/>
          <w:numId w:val="1"/>
        </w:numPr>
        <w:jc w:val="both"/>
        <w:rPr>
          <w:sz w:val="28"/>
          <w:szCs w:val="28"/>
          <w:lang w:val="uk-UA"/>
        </w:rPr>
      </w:pPr>
      <w:proofErr w:type="spellStart"/>
      <w:r w:rsidRPr="00C83211">
        <w:rPr>
          <w:sz w:val="28"/>
          <w:szCs w:val="28"/>
          <w:lang w:val="uk-UA"/>
        </w:rPr>
        <w:t>Фемінність</w:t>
      </w:r>
      <w:proofErr w:type="spellEnd"/>
      <w:r w:rsidRPr="00C83211">
        <w:rPr>
          <w:sz w:val="28"/>
          <w:szCs w:val="28"/>
          <w:lang w:val="uk-UA"/>
        </w:rPr>
        <w:t xml:space="preserve">, </w:t>
      </w:r>
      <w:proofErr w:type="spellStart"/>
      <w:r w:rsidRPr="00C83211">
        <w:rPr>
          <w:sz w:val="28"/>
          <w:szCs w:val="28"/>
          <w:lang w:val="uk-UA"/>
        </w:rPr>
        <w:t>маскулінність</w:t>
      </w:r>
      <w:proofErr w:type="spellEnd"/>
      <w:r w:rsidRPr="00C83211">
        <w:rPr>
          <w:sz w:val="28"/>
          <w:szCs w:val="28"/>
          <w:lang w:val="uk-UA"/>
        </w:rPr>
        <w:t xml:space="preserve"> та </w:t>
      </w:r>
      <w:proofErr w:type="spellStart"/>
      <w:r w:rsidRPr="00C83211">
        <w:rPr>
          <w:sz w:val="28"/>
          <w:szCs w:val="28"/>
          <w:lang w:val="uk-UA"/>
        </w:rPr>
        <w:t>андрогінність</w:t>
      </w:r>
      <w:proofErr w:type="spellEnd"/>
      <w:r w:rsidRPr="00C83211">
        <w:rPr>
          <w:sz w:val="28"/>
          <w:szCs w:val="28"/>
          <w:lang w:val="uk-UA"/>
        </w:rPr>
        <w:t>.</w:t>
      </w:r>
    </w:p>
    <w:p w:rsidR="00C83211" w:rsidRPr="00C83211" w:rsidRDefault="00C83211" w:rsidP="00D8362E">
      <w:pPr>
        <w:numPr>
          <w:ilvl w:val="0"/>
          <w:numId w:val="1"/>
        </w:numPr>
        <w:jc w:val="both"/>
        <w:rPr>
          <w:sz w:val="28"/>
          <w:szCs w:val="28"/>
          <w:lang w:val="uk-UA"/>
        </w:rPr>
      </w:pPr>
      <w:r w:rsidRPr="00C83211">
        <w:rPr>
          <w:sz w:val="28"/>
          <w:szCs w:val="28"/>
          <w:lang w:val="uk-UA"/>
        </w:rPr>
        <w:t>Гендерні стереотипи: поняття, типи, вплив на соціальні відносини.</w:t>
      </w:r>
    </w:p>
    <w:p w:rsidR="00C83211" w:rsidRPr="00C83211" w:rsidRDefault="00C83211" w:rsidP="00D8362E">
      <w:pPr>
        <w:numPr>
          <w:ilvl w:val="0"/>
          <w:numId w:val="1"/>
        </w:numPr>
        <w:jc w:val="both"/>
        <w:rPr>
          <w:sz w:val="28"/>
          <w:szCs w:val="28"/>
          <w:lang w:val="uk-UA"/>
        </w:rPr>
      </w:pPr>
      <w:r w:rsidRPr="00C83211">
        <w:rPr>
          <w:sz w:val="28"/>
          <w:szCs w:val="28"/>
          <w:lang w:val="uk-UA"/>
        </w:rPr>
        <w:t>Гендерні ролі: поняття, типи, еволюція</w:t>
      </w:r>
    </w:p>
    <w:p w:rsidR="00C83211" w:rsidRPr="00C83211" w:rsidRDefault="00C83211" w:rsidP="00D8362E">
      <w:pPr>
        <w:numPr>
          <w:ilvl w:val="0"/>
          <w:numId w:val="1"/>
        </w:numPr>
        <w:jc w:val="both"/>
        <w:rPr>
          <w:sz w:val="28"/>
          <w:szCs w:val="28"/>
          <w:lang w:val="uk-UA"/>
        </w:rPr>
      </w:pPr>
      <w:r w:rsidRPr="00C83211">
        <w:rPr>
          <w:sz w:val="28"/>
          <w:szCs w:val="28"/>
          <w:lang w:val="uk-UA"/>
        </w:rPr>
        <w:t xml:space="preserve">Теорія соціального конструювання </w:t>
      </w:r>
      <w:proofErr w:type="spellStart"/>
      <w:r w:rsidRPr="00C83211">
        <w:rPr>
          <w:sz w:val="28"/>
          <w:szCs w:val="28"/>
          <w:lang w:val="uk-UA"/>
        </w:rPr>
        <w:t>ґендеру</w:t>
      </w:r>
      <w:proofErr w:type="spellEnd"/>
      <w:r w:rsidRPr="00C83211">
        <w:rPr>
          <w:sz w:val="28"/>
          <w:szCs w:val="28"/>
          <w:lang w:val="uk-UA"/>
        </w:rPr>
        <w:t>.</w:t>
      </w:r>
    </w:p>
    <w:p w:rsidR="00C83211" w:rsidRPr="00C83211" w:rsidRDefault="00C83211" w:rsidP="00D8362E">
      <w:pPr>
        <w:numPr>
          <w:ilvl w:val="0"/>
          <w:numId w:val="1"/>
        </w:numPr>
        <w:jc w:val="both"/>
        <w:rPr>
          <w:sz w:val="28"/>
          <w:szCs w:val="28"/>
          <w:lang w:val="uk-UA"/>
        </w:rPr>
      </w:pPr>
      <w:proofErr w:type="spellStart"/>
      <w:r w:rsidRPr="00C83211">
        <w:rPr>
          <w:sz w:val="28"/>
          <w:szCs w:val="28"/>
          <w:lang w:val="uk-UA"/>
        </w:rPr>
        <w:t>Функціоналістська</w:t>
      </w:r>
      <w:proofErr w:type="spellEnd"/>
      <w:r w:rsidRPr="00C83211">
        <w:rPr>
          <w:sz w:val="28"/>
          <w:szCs w:val="28"/>
          <w:lang w:val="uk-UA"/>
        </w:rPr>
        <w:t xml:space="preserve"> та конфліктна теорія </w:t>
      </w:r>
      <w:proofErr w:type="spellStart"/>
      <w:r w:rsidRPr="00C83211">
        <w:rPr>
          <w:sz w:val="28"/>
          <w:szCs w:val="28"/>
          <w:lang w:val="uk-UA"/>
        </w:rPr>
        <w:t>ґендеру</w:t>
      </w:r>
      <w:proofErr w:type="spellEnd"/>
      <w:r w:rsidRPr="00C83211">
        <w:rPr>
          <w:sz w:val="28"/>
          <w:szCs w:val="28"/>
          <w:lang w:val="uk-UA"/>
        </w:rPr>
        <w:t>.</w:t>
      </w:r>
    </w:p>
    <w:p w:rsidR="00C83211" w:rsidRPr="00C83211" w:rsidRDefault="00C83211" w:rsidP="00D8362E">
      <w:pPr>
        <w:numPr>
          <w:ilvl w:val="0"/>
          <w:numId w:val="1"/>
        </w:numPr>
        <w:jc w:val="both"/>
        <w:rPr>
          <w:sz w:val="28"/>
          <w:szCs w:val="28"/>
          <w:lang w:val="uk-UA"/>
        </w:rPr>
      </w:pPr>
      <w:r w:rsidRPr="00C83211">
        <w:rPr>
          <w:sz w:val="28"/>
          <w:szCs w:val="28"/>
          <w:lang w:val="uk-UA"/>
        </w:rPr>
        <w:t>Фемінізм: жіночий рух і теоретична система.</w:t>
      </w:r>
    </w:p>
    <w:p w:rsidR="00C83211" w:rsidRPr="00C83211" w:rsidRDefault="00C83211" w:rsidP="00D8362E">
      <w:pPr>
        <w:numPr>
          <w:ilvl w:val="0"/>
          <w:numId w:val="1"/>
        </w:numPr>
        <w:jc w:val="both"/>
        <w:rPr>
          <w:sz w:val="28"/>
          <w:szCs w:val="28"/>
          <w:lang w:val="uk-UA"/>
        </w:rPr>
      </w:pPr>
      <w:r w:rsidRPr="00C83211">
        <w:rPr>
          <w:sz w:val="28"/>
          <w:szCs w:val="28"/>
          <w:lang w:val="uk-UA"/>
        </w:rPr>
        <w:t>Ґенеза феміністської ідеї, три хвилі фемінізму.</w:t>
      </w:r>
    </w:p>
    <w:p w:rsidR="00C83211" w:rsidRPr="00C83211" w:rsidRDefault="00C83211" w:rsidP="00D8362E">
      <w:pPr>
        <w:numPr>
          <w:ilvl w:val="0"/>
          <w:numId w:val="1"/>
        </w:numPr>
        <w:jc w:val="both"/>
        <w:rPr>
          <w:sz w:val="28"/>
          <w:szCs w:val="28"/>
          <w:lang w:val="uk-UA"/>
        </w:rPr>
      </w:pPr>
      <w:r w:rsidRPr="00C83211">
        <w:rPr>
          <w:sz w:val="28"/>
          <w:szCs w:val="28"/>
          <w:lang w:val="uk-UA"/>
        </w:rPr>
        <w:t>Ліберальний фемінізм: сутність і джерела.</w:t>
      </w:r>
    </w:p>
    <w:p w:rsidR="00C83211" w:rsidRPr="00C83211" w:rsidRDefault="00C83211" w:rsidP="00D8362E">
      <w:pPr>
        <w:numPr>
          <w:ilvl w:val="0"/>
          <w:numId w:val="1"/>
        </w:numPr>
        <w:jc w:val="both"/>
        <w:rPr>
          <w:sz w:val="28"/>
          <w:szCs w:val="28"/>
          <w:lang w:val="uk-UA"/>
        </w:rPr>
      </w:pPr>
      <w:r w:rsidRPr="00C83211">
        <w:rPr>
          <w:sz w:val="28"/>
          <w:szCs w:val="28"/>
          <w:lang w:val="uk-UA"/>
        </w:rPr>
        <w:t xml:space="preserve">Радикальний фемінізм. </w:t>
      </w:r>
    </w:p>
    <w:p w:rsidR="00C83211" w:rsidRPr="00C83211" w:rsidRDefault="00C83211" w:rsidP="00D8362E">
      <w:pPr>
        <w:numPr>
          <w:ilvl w:val="0"/>
          <w:numId w:val="1"/>
        </w:numPr>
        <w:jc w:val="both"/>
        <w:rPr>
          <w:sz w:val="28"/>
          <w:szCs w:val="28"/>
          <w:lang w:val="uk-UA"/>
        </w:rPr>
      </w:pPr>
      <w:r w:rsidRPr="00C83211">
        <w:rPr>
          <w:sz w:val="28"/>
          <w:szCs w:val="28"/>
          <w:lang w:val="uk-UA"/>
        </w:rPr>
        <w:t>Марксистський і соціалістичний фемінізм (К Маркс, Ф. Енгельс, А. Бабель).</w:t>
      </w:r>
    </w:p>
    <w:p w:rsidR="00C83211" w:rsidRPr="00C83211" w:rsidRDefault="00C83211" w:rsidP="00D8362E">
      <w:pPr>
        <w:numPr>
          <w:ilvl w:val="0"/>
          <w:numId w:val="1"/>
        </w:numPr>
        <w:jc w:val="both"/>
        <w:rPr>
          <w:sz w:val="28"/>
          <w:szCs w:val="28"/>
          <w:lang w:val="uk-UA"/>
        </w:rPr>
      </w:pPr>
      <w:r w:rsidRPr="00C83211">
        <w:rPr>
          <w:sz w:val="28"/>
          <w:szCs w:val="28"/>
          <w:lang w:val="uk-UA"/>
        </w:rPr>
        <w:t>Психоаналітичний фемінізм.</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 xml:space="preserve">Друга стать у концептуалізації Симони де </w:t>
      </w:r>
      <w:proofErr w:type="spellStart"/>
      <w:r w:rsidRPr="00C83211">
        <w:rPr>
          <w:sz w:val="28"/>
          <w:szCs w:val="28"/>
          <w:lang w:val="uk-UA"/>
        </w:rPr>
        <w:t>Бовуар</w:t>
      </w:r>
      <w:proofErr w:type="spellEnd"/>
      <w:r w:rsidRPr="00C83211">
        <w:rPr>
          <w:sz w:val="28"/>
          <w:szCs w:val="28"/>
          <w:lang w:val="uk-UA"/>
        </w:rPr>
        <w:t>.</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 xml:space="preserve">Криза </w:t>
      </w:r>
      <w:proofErr w:type="spellStart"/>
      <w:r w:rsidRPr="00C83211">
        <w:rPr>
          <w:sz w:val="28"/>
          <w:szCs w:val="28"/>
          <w:lang w:val="uk-UA"/>
        </w:rPr>
        <w:t>маскулінності</w:t>
      </w:r>
      <w:proofErr w:type="spellEnd"/>
      <w:r w:rsidRPr="00C83211">
        <w:rPr>
          <w:sz w:val="28"/>
          <w:szCs w:val="28"/>
          <w:lang w:val="uk-UA"/>
        </w:rPr>
        <w:t xml:space="preserve"> і чоловічий рух.</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 xml:space="preserve">Сутність і парадигми </w:t>
      </w:r>
      <w:proofErr w:type="spellStart"/>
      <w:r w:rsidRPr="00C83211">
        <w:rPr>
          <w:sz w:val="28"/>
          <w:szCs w:val="28"/>
          <w:lang w:val="uk-UA"/>
        </w:rPr>
        <w:t>маскулінності</w:t>
      </w:r>
      <w:proofErr w:type="spellEnd"/>
      <w:r w:rsidRPr="00C83211">
        <w:rPr>
          <w:sz w:val="28"/>
          <w:szCs w:val="28"/>
          <w:lang w:val="uk-UA"/>
        </w:rPr>
        <w:t>.</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 xml:space="preserve">Константи і глобальні зсуви </w:t>
      </w:r>
      <w:proofErr w:type="spellStart"/>
      <w:r w:rsidRPr="00C83211">
        <w:rPr>
          <w:sz w:val="28"/>
          <w:szCs w:val="28"/>
          <w:lang w:val="uk-UA"/>
        </w:rPr>
        <w:t>маскулінності</w:t>
      </w:r>
      <w:proofErr w:type="spellEnd"/>
      <w:r w:rsidRPr="00C83211">
        <w:rPr>
          <w:sz w:val="28"/>
          <w:szCs w:val="28"/>
          <w:lang w:val="uk-UA"/>
        </w:rPr>
        <w:t>.</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Сутність і механізми ґендерної соціалізації.</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Агенти ґендерної соціалізації.</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Теорії ґендерної соціалізації.</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Ґендерні дисгармонії.</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 xml:space="preserve">Теоретичні підходи до </w:t>
      </w:r>
      <w:proofErr w:type="spellStart"/>
      <w:r w:rsidRPr="00C83211">
        <w:rPr>
          <w:sz w:val="28"/>
          <w:szCs w:val="28"/>
          <w:lang w:val="uk-UA"/>
        </w:rPr>
        <w:t>ґендеру</w:t>
      </w:r>
      <w:proofErr w:type="spellEnd"/>
      <w:r w:rsidRPr="00C83211">
        <w:rPr>
          <w:sz w:val="28"/>
          <w:szCs w:val="28"/>
          <w:lang w:val="uk-UA"/>
        </w:rPr>
        <w:t xml:space="preserve"> і взаємодій.</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Особливості комунікативної поведінки чоловіків і жінок.</w:t>
      </w:r>
    </w:p>
    <w:p w:rsidR="00C83211" w:rsidRPr="00C83211" w:rsidRDefault="00C83211" w:rsidP="00D8362E">
      <w:pPr>
        <w:numPr>
          <w:ilvl w:val="0"/>
          <w:numId w:val="1"/>
        </w:numPr>
        <w:autoSpaceDE w:val="0"/>
        <w:autoSpaceDN w:val="0"/>
        <w:adjustRightInd w:val="0"/>
        <w:rPr>
          <w:sz w:val="28"/>
          <w:szCs w:val="28"/>
          <w:lang w:val="uk-UA"/>
        </w:rPr>
      </w:pPr>
      <w:proofErr w:type="spellStart"/>
      <w:r w:rsidRPr="00C83211">
        <w:rPr>
          <w:sz w:val="28"/>
          <w:szCs w:val="28"/>
          <w:lang w:val="uk-UA"/>
        </w:rPr>
        <w:t>Ґендерованість</w:t>
      </w:r>
      <w:proofErr w:type="spellEnd"/>
      <w:r w:rsidRPr="00C83211">
        <w:rPr>
          <w:sz w:val="28"/>
          <w:szCs w:val="28"/>
          <w:lang w:val="uk-UA"/>
        </w:rPr>
        <w:t xml:space="preserve"> близьких стосунків.</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 xml:space="preserve">Ґендерний розподіл влади і ролей у сім’ї. </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Ґендерні контракти.</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 xml:space="preserve">Ґендерна нерівність у сім’ї. </w:t>
      </w:r>
    </w:p>
    <w:p w:rsidR="00C83211" w:rsidRPr="00C83211" w:rsidRDefault="00C83211" w:rsidP="00D8362E">
      <w:pPr>
        <w:numPr>
          <w:ilvl w:val="0"/>
          <w:numId w:val="1"/>
        </w:numPr>
        <w:autoSpaceDE w:val="0"/>
        <w:autoSpaceDN w:val="0"/>
        <w:adjustRightInd w:val="0"/>
        <w:rPr>
          <w:color w:val="FF0000"/>
          <w:sz w:val="28"/>
          <w:szCs w:val="28"/>
          <w:lang w:val="uk-UA"/>
        </w:rPr>
      </w:pPr>
      <w:r w:rsidRPr="00C83211">
        <w:rPr>
          <w:sz w:val="28"/>
          <w:szCs w:val="28"/>
          <w:lang w:val="uk-UA"/>
        </w:rPr>
        <w:t>Ґендерна сімейна політика.</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Участь жінок і чоловіків у політичних і державних структурах в Україні і за кордоном.</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Квотування як інструмент встановлення ґендерної рівності.</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Основні засади державної політики у сфері ґендерних відносин.</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Зміна ґендерних ролей в процесі економічного розвитку суспільства.</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Розподіл ґендерних ролей у суспільстві мисливців і збирачів.</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 xml:space="preserve">Розподіл ґендерних ролей у суспільстві </w:t>
      </w:r>
      <w:proofErr w:type="spellStart"/>
      <w:r w:rsidRPr="00C83211">
        <w:rPr>
          <w:sz w:val="28"/>
          <w:szCs w:val="28"/>
          <w:lang w:val="uk-UA"/>
        </w:rPr>
        <w:t>огородників</w:t>
      </w:r>
      <w:proofErr w:type="spellEnd"/>
      <w:r w:rsidRPr="00C83211">
        <w:rPr>
          <w:sz w:val="28"/>
          <w:szCs w:val="28"/>
          <w:lang w:val="uk-UA"/>
        </w:rPr>
        <w:t xml:space="preserve"> і садоводів.</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Розподіл ґендерних ролей у суспільстві пастухів.</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Розподіл ґендерних ролей у аграрному суспільстві.</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Розподіл ґендерних ролей у індустріальному суспільстві.</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Розподіл ґендерних ролей у постіндустріальному суспільстві.</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Ґендерна сегрегація праці: поняття і види.</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Ґендерні розбіжності в оплаті праці.</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Пояснення існування ґендерних розбіжностей в оплаті праці.</w:t>
      </w:r>
    </w:p>
    <w:p w:rsidR="00C83211" w:rsidRPr="00C83211" w:rsidRDefault="00C83211" w:rsidP="00D8362E">
      <w:pPr>
        <w:numPr>
          <w:ilvl w:val="0"/>
          <w:numId w:val="1"/>
        </w:numPr>
        <w:autoSpaceDE w:val="0"/>
        <w:autoSpaceDN w:val="0"/>
        <w:adjustRightInd w:val="0"/>
        <w:rPr>
          <w:color w:val="FF0000"/>
          <w:sz w:val="28"/>
          <w:szCs w:val="28"/>
          <w:lang w:val="uk-UA"/>
        </w:rPr>
      </w:pPr>
      <w:r w:rsidRPr="00C83211">
        <w:rPr>
          <w:sz w:val="28"/>
          <w:szCs w:val="28"/>
          <w:lang w:val="uk-UA"/>
        </w:rPr>
        <w:t>Поняття, основні характеристики та види безробіття.</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Ґендерні особливості безробіття.</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lastRenderedPageBreak/>
        <w:t>Ґендерні стратегії безробітних.</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Особливості безробіття у світі і в Україні.</w:t>
      </w:r>
    </w:p>
    <w:p w:rsidR="00C83211" w:rsidRPr="00C83211" w:rsidRDefault="00C83211" w:rsidP="00D8362E">
      <w:pPr>
        <w:numPr>
          <w:ilvl w:val="0"/>
          <w:numId w:val="1"/>
        </w:numPr>
        <w:autoSpaceDE w:val="0"/>
        <w:autoSpaceDN w:val="0"/>
        <w:adjustRightInd w:val="0"/>
        <w:rPr>
          <w:sz w:val="28"/>
          <w:szCs w:val="28"/>
          <w:lang w:val="uk-UA"/>
        </w:rPr>
      </w:pPr>
      <w:proofErr w:type="spellStart"/>
      <w:r w:rsidRPr="00C83211">
        <w:rPr>
          <w:sz w:val="28"/>
          <w:szCs w:val="28"/>
        </w:rPr>
        <w:t>Фактори</w:t>
      </w:r>
      <w:proofErr w:type="spellEnd"/>
      <w:r w:rsidRPr="00C83211">
        <w:rPr>
          <w:sz w:val="28"/>
          <w:szCs w:val="28"/>
        </w:rPr>
        <w:t xml:space="preserve"> </w:t>
      </w:r>
      <w:proofErr w:type="spellStart"/>
      <w:r w:rsidRPr="00C83211">
        <w:rPr>
          <w:sz w:val="28"/>
          <w:szCs w:val="28"/>
        </w:rPr>
        <w:t>та</w:t>
      </w:r>
      <w:proofErr w:type="spellEnd"/>
      <w:r w:rsidRPr="00C83211">
        <w:rPr>
          <w:sz w:val="28"/>
          <w:szCs w:val="28"/>
        </w:rPr>
        <w:t xml:space="preserve"> </w:t>
      </w:r>
      <w:proofErr w:type="spellStart"/>
      <w:r w:rsidRPr="00C83211">
        <w:rPr>
          <w:sz w:val="28"/>
          <w:szCs w:val="28"/>
        </w:rPr>
        <w:t>проблемижіночоїзайнятості</w:t>
      </w:r>
      <w:proofErr w:type="spellEnd"/>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 xml:space="preserve"> Ґендерні особливості розвитку підприємництва в Україні.</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«Скляна стеля», «скляні стіни»: феномен, джерела і пояснення.</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«Ліпка підлога» та перешкоди в кар’єрному просуванні жінок</w:t>
      </w:r>
    </w:p>
    <w:p w:rsidR="00C83211" w:rsidRPr="00C83211" w:rsidRDefault="00C83211" w:rsidP="00D8362E">
      <w:pPr>
        <w:numPr>
          <w:ilvl w:val="0"/>
          <w:numId w:val="1"/>
        </w:numPr>
        <w:autoSpaceDE w:val="0"/>
        <w:autoSpaceDN w:val="0"/>
        <w:adjustRightInd w:val="0"/>
        <w:rPr>
          <w:sz w:val="28"/>
          <w:szCs w:val="28"/>
          <w:lang w:val="uk-UA"/>
        </w:rPr>
      </w:pPr>
      <w:proofErr w:type="spellStart"/>
      <w:r w:rsidRPr="00C83211">
        <w:rPr>
          <w:sz w:val="28"/>
          <w:szCs w:val="28"/>
          <w:lang w:val="uk-UA"/>
        </w:rPr>
        <w:t>Фемінна</w:t>
      </w:r>
      <w:proofErr w:type="spellEnd"/>
      <w:r w:rsidRPr="00C83211">
        <w:rPr>
          <w:sz w:val="28"/>
          <w:szCs w:val="28"/>
          <w:lang w:val="uk-UA"/>
        </w:rPr>
        <w:t xml:space="preserve"> і </w:t>
      </w:r>
      <w:proofErr w:type="spellStart"/>
      <w:r w:rsidRPr="00C83211">
        <w:rPr>
          <w:sz w:val="28"/>
          <w:szCs w:val="28"/>
          <w:lang w:val="uk-UA"/>
        </w:rPr>
        <w:t>маскулінна</w:t>
      </w:r>
      <w:proofErr w:type="spellEnd"/>
      <w:r w:rsidRPr="00C83211">
        <w:rPr>
          <w:sz w:val="28"/>
          <w:szCs w:val="28"/>
          <w:lang w:val="uk-UA"/>
        </w:rPr>
        <w:t xml:space="preserve"> моделі керівництва.</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Жінка-керівник у приватному житті.</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Гендерні особливості споживчої поведінки</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 xml:space="preserve">Гендерна дискримінація: поняття, форми, </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Сфери прояву гендерної дискримінації</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Вимірювання ґендерної нерівності у глобальному масштабі.</w:t>
      </w:r>
    </w:p>
    <w:p w:rsidR="00C83211" w:rsidRPr="00C83211" w:rsidRDefault="00C83211" w:rsidP="00D8362E">
      <w:pPr>
        <w:numPr>
          <w:ilvl w:val="0"/>
          <w:numId w:val="1"/>
        </w:numPr>
        <w:autoSpaceDE w:val="0"/>
        <w:autoSpaceDN w:val="0"/>
        <w:adjustRightInd w:val="0"/>
        <w:rPr>
          <w:sz w:val="28"/>
          <w:szCs w:val="28"/>
          <w:lang w:val="uk-UA"/>
        </w:rPr>
      </w:pPr>
      <w:r w:rsidRPr="00C83211">
        <w:rPr>
          <w:sz w:val="28"/>
          <w:szCs w:val="28"/>
          <w:lang w:val="uk-UA"/>
        </w:rPr>
        <w:t>Декларація тисячоліття ООН про ґендерну рівність.</w:t>
      </w:r>
    </w:p>
    <w:p w:rsidR="00C83211" w:rsidRPr="00C83211" w:rsidRDefault="00C83211" w:rsidP="00D8362E">
      <w:pPr>
        <w:pStyle w:val="a4"/>
        <w:numPr>
          <w:ilvl w:val="0"/>
          <w:numId w:val="1"/>
        </w:numPr>
        <w:tabs>
          <w:tab w:val="num" w:pos="851"/>
        </w:tabs>
        <w:jc w:val="both"/>
        <w:rPr>
          <w:rFonts w:ascii="Times New Roman" w:hAnsi="Times New Roman" w:cs="Times New Roman"/>
          <w:sz w:val="28"/>
          <w:szCs w:val="28"/>
          <w:lang w:val="uk-UA"/>
        </w:rPr>
      </w:pPr>
      <w:r w:rsidRPr="00C83211">
        <w:rPr>
          <w:rFonts w:ascii="Times New Roman" w:hAnsi="Times New Roman" w:cs="Times New Roman"/>
          <w:sz w:val="28"/>
          <w:szCs w:val="28"/>
          <w:lang w:val="uk-UA"/>
        </w:rPr>
        <w:t>Закон України «Про забезпечення рівних прав та можливостей жінок і чоловіків».</w:t>
      </w:r>
    </w:p>
    <w:p w:rsidR="00C83211" w:rsidRDefault="00C83211" w:rsidP="00D8362E">
      <w:pPr>
        <w:pStyle w:val="a4"/>
        <w:numPr>
          <w:ilvl w:val="0"/>
          <w:numId w:val="1"/>
        </w:numPr>
        <w:tabs>
          <w:tab w:val="num" w:pos="851"/>
        </w:tabs>
        <w:jc w:val="both"/>
        <w:rPr>
          <w:rFonts w:ascii="Times New Roman" w:hAnsi="Times New Roman" w:cs="Times New Roman"/>
          <w:sz w:val="28"/>
          <w:szCs w:val="28"/>
          <w:lang w:val="uk-UA"/>
        </w:rPr>
      </w:pPr>
      <w:r w:rsidRPr="00C83211">
        <w:rPr>
          <w:rFonts w:ascii="Times New Roman" w:hAnsi="Times New Roman" w:cs="Times New Roman"/>
          <w:sz w:val="28"/>
          <w:szCs w:val="28"/>
          <w:lang w:val="uk-UA"/>
        </w:rPr>
        <w:t>Зсуви в громадської думці стосовно гендерних ролей в останні 100 років</w:t>
      </w:r>
      <w:r>
        <w:rPr>
          <w:rFonts w:ascii="Times New Roman" w:hAnsi="Times New Roman" w:cs="Times New Roman"/>
          <w:sz w:val="28"/>
          <w:szCs w:val="28"/>
          <w:lang w:val="uk-UA"/>
        </w:rPr>
        <w:t>.</w:t>
      </w:r>
    </w:p>
    <w:p w:rsidR="00C83211" w:rsidRPr="00C83211" w:rsidRDefault="00C83211" w:rsidP="00C83211">
      <w:pPr>
        <w:pStyle w:val="a4"/>
        <w:jc w:val="both"/>
        <w:rPr>
          <w:rFonts w:ascii="Times New Roman" w:hAnsi="Times New Roman" w:cs="Times New Roman"/>
          <w:sz w:val="28"/>
          <w:szCs w:val="28"/>
          <w:lang w:val="uk-UA"/>
        </w:rPr>
      </w:pPr>
    </w:p>
    <w:p w:rsidR="0038114C" w:rsidRPr="006242BE" w:rsidRDefault="0038114C" w:rsidP="0038114C">
      <w:pPr>
        <w:jc w:val="both"/>
        <w:rPr>
          <w:sz w:val="28"/>
          <w:szCs w:val="28"/>
          <w:lang w:val="uk-UA"/>
        </w:rPr>
      </w:pPr>
      <w:r w:rsidRPr="006242BE">
        <w:rPr>
          <w:b/>
          <w:bCs/>
          <w:color w:val="000000"/>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38114C" w:rsidRPr="006242BE" w:rsidRDefault="0038114C" w:rsidP="0038114C">
      <w:pPr>
        <w:ind w:firstLine="708"/>
        <w:jc w:val="both"/>
        <w:rPr>
          <w:sz w:val="28"/>
          <w:szCs w:val="28"/>
          <w:lang w:val="uk-UA"/>
        </w:rPr>
      </w:pPr>
      <w:r w:rsidRPr="006242BE">
        <w:rPr>
          <w:b/>
          <w:bCs/>
          <w:color w:val="000000"/>
          <w:sz w:val="28"/>
          <w:szCs w:val="28"/>
          <w:lang w:val="uk-UA"/>
        </w:rPr>
        <w:t xml:space="preserve">Контроль на семінарських заняттях – </w:t>
      </w:r>
      <w:r w:rsidRPr="006242BE">
        <w:rPr>
          <w:color w:val="000000"/>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38114C" w:rsidRPr="006242BE" w:rsidRDefault="0038114C" w:rsidP="0038114C">
      <w:pPr>
        <w:ind w:firstLine="708"/>
        <w:jc w:val="both"/>
        <w:rPr>
          <w:sz w:val="28"/>
          <w:szCs w:val="28"/>
          <w:lang w:val="uk-UA"/>
        </w:rPr>
      </w:pPr>
      <w:r w:rsidRPr="006242BE">
        <w:rPr>
          <w:b/>
          <w:bCs/>
          <w:color w:val="000000"/>
          <w:sz w:val="28"/>
          <w:szCs w:val="28"/>
          <w:lang w:val="uk-UA"/>
        </w:rPr>
        <w:t>Контрольна робота</w:t>
      </w:r>
      <w:r w:rsidRPr="006242BE">
        <w:rPr>
          <w:color w:val="000000"/>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38114C" w:rsidRDefault="0038114C" w:rsidP="006242BE">
      <w:pPr>
        <w:ind w:firstLine="709"/>
        <w:jc w:val="both"/>
        <w:rPr>
          <w:color w:val="000000"/>
          <w:sz w:val="28"/>
          <w:szCs w:val="28"/>
          <w:lang w:val="uk-UA"/>
        </w:rPr>
      </w:pPr>
      <w:r w:rsidRPr="006242BE">
        <w:rPr>
          <w:b/>
          <w:bCs/>
          <w:color w:val="000000"/>
          <w:sz w:val="28"/>
          <w:szCs w:val="28"/>
          <w:lang w:val="uk-UA"/>
        </w:rPr>
        <w:t xml:space="preserve">Індивідуальні завдання </w:t>
      </w:r>
      <w:r w:rsidRPr="006242BE">
        <w:rPr>
          <w:color w:val="000000"/>
          <w:sz w:val="28"/>
          <w:szCs w:val="28"/>
          <w:lang w:val="uk-UA"/>
        </w:rPr>
        <w:t>– оцінюються викладачем або за результатами доповіді на практичному занятті або окремо за наданим текстом.</w:t>
      </w:r>
    </w:p>
    <w:p w:rsidR="006242BE" w:rsidRPr="006242BE" w:rsidRDefault="006242BE" w:rsidP="006242BE">
      <w:pPr>
        <w:ind w:firstLine="709"/>
        <w:jc w:val="both"/>
        <w:rPr>
          <w:color w:val="000000"/>
          <w:sz w:val="28"/>
          <w:szCs w:val="28"/>
          <w:lang w:val="uk-UA"/>
        </w:rPr>
      </w:pPr>
      <w:r w:rsidRPr="006242BE">
        <w:rPr>
          <w:color w:val="000000"/>
          <w:sz w:val="28"/>
          <w:szCs w:val="28"/>
          <w:lang w:val="uk-UA"/>
        </w:rPr>
        <w:t xml:space="preserve">Виконання проекту передбачає командну (2-3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проект – це </w:t>
      </w:r>
      <w:proofErr w:type="spellStart"/>
      <w:r w:rsidRPr="006242BE">
        <w:rPr>
          <w:color w:val="000000"/>
          <w:sz w:val="28"/>
          <w:szCs w:val="28"/>
          <w:lang w:val="uk-UA"/>
        </w:rPr>
        <w:t>пізнавально</w:t>
      </w:r>
      <w:proofErr w:type="spellEnd"/>
      <w:r w:rsidRPr="006242BE">
        <w:rPr>
          <w:color w:val="000000"/>
          <w:sz w:val="28"/>
          <w:szCs w:val="28"/>
          <w:lang w:val="uk-UA"/>
        </w:rPr>
        <w:t>-аналітична робота.</w:t>
      </w:r>
    </w:p>
    <w:p w:rsidR="006242BE" w:rsidRPr="006242BE" w:rsidRDefault="006242BE" w:rsidP="006242BE">
      <w:pPr>
        <w:ind w:firstLine="709"/>
        <w:jc w:val="both"/>
        <w:rPr>
          <w:color w:val="000000"/>
          <w:sz w:val="28"/>
          <w:szCs w:val="28"/>
          <w:lang w:val="uk-UA"/>
        </w:rPr>
      </w:pPr>
      <w:r w:rsidRPr="006242BE">
        <w:rPr>
          <w:color w:val="000000"/>
          <w:sz w:val="28"/>
          <w:szCs w:val="28"/>
          <w:lang w:val="uk-UA"/>
        </w:rPr>
        <w:t>Ціль проекту полягає в перевірці успішності засвоєння студентами категоріального апарату соціології конфлікту та уміння використовувати соціологічну уяву для аналізу явищ і процесів, що відбуваються у суспільстві.</w:t>
      </w:r>
    </w:p>
    <w:p w:rsidR="0038114C" w:rsidRPr="006242BE" w:rsidRDefault="0038114C" w:rsidP="006242BE">
      <w:pPr>
        <w:ind w:firstLine="709"/>
        <w:jc w:val="both"/>
        <w:rPr>
          <w:sz w:val="28"/>
          <w:szCs w:val="28"/>
          <w:lang w:val="uk-UA"/>
        </w:rPr>
      </w:pPr>
      <w:r w:rsidRPr="006242BE">
        <w:rPr>
          <w:i/>
          <w:iCs/>
          <w:color w:val="000000"/>
          <w:sz w:val="28"/>
          <w:szCs w:val="28"/>
          <w:lang w:val="uk-UA"/>
        </w:rPr>
        <w:t xml:space="preserve">Ціль проекту </w:t>
      </w:r>
      <w:r w:rsidRPr="006242BE">
        <w:rPr>
          <w:color w:val="000000"/>
          <w:sz w:val="28"/>
          <w:szCs w:val="28"/>
          <w:lang w:val="uk-UA"/>
        </w:rPr>
        <w:t xml:space="preserve">полягає в перевірці успішності засвоєння студентами категоріального апарату соціології </w:t>
      </w:r>
      <w:proofErr w:type="spellStart"/>
      <w:r w:rsidRPr="006242BE">
        <w:rPr>
          <w:color w:val="000000"/>
          <w:sz w:val="28"/>
          <w:szCs w:val="28"/>
          <w:lang w:val="uk-UA"/>
        </w:rPr>
        <w:t>гендеру</w:t>
      </w:r>
      <w:proofErr w:type="spellEnd"/>
      <w:r w:rsidRPr="006242BE">
        <w:rPr>
          <w:color w:val="000000"/>
          <w:sz w:val="28"/>
          <w:szCs w:val="28"/>
          <w:lang w:val="uk-UA"/>
        </w:rPr>
        <w:t xml:space="preserve"> та уміння використовувати соціологічну уяву для аналізу явищ і процесів, що відбуваються у суспільстві. </w:t>
      </w:r>
    </w:p>
    <w:p w:rsidR="0038114C" w:rsidRPr="00832781" w:rsidRDefault="0038114C" w:rsidP="0038114C">
      <w:pPr>
        <w:pStyle w:val="12"/>
        <w:shd w:val="clear" w:color="auto" w:fill="auto"/>
        <w:spacing w:after="0" w:line="360" w:lineRule="auto"/>
        <w:jc w:val="both"/>
        <w:rPr>
          <w:sz w:val="28"/>
          <w:szCs w:val="28"/>
          <w:lang w:eastAsia="uk-UA"/>
        </w:rPr>
      </w:pPr>
    </w:p>
    <w:p w:rsidR="0038114C" w:rsidRPr="0038114C" w:rsidRDefault="0038114C" w:rsidP="0038114C">
      <w:pPr>
        <w:rPr>
          <w:sz w:val="28"/>
          <w:szCs w:val="28"/>
          <w:lang w:val="uk-UA"/>
        </w:rPr>
      </w:pPr>
    </w:p>
    <w:p w:rsidR="0038114C" w:rsidRPr="006A6083" w:rsidRDefault="0038114C" w:rsidP="006A6083">
      <w:pPr>
        <w:pStyle w:val="32"/>
        <w:shd w:val="clear" w:color="auto" w:fill="auto"/>
        <w:spacing w:after="0" w:line="360" w:lineRule="auto"/>
        <w:jc w:val="center"/>
        <w:rPr>
          <w:sz w:val="28"/>
          <w:szCs w:val="28"/>
          <w:lang w:eastAsia="uk-UA"/>
        </w:rPr>
      </w:pPr>
      <w:r w:rsidRPr="006A6083">
        <w:rPr>
          <w:sz w:val="28"/>
          <w:szCs w:val="28"/>
          <w:lang w:eastAsia="uk-UA"/>
        </w:rPr>
        <w:t>Розподіл балів, які отримують студенти</w:t>
      </w:r>
    </w:p>
    <w:p w:rsidR="006242BE" w:rsidRPr="00586E8F" w:rsidRDefault="006242BE" w:rsidP="0038114C">
      <w:pPr>
        <w:rPr>
          <w:sz w:val="28"/>
          <w:szCs w:val="28"/>
          <w:lang w:val="uk-UA"/>
        </w:rPr>
      </w:pPr>
    </w:p>
    <w:p w:rsidR="00FA239E" w:rsidRPr="00F26F67" w:rsidRDefault="00FA239E" w:rsidP="00FA239E">
      <w:pPr>
        <w:spacing w:line="360" w:lineRule="auto"/>
        <w:ind w:firstLine="709"/>
        <w:jc w:val="center"/>
        <w:rPr>
          <w:rStyle w:val="21"/>
          <w:b w:val="0"/>
          <w:bCs w:val="0"/>
          <w:sz w:val="28"/>
          <w:szCs w:val="28"/>
          <w:lang w:val="uk-UA" w:eastAsia="uk-UA"/>
        </w:rPr>
      </w:pPr>
      <w:r w:rsidRPr="00F26F67">
        <w:rPr>
          <w:rStyle w:val="21"/>
          <w:sz w:val="28"/>
          <w:szCs w:val="28"/>
          <w:lang w:val="uk-UA" w:eastAsia="uk-UA"/>
        </w:rPr>
        <w:t xml:space="preserve">Таблиця 1. – Розподіл балів для оцінювання успішності студента для </w:t>
      </w:r>
      <w:r>
        <w:rPr>
          <w:rStyle w:val="21"/>
          <w:sz w:val="28"/>
          <w:szCs w:val="28"/>
          <w:lang w:val="uk-UA" w:eastAsia="uk-UA"/>
        </w:rPr>
        <w:t>заліку (4 семестр)</w:t>
      </w:r>
    </w:p>
    <w:tbl>
      <w:tblPr>
        <w:tblStyle w:val="a7"/>
        <w:tblW w:w="9039" w:type="dxa"/>
        <w:tblLook w:val="04A0" w:firstRow="1" w:lastRow="0" w:firstColumn="1" w:lastColumn="0" w:noHBand="0" w:noVBand="1"/>
      </w:tblPr>
      <w:tblGrid>
        <w:gridCol w:w="3510"/>
        <w:gridCol w:w="2977"/>
        <w:gridCol w:w="992"/>
        <w:gridCol w:w="1560"/>
      </w:tblGrid>
      <w:tr w:rsidR="00FA239E" w:rsidRPr="0087107D" w:rsidTr="00447155">
        <w:tc>
          <w:tcPr>
            <w:tcW w:w="3510" w:type="dxa"/>
            <w:vAlign w:val="center"/>
          </w:tcPr>
          <w:p w:rsidR="00FA239E" w:rsidRPr="00716DE4" w:rsidRDefault="00FA239E" w:rsidP="00447155">
            <w:pPr>
              <w:ind w:firstLine="709"/>
              <w:jc w:val="center"/>
              <w:rPr>
                <w:sz w:val="28"/>
                <w:szCs w:val="28"/>
                <w:lang w:val="uk-UA"/>
              </w:rPr>
            </w:pPr>
            <w:r w:rsidRPr="00716DE4">
              <w:rPr>
                <w:sz w:val="28"/>
                <w:szCs w:val="28"/>
                <w:lang w:val="uk-UA"/>
              </w:rPr>
              <w:t>Контрольні роботи (за темами)</w:t>
            </w:r>
          </w:p>
        </w:tc>
        <w:tc>
          <w:tcPr>
            <w:tcW w:w="2977" w:type="dxa"/>
          </w:tcPr>
          <w:p w:rsidR="00FA239E" w:rsidRPr="00716DE4" w:rsidRDefault="00FA239E" w:rsidP="00447155">
            <w:pPr>
              <w:ind w:firstLine="709"/>
              <w:jc w:val="center"/>
              <w:rPr>
                <w:sz w:val="28"/>
                <w:szCs w:val="28"/>
                <w:lang w:val="uk-UA"/>
              </w:rPr>
            </w:pPr>
            <w:r w:rsidRPr="00716DE4">
              <w:rPr>
                <w:sz w:val="28"/>
                <w:szCs w:val="28"/>
                <w:lang w:val="uk-UA"/>
              </w:rPr>
              <w:t>Індивідуальні завдання (проекти)</w:t>
            </w:r>
          </w:p>
        </w:tc>
        <w:tc>
          <w:tcPr>
            <w:tcW w:w="992" w:type="dxa"/>
            <w:vAlign w:val="center"/>
          </w:tcPr>
          <w:p w:rsidR="00FA239E" w:rsidRPr="00716DE4" w:rsidRDefault="00FA239E" w:rsidP="00FA239E">
            <w:pPr>
              <w:rPr>
                <w:sz w:val="28"/>
                <w:szCs w:val="28"/>
                <w:lang w:val="uk-UA"/>
              </w:rPr>
            </w:pPr>
            <w:r>
              <w:rPr>
                <w:sz w:val="28"/>
                <w:szCs w:val="28"/>
                <w:lang w:val="uk-UA"/>
              </w:rPr>
              <w:t>Іспит</w:t>
            </w:r>
          </w:p>
        </w:tc>
        <w:tc>
          <w:tcPr>
            <w:tcW w:w="1560" w:type="dxa"/>
            <w:vAlign w:val="center"/>
          </w:tcPr>
          <w:p w:rsidR="00FA239E" w:rsidRPr="00716DE4" w:rsidRDefault="00FA239E" w:rsidP="00447155">
            <w:pPr>
              <w:ind w:firstLine="709"/>
              <w:jc w:val="center"/>
              <w:rPr>
                <w:sz w:val="28"/>
                <w:szCs w:val="28"/>
                <w:lang w:val="uk-UA"/>
              </w:rPr>
            </w:pPr>
            <w:r w:rsidRPr="00716DE4">
              <w:rPr>
                <w:sz w:val="28"/>
                <w:szCs w:val="28"/>
                <w:lang w:val="uk-UA"/>
              </w:rPr>
              <w:t>Сума</w:t>
            </w:r>
          </w:p>
        </w:tc>
      </w:tr>
      <w:tr w:rsidR="00FA239E" w:rsidRPr="0087107D" w:rsidTr="00447155">
        <w:tc>
          <w:tcPr>
            <w:tcW w:w="3510" w:type="dxa"/>
            <w:vAlign w:val="center"/>
          </w:tcPr>
          <w:p w:rsidR="00FA239E" w:rsidRPr="0087107D" w:rsidRDefault="00FA239E" w:rsidP="00447155">
            <w:pPr>
              <w:ind w:firstLine="709"/>
              <w:jc w:val="center"/>
              <w:rPr>
                <w:sz w:val="28"/>
                <w:szCs w:val="28"/>
                <w:highlight w:val="yellow"/>
                <w:lang w:val="uk-UA"/>
              </w:rPr>
            </w:pPr>
            <w:r w:rsidRPr="005175C3">
              <w:rPr>
                <w:sz w:val="28"/>
                <w:szCs w:val="28"/>
                <w:lang w:val="uk-UA"/>
              </w:rPr>
              <w:t>80</w:t>
            </w:r>
          </w:p>
        </w:tc>
        <w:tc>
          <w:tcPr>
            <w:tcW w:w="2977" w:type="dxa"/>
          </w:tcPr>
          <w:p w:rsidR="00FA239E" w:rsidRPr="00716DE4" w:rsidRDefault="00FA239E" w:rsidP="00447155">
            <w:pPr>
              <w:ind w:firstLine="709"/>
              <w:jc w:val="center"/>
              <w:rPr>
                <w:sz w:val="28"/>
                <w:szCs w:val="28"/>
                <w:lang w:val="uk-UA"/>
              </w:rPr>
            </w:pPr>
            <w:r w:rsidRPr="00716DE4">
              <w:rPr>
                <w:sz w:val="28"/>
                <w:szCs w:val="28"/>
                <w:lang w:val="uk-UA"/>
              </w:rPr>
              <w:t>10</w:t>
            </w:r>
          </w:p>
        </w:tc>
        <w:tc>
          <w:tcPr>
            <w:tcW w:w="992" w:type="dxa"/>
          </w:tcPr>
          <w:p w:rsidR="00FA239E" w:rsidRPr="00716DE4" w:rsidRDefault="00FA239E" w:rsidP="00FA239E">
            <w:pPr>
              <w:rPr>
                <w:sz w:val="28"/>
                <w:szCs w:val="28"/>
                <w:lang w:val="uk-UA"/>
              </w:rPr>
            </w:pPr>
            <w:r w:rsidRPr="00716DE4">
              <w:rPr>
                <w:sz w:val="28"/>
                <w:szCs w:val="28"/>
                <w:lang w:val="uk-UA"/>
              </w:rPr>
              <w:t>10</w:t>
            </w:r>
          </w:p>
        </w:tc>
        <w:tc>
          <w:tcPr>
            <w:tcW w:w="1560" w:type="dxa"/>
            <w:vAlign w:val="center"/>
          </w:tcPr>
          <w:p w:rsidR="00FA239E" w:rsidRPr="00716DE4" w:rsidRDefault="00FA239E" w:rsidP="00447155">
            <w:pPr>
              <w:ind w:firstLine="709"/>
              <w:jc w:val="center"/>
              <w:rPr>
                <w:sz w:val="28"/>
                <w:szCs w:val="28"/>
                <w:lang w:val="uk-UA"/>
              </w:rPr>
            </w:pPr>
            <w:r w:rsidRPr="00716DE4">
              <w:rPr>
                <w:sz w:val="28"/>
                <w:szCs w:val="28"/>
                <w:lang w:val="uk-UA"/>
              </w:rPr>
              <w:t>100</w:t>
            </w:r>
          </w:p>
        </w:tc>
      </w:tr>
    </w:tbl>
    <w:p w:rsidR="0038114C" w:rsidRPr="0038114C" w:rsidRDefault="0038114C" w:rsidP="0038114C">
      <w:pPr>
        <w:ind w:firstLine="708"/>
        <w:rPr>
          <w:rStyle w:val="21"/>
          <w:b w:val="0"/>
          <w:bCs w:val="0"/>
          <w:sz w:val="28"/>
          <w:szCs w:val="28"/>
          <w:lang w:val="uk-UA" w:eastAsia="uk-UA"/>
        </w:rPr>
      </w:pPr>
    </w:p>
    <w:p w:rsidR="0038114C" w:rsidRPr="0038114C" w:rsidRDefault="0038114C" w:rsidP="0038114C">
      <w:pPr>
        <w:adjustRightInd w:val="0"/>
        <w:ind w:firstLine="709"/>
        <w:jc w:val="both"/>
        <w:rPr>
          <w:b/>
          <w:bCs/>
          <w:sz w:val="28"/>
          <w:szCs w:val="28"/>
          <w:lang w:val="uk-UA"/>
        </w:rPr>
      </w:pPr>
      <w:r w:rsidRPr="0038114C">
        <w:rPr>
          <w:b/>
          <w:bCs/>
          <w:sz w:val="28"/>
          <w:szCs w:val="28"/>
          <w:lang w:val="uk-UA"/>
        </w:rPr>
        <w:t xml:space="preserve">Критерії  та система оцінювання знань та вмінь студентів. </w:t>
      </w:r>
    </w:p>
    <w:p w:rsidR="0038114C" w:rsidRPr="006242BE" w:rsidRDefault="0038114C" w:rsidP="0038114C">
      <w:pPr>
        <w:ind w:firstLine="709"/>
        <w:jc w:val="both"/>
        <w:rPr>
          <w:b/>
          <w:sz w:val="28"/>
          <w:szCs w:val="28"/>
          <w:lang w:val="uk-UA"/>
        </w:rPr>
      </w:pPr>
      <w:r w:rsidRPr="006242BE">
        <w:rPr>
          <w:b/>
          <w:sz w:val="28"/>
          <w:szCs w:val="28"/>
          <w:lang w:val="uk-UA"/>
        </w:rPr>
        <w:t>Таблиця 3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38114C" w:rsidRPr="0038114C" w:rsidTr="0038114C">
        <w:trPr>
          <w:trHeight w:val="377"/>
        </w:trPr>
        <w:tc>
          <w:tcPr>
            <w:tcW w:w="1560" w:type="dxa"/>
            <w:vMerge w:val="restart"/>
          </w:tcPr>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Рейтингова</w:t>
            </w:r>
          </w:p>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Оцінка, бали</w:t>
            </w:r>
          </w:p>
        </w:tc>
        <w:tc>
          <w:tcPr>
            <w:tcW w:w="1559" w:type="dxa"/>
            <w:vMerge w:val="restart"/>
          </w:tcPr>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Оцінка ЕСТS та її визначення</w:t>
            </w:r>
          </w:p>
        </w:tc>
        <w:tc>
          <w:tcPr>
            <w:tcW w:w="1560" w:type="dxa"/>
            <w:vMerge w:val="restart"/>
          </w:tcPr>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 xml:space="preserve">Національна </w:t>
            </w:r>
            <w:r w:rsidRPr="0038114C">
              <w:rPr>
                <w:b/>
                <w:bCs/>
                <w:sz w:val="28"/>
                <w:szCs w:val="28"/>
              </w:rPr>
              <w:t xml:space="preserve"> </w:t>
            </w:r>
            <w:r w:rsidRPr="0038114C">
              <w:rPr>
                <w:b/>
                <w:bCs/>
                <w:sz w:val="28"/>
                <w:szCs w:val="28"/>
                <w:lang w:val="uk-UA"/>
              </w:rPr>
              <w:t>оцінка</w:t>
            </w:r>
          </w:p>
        </w:tc>
        <w:tc>
          <w:tcPr>
            <w:tcW w:w="5016" w:type="dxa"/>
            <w:gridSpan w:val="3"/>
          </w:tcPr>
          <w:p w:rsidR="0038114C" w:rsidRPr="0038114C" w:rsidRDefault="0038114C" w:rsidP="0038114C">
            <w:pPr>
              <w:tabs>
                <w:tab w:val="left" w:pos="1245"/>
              </w:tabs>
              <w:adjustRightInd w:val="0"/>
              <w:ind w:left="720"/>
              <w:jc w:val="center"/>
              <w:rPr>
                <w:b/>
                <w:bCs/>
                <w:sz w:val="28"/>
                <w:szCs w:val="28"/>
                <w:lang w:val="uk-UA"/>
              </w:rPr>
            </w:pPr>
            <w:r w:rsidRPr="0038114C">
              <w:rPr>
                <w:b/>
                <w:bCs/>
                <w:sz w:val="28"/>
                <w:szCs w:val="28"/>
                <w:lang w:val="uk-UA"/>
              </w:rPr>
              <w:t>Критерії оцінювання</w:t>
            </w:r>
          </w:p>
        </w:tc>
      </w:tr>
      <w:tr w:rsidR="0038114C" w:rsidRPr="0038114C" w:rsidTr="0038114C">
        <w:trPr>
          <w:trHeight w:val="489"/>
        </w:trPr>
        <w:tc>
          <w:tcPr>
            <w:tcW w:w="1560" w:type="dxa"/>
            <w:vMerge/>
          </w:tcPr>
          <w:p w:rsidR="0038114C" w:rsidRPr="0038114C" w:rsidRDefault="0038114C" w:rsidP="0038114C">
            <w:pPr>
              <w:tabs>
                <w:tab w:val="left" w:pos="1245"/>
              </w:tabs>
              <w:adjustRightInd w:val="0"/>
              <w:ind w:left="720"/>
              <w:jc w:val="center"/>
              <w:rPr>
                <w:b/>
                <w:bCs/>
                <w:sz w:val="28"/>
                <w:szCs w:val="28"/>
                <w:lang w:val="uk-UA"/>
              </w:rPr>
            </w:pPr>
          </w:p>
        </w:tc>
        <w:tc>
          <w:tcPr>
            <w:tcW w:w="1559" w:type="dxa"/>
            <w:vMerge/>
          </w:tcPr>
          <w:p w:rsidR="0038114C" w:rsidRPr="0038114C" w:rsidRDefault="0038114C" w:rsidP="0038114C">
            <w:pPr>
              <w:tabs>
                <w:tab w:val="left" w:pos="1245"/>
              </w:tabs>
              <w:adjustRightInd w:val="0"/>
              <w:ind w:left="720"/>
              <w:jc w:val="center"/>
              <w:rPr>
                <w:b/>
                <w:bCs/>
                <w:sz w:val="28"/>
                <w:szCs w:val="28"/>
                <w:lang w:val="uk-UA"/>
              </w:rPr>
            </w:pPr>
          </w:p>
        </w:tc>
        <w:tc>
          <w:tcPr>
            <w:tcW w:w="1560" w:type="dxa"/>
            <w:vMerge/>
          </w:tcPr>
          <w:p w:rsidR="0038114C" w:rsidRPr="0038114C" w:rsidRDefault="0038114C" w:rsidP="0038114C">
            <w:pPr>
              <w:tabs>
                <w:tab w:val="left" w:pos="1245"/>
              </w:tabs>
              <w:adjustRightInd w:val="0"/>
              <w:ind w:left="720"/>
              <w:jc w:val="center"/>
              <w:rPr>
                <w:b/>
                <w:bCs/>
                <w:sz w:val="28"/>
                <w:szCs w:val="28"/>
                <w:lang w:val="uk-UA"/>
              </w:rPr>
            </w:pPr>
          </w:p>
        </w:tc>
        <w:tc>
          <w:tcPr>
            <w:tcW w:w="2976" w:type="dxa"/>
            <w:gridSpan w:val="2"/>
          </w:tcPr>
          <w:p w:rsidR="0038114C" w:rsidRPr="0038114C" w:rsidRDefault="0038114C" w:rsidP="0038114C">
            <w:pPr>
              <w:tabs>
                <w:tab w:val="left" w:pos="1245"/>
              </w:tabs>
              <w:adjustRightInd w:val="0"/>
              <w:ind w:left="720"/>
              <w:jc w:val="center"/>
              <w:rPr>
                <w:b/>
                <w:bCs/>
                <w:sz w:val="28"/>
                <w:szCs w:val="28"/>
                <w:lang w:val="uk-UA"/>
              </w:rPr>
            </w:pPr>
            <w:r w:rsidRPr="0038114C">
              <w:rPr>
                <w:b/>
                <w:bCs/>
                <w:sz w:val="28"/>
                <w:szCs w:val="28"/>
                <w:lang w:val="uk-UA"/>
              </w:rPr>
              <w:t>позитивні</w:t>
            </w:r>
          </w:p>
        </w:tc>
        <w:tc>
          <w:tcPr>
            <w:tcW w:w="2040" w:type="dxa"/>
          </w:tcPr>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негативні</w:t>
            </w:r>
          </w:p>
        </w:tc>
      </w:tr>
      <w:tr w:rsidR="0038114C" w:rsidRPr="0038114C" w:rsidTr="0038114C">
        <w:trPr>
          <w:trHeight w:val="321"/>
        </w:trPr>
        <w:tc>
          <w:tcPr>
            <w:tcW w:w="1560" w:type="dxa"/>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1</w:t>
            </w:r>
          </w:p>
        </w:tc>
        <w:tc>
          <w:tcPr>
            <w:tcW w:w="1559" w:type="dxa"/>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2</w:t>
            </w:r>
          </w:p>
        </w:tc>
        <w:tc>
          <w:tcPr>
            <w:tcW w:w="1560" w:type="dxa"/>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3</w:t>
            </w:r>
          </w:p>
        </w:tc>
        <w:tc>
          <w:tcPr>
            <w:tcW w:w="2976" w:type="dxa"/>
            <w:gridSpan w:val="2"/>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4</w:t>
            </w:r>
          </w:p>
        </w:tc>
        <w:tc>
          <w:tcPr>
            <w:tcW w:w="2040" w:type="dxa"/>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5</w:t>
            </w:r>
          </w:p>
        </w:tc>
      </w:tr>
      <w:tr w:rsidR="0038114C" w:rsidRPr="00832781" w:rsidTr="0038114C">
        <w:trPr>
          <w:trHeight w:val="3735"/>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90-100</w:t>
            </w:r>
          </w:p>
        </w:tc>
        <w:tc>
          <w:tcPr>
            <w:tcW w:w="1559" w:type="dxa"/>
          </w:tcPr>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r w:rsidRPr="0038114C">
              <w:rPr>
                <w:lang w:val="uk-UA"/>
              </w:rPr>
              <w:t>А</w:t>
            </w:r>
          </w:p>
          <w:p w:rsidR="0038114C" w:rsidRPr="0038114C" w:rsidRDefault="0038114C" w:rsidP="0038114C">
            <w:pPr>
              <w:tabs>
                <w:tab w:val="left" w:pos="1245"/>
              </w:tabs>
              <w:adjustRightInd w:val="0"/>
              <w:rPr>
                <w:lang w:val="uk-UA"/>
              </w:rPr>
            </w:pP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Відмінно</w:t>
            </w:r>
          </w:p>
          <w:p w:rsidR="0038114C" w:rsidRPr="0038114C" w:rsidRDefault="0038114C" w:rsidP="0038114C">
            <w:pPr>
              <w:adjustRightInd w:val="0"/>
              <w:rPr>
                <w:lang w:val="uk-UA"/>
              </w:rPr>
            </w:pPr>
            <w:r w:rsidRPr="0038114C">
              <w:rPr>
                <w:lang w:val="uk-UA"/>
              </w:rPr>
              <w:t xml:space="preserve">  </w:t>
            </w:r>
          </w:p>
        </w:tc>
        <w:tc>
          <w:tcPr>
            <w:tcW w:w="2976" w:type="dxa"/>
            <w:gridSpan w:val="2"/>
          </w:tcPr>
          <w:p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 xml:space="preserve">лаконічні, </w:t>
            </w:r>
            <w:proofErr w:type="spellStart"/>
            <w:r w:rsidRPr="0038114C">
              <w:rPr>
                <w:b/>
                <w:bCs/>
                <w:lang w:val="uk-UA"/>
              </w:rPr>
              <w:t>логічно</w:t>
            </w:r>
            <w:proofErr w:type="spellEnd"/>
            <w:r w:rsidRPr="0038114C">
              <w:rPr>
                <w:b/>
                <w:bCs/>
                <w:lang w:val="uk-UA"/>
              </w:rPr>
              <w:t xml:space="preserve"> послідовні;</w:t>
            </w:r>
          </w:p>
          <w:p w:rsidR="0038114C" w:rsidRPr="0038114C" w:rsidRDefault="0038114C" w:rsidP="0038114C">
            <w:pPr>
              <w:tabs>
                <w:tab w:val="left" w:pos="1245"/>
              </w:tabs>
              <w:adjustRightInd w:val="0"/>
              <w:rPr>
                <w:lang w:val="uk-UA"/>
              </w:rPr>
            </w:pPr>
            <w:r w:rsidRPr="0038114C">
              <w:rPr>
                <w:b/>
                <w:bCs/>
                <w:lang w:val="uk-UA"/>
              </w:rPr>
              <w:t>- вміння  вирішувати складні практичні задачі.</w:t>
            </w:r>
          </w:p>
        </w:tc>
        <w:tc>
          <w:tcPr>
            <w:tcW w:w="2040" w:type="dxa"/>
          </w:tcPr>
          <w:p w:rsidR="0038114C" w:rsidRPr="0038114C" w:rsidRDefault="0038114C" w:rsidP="0038114C">
            <w:pPr>
              <w:tabs>
                <w:tab w:val="left" w:pos="1245"/>
              </w:tabs>
              <w:adjustRightInd w:val="0"/>
              <w:rPr>
                <w:lang w:val="uk-UA"/>
              </w:rPr>
            </w:pPr>
            <w:r w:rsidRPr="0038114C">
              <w:rPr>
                <w:lang w:val="uk-UA"/>
              </w:rPr>
              <w:t xml:space="preserve">Відповіді на запитання можуть  містити </w:t>
            </w:r>
            <w:r w:rsidRPr="0038114C">
              <w:rPr>
                <w:b/>
                <w:bCs/>
                <w:lang w:val="uk-UA"/>
              </w:rPr>
              <w:t>незначні неточності</w:t>
            </w:r>
            <w:r w:rsidRPr="0038114C">
              <w:rPr>
                <w:lang w:val="uk-UA"/>
              </w:rPr>
              <w:t xml:space="preserve">                </w:t>
            </w:r>
          </w:p>
        </w:tc>
      </w:tr>
      <w:tr w:rsidR="0038114C" w:rsidRPr="00832781" w:rsidTr="0038114C">
        <w:trPr>
          <w:trHeight w:val="145"/>
        </w:trPr>
        <w:tc>
          <w:tcPr>
            <w:tcW w:w="1560" w:type="dxa"/>
          </w:tcPr>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r w:rsidRPr="0038114C">
              <w:rPr>
                <w:lang w:val="uk-UA"/>
              </w:rPr>
              <w:t>82-89</w:t>
            </w:r>
          </w:p>
        </w:tc>
        <w:tc>
          <w:tcPr>
            <w:tcW w:w="1559" w:type="dxa"/>
          </w:tcPr>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r w:rsidRPr="0038114C">
              <w:rPr>
                <w:lang w:val="uk-UA"/>
              </w:rPr>
              <w:t>В</w:t>
            </w:r>
          </w:p>
        </w:tc>
        <w:tc>
          <w:tcPr>
            <w:tcW w:w="1560" w:type="dxa"/>
          </w:tcPr>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r w:rsidRPr="0038114C">
              <w:rPr>
                <w:lang w:val="uk-UA"/>
              </w:rPr>
              <w:t>Добре</w:t>
            </w:r>
          </w:p>
          <w:p w:rsidR="0038114C" w:rsidRPr="0038114C" w:rsidRDefault="0038114C" w:rsidP="0038114C">
            <w:pPr>
              <w:tabs>
                <w:tab w:val="left" w:pos="1245"/>
              </w:tabs>
              <w:adjustRightInd w:val="0"/>
              <w:ind w:left="720"/>
              <w:rPr>
                <w:lang w:val="uk-UA"/>
              </w:rPr>
            </w:pPr>
          </w:p>
        </w:tc>
        <w:tc>
          <w:tcPr>
            <w:tcW w:w="2976" w:type="dxa"/>
            <w:gridSpan w:val="2"/>
          </w:tcPr>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38114C" w:rsidRPr="0038114C" w:rsidRDefault="0038114C" w:rsidP="0038114C">
            <w:pPr>
              <w:tabs>
                <w:tab w:val="left" w:pos="1245"/>
              </w:tabs>
              <w:adjustRightInd w:val="0"/>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38114C" w:rsidRPr="0038114C" w:rsidRDefault="0038114C" w:rsidP="0038114C">
            <w:pPr>
              <w:tabs>
                <w:tab w:val="left" w:pos="1245"/>
              </w:tabs>
              <w:adjustRightInd w:val="0"/>
              <w:rPr>
                <w:lang w:val="uk-UA"/>
              </w:rPr>
            </w:pPr>
            <w:r w:rsidRPr="0038114C">
              <w:rPr>
                <w:lang w:val="uk-UA"/>
              </w:rPr>
              <w:t xml:space="preserve">- вміння вирішувати </w:t>
            </w:r>
            <w:r w:rsidRPr="0038114C">
              <w:rPr>
                <w:b/>
                <w:bCs/>
                <w:lang w:val="uk-UA"/>
              </w:rPr>
              <w:t>складні практичні задачі.</w:t>
            </w:r>
          </w:p>
        </w:tc>
        <w:tc>
          <w:tcPr>
            <w:tcW w:w="2040" w:type="dxa"/>
          </w:tcPr>
          <w:p w:rsidR="0038114C" w:rsidRPr="0038114C" w:rsidRDefault="0038114C" w:rsidP="0038114C">
            <w:pPr>
              <w:tabs>
                <w:tab w:val="left" w:pos="1245"/>
              </w:tabs>
              <w:adjustRightInd w:val="0"/>
              <w:rPr>
                <w:b/>
                <w:bCs/>
                <w:lang w:val="uk-UA"/>
              </w:rPr>
            </w:pPr>
            <w:r w:rsidRPr="0038114C">
              <w:rPr>
                <w:lang w:val="uk-UA"/>
              </w:rPr>
              <w:t xml:space="preserve">Відповіді на запитання містять </w:t>
            </w:r>
            <w:r w:rsidRPr="0038114C">
              <w:rPr>
                <w:b/>
                <w:bCs/>
                <w:lang w:val="uk-UA"/>
              </w:rPr>
              <w:t>певні неточності;</w:t>
            </w:r>
          </w:p>
          <w:p w:rsidR="0038114C" w:rsidRPr="0038114C" w:rsidRDefault="0038114C" w:rsidP="0038114C">
            <w:pPr>
              <w:tabs>
                <w:tab w:val="left" w:pos="1245"/>
              </w:tabs>
              <w:adjustRightInd w:val="0"/>
              <w:rPr>
                <w:lang w:val="uk-UA"/>
              </w:rPr>
            </w:pPr>
          </w:p>
        </w:tc>
      </w:tr>
      <w:tr w:rsidR="0038114C" w:rsidRPr="00832781" w:rsidTr="0038114C">
        <w:trPr>
          <w:trHeight w:val="145"/>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adjustRightInd w:val="0"/>
              <w:ind w:left="720"/>
              <w:rPr>
                <w:lang w:val="uk-UA"/>
              </w:rPr>
            </w:pPr>
          </w:p>
          <w:p w:rsidR="0038114C" w:rsidRPr="0038114C" w:rsidRDefault="0038114C" w:rsidP="0038114C">
            <w:pPr>
              <w:adjustRightInd w:val="0"/>
              <w:ind w:left="720"/>
              <w:rPr>
                <w:lang w:val="uk-UA"/>
              </w:rPr>
            </w:pPr>
          </w:p>
          <w:p w:rsidR="0038114C" w:rsidRPr="0038114C" w:rsidRDefault="0038114C" w:rsidP="0038114C">
            <w:pPr>
              <w:adjustRightInd w:val="0"/>
              <w:rPr>
                <w:lang w:val="uk-UA"/>
              </w:rPr>
            </w:pPr>
            <w:r w:rsidRPr="0038114C">
              <w:rPr>
                <w:lang w:val="uk-UA"/>
              </w:rPr>
              <w:t>75-81</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С</w:t>
            </w: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Добре</w:t>
            </w:r>
          </w:p>
          <w:p w:rsidR="0038114C" w:rsidRPr="0038114C" w:rsidRDefault="0038114C" w:rsidP="0038114C">
            <w:pPr>
              <w:tabs>
                <w:tab w:val="left" w:pos="1245"/>
              </w:tabs>
              <w:adjustRightInd w:val="0"/>
              <w:ind w:left="720"/>
              <w:rPr>
                <w:lang w:val="uk-UA"/>
              </w:rPr>
            </w:pPr>
          </w:p>
        </w:tc>
        <w:tc>
          <w:tcPr>
            <w:tcW w:w="2976" w:type="dxa"/>
            <w:gridSpan w:val="2"/>
          </w:tcPr>
          <w:p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38114C" w:rsidRPr="0038114C" w:rsidRDefault="0038114C" w:rsidP="0038114C">
            <w:pPr>
              <w:tabs>
                <w:tab w:val="left" w:pos="1245"/>
              </w:tabs>
              <w:adjustRightInd w:val="0"/>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38114C" w:rsidRPr="0038114C" w:rsidRDefault="0038114C" w:rsidP="0038114C">
            <w:pPr>
              <w:tabs>
                <w:tab w:val="left" w:pos="1245"/>
              </w:tabs>
              <w:adjustRightInd w:val="0"/>
              <w:rPr>
                <w:lang w:val="uk-UA"/>
              </w:rPr>
            </w:pPr>
            <w:r w:rsidRPr="0038114C">
              <w:rPr>
                <w:lang w:val="uk-UA"/>
              </w:rPr>
              <w:lastRenderedPageBreak/>
              <w:t xml:space="preserve">- вміння вирішувати </w:t>
            </w:r>
            <w:r w:rsidRPr="0038114C">
              <w:rPr>
                <w:b/>
                <w:bCs/>
                <w:lang w:val="uk-UA"/>
              </w:rPr>
              <w:t>практичні задачі.</w:t>
            </w:r>
          </w:p>
        </w:tc>
        <w:tc>
          <w:tcPr>
            <w:tcW w:w="2040" w:type="dxa"/>
          </w:tcPr>
          <w:p w:rsidR="0038114C" w:rsidRPr="0038114C" w:rsidRDefault="0038114C" w:rsidP="0038114C">
            <w:pPr>
              <w:tabs>
                <w:tab w:val="left" w:pos="1245"/>
              </w:tabs>
              <w:adjustRightInd w:val="0"/>
              <w:rPr>
                <w:lang w:val="uk-UA"/>
              </w:rPr>
            </w:pPr>
            <w:r w:rsidRPr="0038114C">
              <w:rPr>
                <w:b/>
                <w:bCs/>
                <w:lang w:val="uk-UA"/>
              </w:rPr>
              <w:lastRenderedPageBreak/>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38114C" w:rsidRPr="00832781" w:rsidTr="0038114C">
        <w:trPr>
          <w:trHeight w:val="145"/>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64-74</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Д</w:t>
            </w: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Задовільно</w:t>
            </w:r>
          </w:p>
          <w:p w:rsidR="0038114C" w:rsidRPr="0038114C" w:rsidRDefault="0038114C" w:rsidP="0038114C">
            <w:pPr>
              <w:tabs>
                <w:tab w:val="left" w:pos="1245"/>
              </w:tabs>
              <w:adjustRightInd w:val="0"/>
              <w:rPr>
                <w:lang w:val="uk-UA"/>
              </w:rPr>
            </w:pPr>
          </w:p>
        </w:tc>
        <w:tc>
          <w:tcPr>
            <w:tcW w:w="2409" w:type="dxa"/>
          </w:tcPr>
          <w:p w:rsidR="0038114C" w:rsidRPr="0038114C" w:rsidRDefault="0038114C" w:rsidP="0038114C">
            <w:pPr>
              <w:tabs>
                <w:tab w:val="left" w:pos="1245"/>
              </w:tabs>
              <w:adjustRightInd w:val="0"/>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38114C" w:rsidRPr="0038114C" w:rsidRDefault="0038114C" w:rsidP="0038114C">
            <w:pPr>
              <w:tabs>
                <w:tab w:val="left" w:pos="1245"/>
              </w:tabs>
              <w:adjustRightInd w:val="0"/>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607" w:type="dxa"/>
            <w:gridSpan w:val="2"/>
          </w:tcPr>
          <w:p w:rsidR="0038114C" w:rsidRPr="0038114C" w:rsidRDefault="0038114C" w:rsidP="0038114C">
            <w:pPr>
              <w:tabs>
                <w:tab w:val="left" w:pos="1245"/>
              </w:tabs>
              <w:adjustRightInd w:val="0"/>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38114C" w:rsidRPr="0038114C" w:rsidRDefault="0038114C" w:rsidP="0038114C">
            <w:pPr>
              <w:tabs>
                <w:tab w:val="left" w:pos="1245"/>
              </w:tabs>
              <w:adjustRightInd w:val="0"/>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rsidR="0038114C" w:rsidRPr="0038114C" w:rsidRDefault="0038114C" w:rsidP="0038114C">
            <w:pPr>
              <w:tabs>
                <w:tab w:val="left" w:pos="1245"/>
              </w:tabs>
              <w:adjustRightInd w:val="0"/>
              <w:rPr>
                <w:lang w:val="uk-UA"/>
              </w:rPr>
            </w:pPr>
            <w:r w:rsidRPr="0038114C">
              <w:rPr>
                <w:lang w:val="uk-UA"/>
              </w:rPr>
              <w:t xml:space="preserve">- невміння вирішувати </w:t>
            </w:r>
            <w:r w:rsidRPr="0038114C">
              <w:rPr>
                <w:b/>
                <w:bCs/>
                <w:lang w:val="uk-UA"/>
              </w:rPr>
              <w:t>складні практичні задачі.</w:t>
            </w:r>
          </w:p>
        </w:tc>
      </w:tr>
      <w:tr w:rsidR="0038114C" w:rsidRPr="00832781" w:rsidTr="0038114C">
        <w:trPr>
          <w:trHeight w:val="2807"/>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 xml:space="preserve">60-63 </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 xml:space="preserve"> Е</w:t>
            </w:r>
          </w:p>
          <w:p w:rsidR="0038114C" w:rsidRPr="0038114C" w:rsidRDefault="0038114C" w:rsidP="0038114C">
            <w:pPr>
              <w:tabs>
                <w:tab w:val="left" w:pos="1245"/>
              </w:tabs>
              <w:adjustRightInd w:val="0"/>
              <w:rPr>
                <w:lang w:val="uk-UA"/>
              </w:rPr>
            </w:pP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Задовільно</w:t>
            </w:r>
          </w:p>
          <w:p w:rsidR="0038114C" w:rsidRPr="0038114C" w:rsidRDefault="0038114C" w:rsidP="0038114C">
            <w:pPr>
              <w:tabs>
                <w:tab w:val="left" w:pos="1245"/>
              </w:tabs>
              <w:adjustRightInd w:val="0"/>
              <w:rPr>
                <w:lang w:val="uk-UA"/>
              </w:rPr>
            </w:pPr>
          </w:p>
        </w:tc>
        <w:tc>
          <w:tcPr>
            <w:tcW w:w="2409" w:type="dxa"/>
          </w:tcPr>
          <w:p w:rsidR="0038114C" w:rsidRPr="0038114C" w:rsidRDefault="0038114C" w:rsidP="0038114C">
            <w:pPr>
              <w:tabs>
                <w:tab w:val="left" w:pos="1245"/>
              </w:tabs>
              <w:adjustRightInd w:val="0"/>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38114C" w:rsidRPr="0038114C" w:rsidRDefault="0038114C" w:rsidP="0038114C">
            <w:pPr>
              <w:tabs>
                <w:tab w:val="left" w:pos="1245"/>
              </w:tabs>
              <w:adjustRightInd w:val="0"/>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607" w:type="dxa"/>
            <w:gridSpan w:val="2"/>
          </w:tcPr>
          <w:p w:rsidR="0038114C" w:rsidRPr="0038114C" w:rsidRDefault="0038114C" w:rsidP="0038114C">
            <w:pPr>
              <w:tabs>
                <w:tab w:val="left" w:pos="1245"/>
              </w:tabs>
              <w:adjustRightInd w:val="0"/>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38114C" w:rsidRPr="0038114C" w:rsidRDefault="0038114C" w:rsidP="0038114C">
            <w:pPr>
              <w:tabs>
                <w:tab w:val="left" w:pos="1245"/>
              </w:tabs>
              <w:adjustRightInd w:val="0"/>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38114C" w:rsidRPr="0038114C" w:rsidRDefault="0038114C" w:rsidP="0038114C">
            <w:pPr>
              <w:tabs>
                <w:tab w:val="left" w:pos="1245"/>
              </w:tabs>
              <w:adjustRightInd w:val="0"/>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38114C" w:rsidRPr="00832781" w:rsidTr="0038114C">
        <w:trPr>
          <w:trHeight w:val="3005"/>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35-59</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t>F</w:t>
            </w:r>
            <w:r w:rsidRPr="0038114C">
              <w:rPr>
                <w:lang w:val="uk-UA"/>
              </w:rPr>
              <w:t>Х</w:t>
            </w:r>
          </w:p>
          <w:p w:rsidR="0038114C" w:rsidRPr="0038114C" w:rsidRDefault="0038114C" w:rsidP="0038114C">
            <w:pPr>
              <w:tabs>
                <w:tab w:val="left" w:pos="1245"/>
              </w:tabs>
              <w:adjustRightInd w:val="0"/>
              <w:rPr>
                <w:lang w:val="uk-UA"/>
              </w:rPr>
            </w:pPr>
            <w:r w:rsidRPr="0038114C">
              <w:rPr>
                <w:lang w:val="uk-UA"/>
              </w:rPr>
              <w:t xml:space="preserve"> (потрібне додаткове вивчення)</w:t>
            </w: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Незадовільно</w:t>
            </w:r>
          </w:p>
          <w:p w:rsidR="0038114C" w:rsidRPr="0038114C" w:rsidRDefault="0038114C" w:rsidP="0038114C">
            <w:pPr>
              <w:tabs>
                <w:tab w:val="left" w:pos="1245"/>
              </w:tabs>
              <w:adjustRightInd w:val="0"/>
              <w:rPr>
                <w:lang w:val="uk-UA"/>
              </w:rPr>
            </w:pPr>
          </w:p>
        </w:tc>
        <w:tc>
          <w:tcPr>
            <w:tcW w:w="2409" w:type="dxa"/>
          </w:tcPr>
          <w:p w:rsidR="0038114C" w:rsidRPr="0038114C" w:rsidRDefault="0038114C" w:rsidP="0038114C">
            <w:pPr>
              <w:tabs>
                <w:tab w:val="left" w:pos="1245"/>
              </w:tabs>
              <w:adjustRightInd w:val="0"/>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607" w:type="dxa"/>
            <w:gridSpan w:val="2"/>
          </w:tcPr>
          <w:p w:rsidR="0038114C" w:rsidRPr="0038114C" w:rsidRDefault="0038114C" w:rsidP="0038114C">
            <w:pPr>
              <w:tabs>
                <w:tab w:val="left" w:pos="1245"/>
              </w:tabs>
              <w:adjustRightInd w:val="0"/>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38114C" w:rsidRPr="0038114C" w:rsidRDefault="0038114C" w:rsidP="0038114C">
            <w:pPr>
              <w:tabs>
                <w:tab w:val="left" w:pos="1245"/>
              </w:tabs>
              <w:adjustRightInd w:val="0"/>
              <w:rPr>
                <w:lang w:val="uk-UA"/>
              </w:rPr>
            </w:pPr>
            <w:r w:rsidRPr="0038114C">
              <w:rPr>
                <w:lang w:val="uk-UA"/>
              </w:rPr>
              <w:t xml:space="preserve">- невміння розв’язувати </w:t>
            </w:r>
            <w:r w:rsidRPr="0038114C">
              <w:rPr>
                <w:b/>
                <w:bCs/>
                <w:lang w:val="uk-UA"/>
              </w:rPr>
              <w:t>прості практичні задачі.</w:t>
            </w:r>
          </w:p>
        </w:tc>
      </w:tr>
      <w:tr w:rsidR="0038114C" w:rsidRPr="00832781" w:rsidTr="0038114C">
        <w:trPr>
          <w:trHeight w:val="2793"/>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1-34</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 xml:space="preserve"> </w:t>
            </w:r>
            <w:r w:rsidRPr="0038114C">
              <w:t>F</w:t>
            </w:r>
            <w:r w:rsidRPr="0038114C">
              <w:rPr>
                <w:lang w:val="uk-UA"/>
              </w:rPr>
              <w:t xml:space="preserve"> </w:t>
            </w:r>
          </w:p>
          <w:p w:rsidR="0038114C" w:rsidRPr="0038114C" w:rsidRDefault="0038114C" w:rsidP="0038114C">
            <w:pPr>
              <w:tabs>
                <w:tab w:val="left" w:pos="1245"/>
              </w:tabs>
              <w:adjustRightInd w:val="0"/>
            </w:pPr>
            <w:r w:rsidRPr="0038114C">
              <w:rPr>
                <w:lang w:val="uk-UA"/>
              </w:rPr>
              <w:t xml:space="preserve"> (потрібне повторне вивчення)</w:t>
            </w: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Незадовільно</w:t>
            </w: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p>
        </w:tc>
        <w:tc>
          <w:tcPr>
            <w:tcW w:w="2409" w:type="dxa"/>
          </w:tcPr>
          <w:p w:rsidR="0038114C" w:rsidRPr="0038114C" w:rsidRDefault="0038114C" w:rsidP="0038114C">
            <w:pPr>
              <w:tabs>
                <w:tab w:val="left" w:pos="1245"/>
              </w:tabs>
              <w:adjustRightInd w:val="0"/>
              <w:ind w:left="720"/>
              <w:rPr>
                <w:lang w:val="uk-UA"/>
              </w:rPr>
            </w:pPr>
          </w:p>
          <w:p w:rsidR="0038114C" w:rsidRPr="0038114C" w:rsidRDefault="0038114C" w:rsidP="0038114C">
            <w:pPr>
              <w:adjustRightInd w:val="0"/>
              <w:ind w:left="720"/>
              <w:rPr>
                <w:lang w:val="uk-UA"/>
              </w:rPr>
            </w:pPr>
          </w:p>
          <w:p w:rsidR="0038114C" w:rsidRPr="0038114C" w:rsidRDefault="0038114C" w:rsidP="0038114C">
            <w:pPr>
              <w:adjustRightInd w:val="0"/>
              <w:ind w:left="720"/>
              <w:rPr>
                <w:lang w:val="uk-UA"/>
              </w:rPr>
            </w:pPr>
          </w:p>
          <w:p w:rsidR="0038114C" w:rsidRPr="0038114C" w:rsidRDefault="0038114C" w:rsidP="0038114C">
            <w:pPr>
              <w:adjustRightInd w:val="0"/>
              <w:ind w:left="720" w:firstLine="708"/>
              <w:rPr>
                <w:lang w:val="uk-UA"/>
              </w:rPr>
            </w:pPr>
            <w:r w:rsidRPr="0038114C">
              <w:rPr>
                <w:lang w:val="uk-UA"/>
              </w:rPr>
              <w:t xml:space="preserve">            </w:t>
            </w:r>
          </w:p>
          <w:p w:rsidR="0038114C" w:rsidRPr="0038114C" w:rsidRDefault="0038114C" w:rsidP="0038114C">
            <w:pPr>
              <w:adjustRightInd w:val="0"/>
              <w:jc w:val="center"/>
              <w:rPr>
                <w:lang w:val="uk-UA"/>
              </w:rPr>
            </w:pPr>
            <w:r w:rsidRPr="0038114C">
              <w:rPr>
                <w:lang w:val="uk-UA"/>
              </w:rPr>
              <w:t>-</w:t>
            </w:r>
          </w:p>
        </w:tc>
        <w:tc>
          <w:tcPr>
            <w:tcW w:w="2607" w:type="dxa"/>
            <w:gridSpan w:val="2"/>
          </w:tcPr>
          <w:p w:rsidR="0038114C" w:rsidRPr="0038114C" w:rsidRDefault="0038114C" w:rsidP="0038114C">
            <w:pPr>
              <w:tabs>
                <w:tab w:val="left" w:pos="1245"/>
              </w:tabs>
              <w:adjustRightInd w:val="0"/>
              <w:rPr>
                <w:lang w:val="uk-UA"/>
              </w:rPr>
            </w:pPr>
            <w:r w:rsidRPr="0038114C">
              <w:rPr>
                <w:lang w:val="uk-UA"/>
              </w:rPr>
              <w:t xml:space="preserve">- Повна </w:t>
            </w:r>
            <w:r w:rsidRPr="0038114C">
              <w:rPr>
                <w:b/>
                <w:bCs/>
                <w:lang w:val="uk-UA"/>
              </w:rPr>
              <w:t>відсутність знань</w:t>
            </w:r>
            <w:r w:rsidRPr="0038114C">
              <w:rPr>
                <w:lang w:val="uk-UA"/>
              </w:rPr>
              <w:t xml:space="preserve"> значної частини навчального матеріалу модуля;</w:t>
            </w:r>
          </w:p>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38114C" w:rsidRPr="0038114C" w:rsidRDefault="0038114C" w:rsidP="0038114C">
            <w:pPr>
              <w:tabs>
                <w:tab w:val="left" w:pos="1245"/>
              </w:tabs>
              <w:adjustRightInd w:val="0"/>
              <w:rPr>
                <w:lang w:val="uk-UA"/>
              </w:rPr>
            </w:pPr>
            <w:r w:rsidRPr="0038114C">
              <w:rPr>
                <w:lang w:val="uk-UA"/>
              </w:rPr>
              <w:t>-незнання основних фундаментальних положень;</w:t>
            </w:r>
          </w:p>
          <w:p w:rsidR="0038114C" w:rsidRPr="0038114C" w:rsidRDefault="0038114C" w:rsidP="0038114C">
            <w:pPr>
              <w:tabs>
                <w:tab w:val="left" w:pos="1245"/>
              </w:tabs>
              <w:adjustRightInd w:val="0"/>
              <w:rPr>
                <w:lang w:val="uk-UA"/>
              </w:rPr>
            </w:pPr>
            <w:r w:rsidRPr="0038114C">
              <w:rPr>
                <w:lang w:val="uk-UA"/>
              </w:rPr>
              <w:t xml:space="preserve">- невміння орієнтуватися під час розв’язання  </w:t>
            </w:r>
            <w:r w:rsidRPr="0038114C">
              <w:rPr>
                <w:b/>
                <w:bCs/>
                <w:lang w:val="uk-UA"/>
              </w:rPr>
              <w:t>простих практичних задач</w:t>
            </w:r>
          </w:p>
        </w:tc>
      </w:tr>
    </w:tbl>
    <w:p w:rsidR="0038114C" w:rsidRPr="00C01513" w:rsidRDefault="0038114C" w:rsidP="0038114C">
      <w:pPr>
        <w:ind w:firstLine="709"/>
        <w:jc w:val="both"/>
        <w:rPr>
          <w:bCs/>
          <w:sz w:val="28"/>
          <w:lang w:val="ru-RU"/>
        </w:rPr>
      </w:pPr>
    </w:p>
    <w:p w:rsidR="0038114C" w:rsidRPr="00C01513" w:rsidRDefault="0038114C" w:rsidP="0038114C">
      <w:pPr>
        <w:rPr>
          <w:sz w:val="28"/>
          <w:szCs w:val="28"/>
          <w:lang w:val="ru-RU"/>
        </w:rPr>
      </w:pPr>
    </w:p>
    <w:p w:rsidR="0038114C" w:rsidRDefault="0038114C" w:rsidP="0038114C">
      <w:pPr>
        <w:pStyle w:val="32"/>
        <w:shd w:val="clear" w:color="auto" w:fill="auto"/>
        <w:spacing w:after="0" w:line="360" w:lineRule="auto"/>
        <w:rPr>
          <w:b w:val="0"/>
          <w:sz w:val="28"/>
          <w:szCs w:val="28"/>
          <w:lang w:eastAsia="uk-UA"/>
        </w:rPr>
      </w:pPr>
      <w:r w:rsidRPr="00C82462">
        <w:rPr>
          <w:sz w:val="28"/>
          <w:szCs w:val="28"/>
          <w:lang w:eastAsia="uk-UA"/>
        </w:rPr>
        <w:t xml:space="preserve">Основна література: </w:t>
      </w:r>
      <w:r w:rsidRPr="00C82462">
        <w:rPr>
          <w:b w:val="0"/>
          <w:sz w:val="28"/>
          <w:szCs w:val="28"/>
          <w:lang w:eastAsia="uk-UA"/>
        </w:rPr>
        <w:t>(перелік літератури, яка забезпечує цю дисципліну)</w:t>
      </w:r>
    </w:p>
    <w:p w:rsidR="00897169" w:rsidRPr="001D1454" w:rsidRDefault="00897169" w:rsidP="00897169">
      <w:pPr>
        <w:jc w:val="center"/>
        <w:rPr>
          <w:b/>
          <w:lang w:val="uk-UA"/>
        </w:rPr>
      </w:pPr>
      <w:r w:rsidRPr="001D1454">
        <w:rPr>
          <w:b/>
          <w:lang w:val="uk-UA"/>
        </w:rPr>
        <w:t>РЕКОМЕНДОВАНА ЛІТЕРАТУРА</w:t>
      </w:r>
    </w:p>
    <w:p w:rsidR="00897169" w:rsidRPr="001D1454" w:rsidRDefault="00897169" w:rsidP="00897169">
      <w:pPr>
        <w:jc w:val="center"/>
        <w:rPr>
          <w:b/>
          <w:lang w:val="uk-UA"/>
        </w:rPr>
      </w:pPr>
    </w:p>
    <w:p w:rsidR="00897169" w:rsidRPr="001D1454" w:rsidRDefault="00897169" w:rsidP="00897169">
      <w:pPr>
        <w:jc w:val="center"/>
        <w:rPr>
          <w:b/>
          <w:lang w:val="uk-UA"/>
        </w:rPr>
      </w:pPr>
      <w:r w:rsidRPr="001D1454">
        <w:rPr>
          <w:b/>
          <w:lang w:val="uk-UA"/>
        </w:rPr>
        <w:t>Базова література</w:t>
      </w:r>
    </w:p>
    <w:tbl>
      <w:tblPr>
        <w:tblStyle w:val="a7"/>
        <w:tblW w:w="9996" w:type="dxa"/>
        <w:tblLook w:val="04A0" w:firstRow="1" w:lastRow="0" w:firstColumn="1" w:lastColumn="0" w:noHBand="0" w:noVBand="1"/>
      </w:tblPr>
      <w:tblGrid>
        <w:gridCol w:w="675"/>
        <w:gridCol w:w="9321"/>
      </w:tblGrid>
      <w:tr w:rsidR="00897169" w:rsidRPr="00832781" w:rsidTr="0046268E">
        <w:tc>
          <w:tcPr>
            <w:tcW w:w="675" w:type="dxa"/>
          </w:tcPr>
          <w:p w:rsidR="00897169" w:rsidRPr="00003C96" w:rsidRDefault="00897169" w:rsidP="00D8362E">
            <w:pPr>
              <w:pStyle w:val="a4"/>
              <w:widowControl w:val="0"/>
              <w:numPr>
                <w:ilvl w:val="0"/>
                <w:numId w:val="2"/>
              </w:numPr>
              <w:tabs>
                <w:tab w:val="left" w:pos="360"/>
              </w:tabs>
              <w:ind w:left="357" w:hanging="357"/>
              <w:jc w:val="both"/>
              <w:rPr>
                <w:rStyle w:val="ae"/>
                <w:rFonts w:ascii="Times New Roman" w:hAnsi="Times New Roman"/>
                <w:b w:val="0"/>
                <w:bCs/>
                <w:i w:val="0"/>
                <w:iCs w:val="0"/>
                <w:shd w:val="clear" w:color="auto" w:fill="FFFFFF"/>
              </w:rPr>
            </w:pPr>
          </w:p>
        </w:tc>
        <w:tc>
          <w:tcPr>
            <w:tcW w:w="9321" w:type="dxa"/>
          </w:tcPr>
          <w:p w:rsidR="00897169" w:rsidRPr="00832781" w:rsidRDefault="00897169" w:rsidP="0046268E">
            <w:pPr>
              <w:widowControl w:val="0"/>
              <w:tabs>
                <w:tab w:val="left" w:pos="360"/>
              </w:tabs>
              <w:jc w:val="both"/>
              <w:rPr>
                <w:bCs/>
                <w:shd w:val="clear" w:color="auto" w:fill="FFFFFF"/>
                <w:lang w:val="ru-RU"/>
              </w:rPr>
            </w:pPr>
            <w:proofErr w:type="spellStart"/>
            <w:r w:rsidRPr="00832781">
              <w:rPr>
                <w:bCs/>
                <w:shd w:val="clear" w:color="auto" w:fill="FFFFFF"/>
                <w:lang w:val="ru-RU"/>
              </w:rPr>
              <w:t>Марценюк</w:t>
            </w:r>
            <w:proofErr w:type="spellEnd"/>
            <w:r w:rsidRPr="00832781">
              <w:rPr>
                <w:bCs/>
                <w:shd w:val="clear" w:color="auto" w:fill="FFFFFF"/>
                <w:lang w:val="ru-RU"/>
              </w:rPr>
              <w:t xml:space="preserve"> Т. Гендер для </w:t>
            </w:r>
            <w:proofErr w:type="spellStart"/>
            <w:r w:rsidRPr="00832781">
              <w:rPr>
                <w:bCs/>
                <w:shd w:val="clear" w:color="auto" w:fill="FFFFFF"/>
                <w:lang w:val="ru-RU"/>
              </w:rPr>
              <w:t>всіх</w:t>
            </w:r>
            <w:proofErr w:type="spellEnd"/>
            <w:r w:rsidRPr="00832781">
              <w:rPr>
                <w:bCs/>
                <w:shd w:val="clear" w:color="auto" w:fill="FFFFFF"/>
                <w:lang w:val="ru-RU"/>
              </w:rPr>
              <w:t xml:space="preserve">. </w:t>
            </w:r>
            <w:proofErr w:type="spellStart"/>
            <w:r w:rsidRPr="00832781">
              <w:rPr>
                <w:bCs/>
                <w:shd w:val="clear" w:color="auto" w:fill="FFFFFF"/>
                <w:lang w:val="ru-RU"/>
              </w:rPr>
              <w:t>Виклик</w:t>
            </w:r>
            <w:proofErr w:type="spellEnd"/>
            <w:r w:rsidRPr="00832781">
              <w:rPr>
                <w:bCs/>
                <w:shd w:val="clear" w:color="auto" w:fill="FFFFFF"/>
                <w:lang w:val="ru-RU"/>
              </w:rPr>
              <w:t xml:space="preserve"> стереотипам. К.: </w:t>
            </w:r>
            <w:proofErr w:type="spellStart"/>
            <w:r w:rsidRPr="00832781">
              <w:rPr>
                <w:bCs/>
                <w:shd w:val="clear" w:color="auto" w:fill="FFFFFF"/>
                <w:lang w:val="ru-RU"/>
              </w:rPr>
              <w:t>Основи</w:t>
            </w:r>
            <w:proofErr w:type="spellEnd"/>
            <w:r w:rsidRPr="00832781">
              <w:rPr>
                <w:bCs/>
                <w:shd w:val="clear" w:color="auto" w:fill="FFFFFF"/>
                <w:lang w:val="ru-RU"/>
              </w:rPr>
              <w:t xml:space="preserve">, 2017. - 256 </w:t>
            </w:r>
            <w:r w:rsidRPr="00C41892">
              <w:rPr>
                <w:bCs/>
                <w:shd w:val="clear" w:color="auto" w:fill="FFFFFF"/>
              </w:rPr>
              <w:t>c</w:t>
            </w:r>
            <w:r w:rsidRPr="00832781">
              <w:rPr>
                <w:bCs/>
                <w:shd w:val="clear" w:color="auto" w:fill="FFFFFF"/>
                <w:lang w:val="ru-RU"/>
              </w:rPr>
              <w:t>.</w:t>
            </w:r>
          </w:p>
          <w:p w:rsidR="00897169" w:rsidRPr="00003C96" w:rsidRDefault="00897169" w:rsidP="0046268E">
            <w:pPr>
              <w:widowControl w:val="0"/>
              <w:tabs>
                <w:tab w:val="left" w:pos="360"/>
              </w:tabs>
              <w:jc w:val="both"/>
              <w:rPr>
                <w:shd w:val="clear" w:color="auto" w:fill="FFFFFF"/>
                <w:lang w:val="uk-UA"/>
              </w:rPr>
            </w:pPr>
          </w:p>
        </w:tc>
      </w:tr>
      <w:tr w:rsidR="00897169" w:rsidRPr="00832781" w:rsidTr="0046268E">
        <w:tc>
          <w:tcPr>
            <w:tcW w:w="675" w:type="dxa"/>
          </w:tcPr>
          <w:p w:rsidR="00897169" w:rsidRPr="00003C96" w:rsidRDefault="00897169" w:rsidP="00D8362E">
            <w:pPr>
              <w:pStyle w:val="a4"/>
              <w:widowControl w:val="0"/>
              <w:numPr>
                <w:ilvl w:val="0"/>
                <w:numId w:val="2"/>
              </w:numPr>
              <w:tabs>
                <w:tab w:val="left" w:pos="360"/>
              </w:tabs>
              <w:ind w:left="357" w:hanging="357"/>
              <w:jc w:val="both"/>
              <w:rPr>
                <w:shd w:val="clear" w:color="auto" w:fill="FFFFFF"/>
                <w:lang w:val="uk-UA"/>
              </w:rPr>
            </w:pPr>
          </w:p>
        </w:tc>
        <w:tc>
          <w:tcPr>
            <w:tcW w:w="9321" w:type="dxa"/>
          </w:tcPr>
          <w:p w:rsidR="00897169" w:rsidRPr="00003C96" w:rsidRDefault="00897169" w:rsidP="0046268E">
            <w:pPr>
              <w:widowControl w:val="0"/>
              <w:tabs>
                <w:tab w:val="left" w:pos="360"/>
              </w:tabs>
              <w:jc w:val="both"/>
              <w:rPr>
                <w:shd w:val="clear" w:color="auto" w:fill="FFFFFF"/>
                <w:lang w:val="uk-UA"/>
              </w:rPr>
            </w:pPr>
            <w:r w:rsidRPr="00003C96">
              <w:rPr>
                <w:shd w:val="clear" w:color="auto" w:fill="FFFFFF"/>
                <w:lang w:val="uk-UA"/>
              </w:rPr>
              <w:t xml:space="preserve">Гендерні медійні практики: Навчальний посібник із гендерної рівності та </w:t>
            </w:r>
            <w:proofErr w:type="spellStart"/>
            <w:r w:rsidRPr="00003C96">
              <w:rPr>
                <w:shd w:val="clear" w:color="auto" w:fill="FFFFFF"/>
                <w:lang w:val="uk-UA"/>
              </w:rPr>
              <w:t>недескримінації</w:t>
            </w:r>
            <w:proofErr w:type="spellEnd"/>
            <w:r w:rsidRPr="00003C96">
              <w:rPr>
                <w:shd w:val="clear" w:color="auto" w:fill="FFFFFF"/>
                <w:lang w:val="uk-UA"/>
              </w:rPr>
              <w:t xml:space="preserve"> для студентів вищих навчальних закладів / Колектив авторів. – Київ, 2014. – 206 с.</w:t>
            </w:r>
          </w:p>
        </w:tc>
      </w:tr>
      <w:tr w:rsidR="00897169" w:rsidRPr="00832781" w:rsidTr="0046268E">
        <w:tc>
          <w:tcPr>
            <w:tcW w:w="675" w:type="dxa"/>
          </w:tcPr>
          <w:p w:rsidR="00897169" w:rsidRPr="00003C96" w:rsidRDefault="00897169" w:rsidP="00D8362E">
            <w:pPr>
              <w:pStyle w:val="a4"/>
              <w:widowControl w:val="0"/>
              <w:numPr>
                <w:ilvl w:val="0"/>
                <w:numId w:val="2"/>
              </w:numPr>
              <w:tabs>
                <w:tab w:val="left" w:pos="360"/>
              </w:tabs>
              <w:ind w:left="357" w:hanging="357"/>
              <w:jc w:val="both"/>
              <w:rPr>
                <w:lang w:val="uk-UA"/>
              </w:rPr>
            </w:pPr>
          </w:p>
        </w:tc>
        <w:tc>
          <w:tcPr>
            <w:tcW w:w="9321" w:type="dxa"/>
          </w:tcPr>
          <w:p w:rsidR="00897169" w:rsidRPr="00832781" w:rsidRDefault="00897169" w:rsidP="0046268E">
            <w:pPr>
              <w:shd w:val="clear" w:color="auto" w:fill="FFFFFF"/>
              <w:rPr>
                <w:lang w:val="ru-RU"/>
              </w:rPr>
            </w:pPr>
            <w:r>
              <w:rPr>
                <w:rFonts w:ascii="Arial" w:hAnsi="Arial" w:cs="Arial"/>
                <w:color w:val="202122"/>
                <w:sz w:val="19"/>
                <w:szCs w:val="19"/>
              </w:rPr>
              <w:t> </w:t>
            </w:r>
            <w:hyperlink r:id="rId8" w:history="1">
              <w:r w:rsidRPr="00832781">
                <w:rPr>
                  <w:rStyle w:val="ac"/>
                  <w:lang w:val="ru-RU"/>
                </w:rPr>
                <w:t>Гендер</w:t>
              </w:r>
            </w:hyperlink>
            <w:r w:rsidRPr="00743C8C">
              <w:rPr>
                <w:rStyle w:val="reference-text"/>
              </w:rPr>
              <w:t> </w:t>
            </w:r>
            <w:r w:rsidRPr="00832781">
              <w:rPr>
                <w:rStyle w:val="reference-text"/>
                <w:lang w:val="ru-RU"/>
              </w:rPr>
              <w:t>//</w:t>
            </w:r>
            <w:r w:rsidRPr="00743C8C">
              <w:rPr>
                <w:rStyle w:val="reference-text"/>
              </w:rPr>
              <w:t> </w:t>
            </w:r>
            <w:hyperlink r:id="rId9" w:tooltip="Словник української мови у 20 томах" w:history="1">
              <w:r w:rsidRPr="00832781">
                <w:rPr>
                  <w:rStyle w:val="ac"/>
                  <w:lang w:val="ru-RU"/>
                </w:rPr>
                <w:t xml:space="preserve">Словник </w:t>
              </w:r>
              <w:proofErr w:type="spellStart"/>
              <w:r w:rsidRPr="00832781">
                <w:rPr>
                  <w:rStyle w:val="ac"/>
                  <w:lang w:val="ru-RU"/>
                </w:rPr>
                <w:t>української</w:t>
              </w:r>
              <w:proofErr w:type="spellEnd"/>
              <w:r w:rsidRPr="00832781">
                <w:rPr>
                  <w:rStyle w:val="ac"/>
                  <w:lang w:val="ru-RU"/>
                </w:rPr>
                <w:t xml:space="preserve"> </w:t>
              </w:r>
              <w:proofErr w:type="spellStart"/>
              <w:r w:rsidRPr="00832781">
                <w:rPr>
                  <w:rStyle w:val="ac"/>
                  <w:lang w:val="ru-RU"/>
                </w:rPr>
                <w:t>мови</w:t>
              </w:r>
              <w:proofErr w:type="spellEnd"/>
            </w:hyperlink>
            <w:r w:rsidRPr="00743C8C">
              <w:rPr>
                <w:rStyle w:val="reference-text"/>
              </w:rPr>
              <w:t> </w:t>
            </w:r>
            <w:r w:rsidRPr="00832781">
              <w:rPr>
                <w:rStyle w:val="reference-text"/>
                <w:lang w:val="ru-RU"/>
              </w:rPr>
              <w:t>: у 20 т.</w:t>
            </w:r>
            <w:r w:rsidRPr="00743C8C">
              <w:rPr>
                <w:rStyle w:val="reference-text"/>
              </w:rPr>
              <w:t> </w:t>
            </w:r>
            <w:r w:rsidRPr="00832781">
              <w:rPr>
                <w:rStyle w:val="reference-text"/>
                <w:lang w:val="ru-RU"/>
              </w:rPr>
              <w:t>—</w:t>
            </w:r>
            <w:r w:rsidRPr="00743C8C">
              <w:rPr>
                <w:rStyle w:val="reference-text"/>
              </w:rPr>
              <w:t> </w:t>
            </w:r>
            <w:r w:rsidRPr="00832781">
              <w:rPr>
                <w:rStyle w:val="ts-comment-commentedtext"/>
                <w:lang w:val="ru-RU"/>
              </w:rPr>
              <w:t>К.</w:t>
            </w:r>
            <w:r w:rsidRPr="00743C8C">
              <w:rPr>
                <w:rStyle w:val="reference-text"/>
              </w:rPr>
              <w:t> </w:t>
            </w:r>
            <w:r w:rsidRPr="00832781">
              <w:rPr>
                <w:rStyle w:val="reference-text"/>
                <w:lang w:val="ru-RU"/>
              </w:rPr>
              <w:t>:</w:t>
            </w:r>
            <w:r w:rsidRPr="00743C8C">
              <w:rPr>
                <w:rStyle w:val="reference-text"/>
              </w:rPr>
              <w:t> </w:t>
            </w:r>
            <w:hyperlink r:id="rId10" w:tooltip="Наукова думка" w:history="1">
              <w:proofErr w:type="spellStart"/>
              <w:r w:rsidRPr="00832781">
                <w:rPr>
                  <w:rStyle w:val="ac"/>
                  <w:lang w:val="ru-RU"/>
                </w:rPr>
                <w:t>Наукова</w:t>
              </w:r>
              <w:proofErr w:type="spellEnd"/>
              <w:r w:rsidRPr="00832781">
                <w:rPr>
                  <w:rStyle w:val="ac"/>
                  <w:lang w:val="ru-RU"/>
                </w:rPr>
                <w:t xml:space="preserve"> думка</w:t>
              </w:r>
            </w:hyperlink>
            <w:r w:rsidRPr="00832781">
              <w:rPr>
                <w:rStyle w:val="reference-text"/>
                <w:lang w:val="ru-RU"/>
              </w:rPr>
              <w:t>, 2010—2020.</w:t>
            </w:r>
          </w:p>
          <w:p w:rsidR="00897169" w:rsidRPr="00832781" w:rsidRDefault="00897169" w:rsidP="0046268E">
            <w:pPr>
              <w:widowControl w:val="0"/>
              <w:tabs>
                <w:tab w:val="left" w:pos="360"/>
              </w:tabs>
              <w:jc w:val="both"/>
              <w:rPr>
                <w:lang w:val="ru-RU"/>
              </w:rPr>
            </w:pPr>
          </w:p>
        </w:tc>
      </w:tr>
      <w:tr w:rsidR="00897169" w:rsidRPr="00832781" w:rsidTr="0046268E">
        <w:tc>
          <w:tcPr>
            <w:tcW w:w="675" w:type="dxa"/>
          </w:tcPr>
          <w:p w:rsidR="00897169" w:rsidRPr="00003C96" w:rsidRDefault="00897169" w:rsidP="00D8362E">
            <w:pPr>
              <w:pStyle w:val="a4"/>
              <w:widowControl w:val="0"/>
              <w:numPr>
                <w:ilvl w:val="0"/>
                <w:numId w:val="2"/>
              </w:numPr>
              <w:tabs>
                <w:tab w:val="left" w:pos="360"/>
              </w:tabs>
              <w:ind w:left="357" w:hanging="357"/>
              <w:jc w:val="both"/>
              <w:rPr>
                <w:lang w:val="uk-UA"/>
              </w:rPr>
            </w:pPr>
          </w:p>
        </w:tc>
        <w:tc>
          <w:tcPr>
            <w:tcW w:w="9321" w:type="dxa"/>
          </w:tcPr>
          <w:p w:rsidR="00897169" w:rsidRPr="00832781" w:rsidRDefault="00897169" w:rsidP="0046268E">
            <w:pPr>
              <w:widowControl w:val="0"/>
              <w:tabs>
                <w:tab w:val="left" w:pos="360"/>
              </w:tabs>
              <w:jc w:val="both"/>
              <w:rPr>
                <w:lang w:val="uk-UA"/>
              </w:rPr>
            </w:pPr>
            <w:r w:rsidRPr="00832781">
              <w:rPr>
                <w:shd w:val="clear" w:color="auto" w:fill="FFFFFF"/>
                <w:lang w:val="ru-RU"/>
              </w:rPr>
              <w:t xml:space="preserve">Гендер // Словник </w:t>
            </w:r>
            <w:proofErr w:type="spellStart"/>
            <w:r w:rsidRPr="00832781">
              <w:rPr>
                <w:shd w:val="clear" w:color="auto" w:fill="FFFFFF"/>
                <w:lang w:val="ru-RU"/>
              </w:rPr>
              <w:t>української</w:t>
            </w:r>
            <w:proofErr w:type="spellEnd"/>
            <w:r w:rsidRPr="00832781">
              <w:rPr>
                <w:shd w:val="clear" w:color="auto" w:fill="FFFFFF"/>
                <w:lang w:val="ru-RU"/>
              </w:rPr>
              <w:t xml:space="preserve"> </w:t>
            </w:r>
            <w:proofErr w:type="spellStart"/>
            <w:r w:rsidRPr="00832781">
              <w:rPr>
                <w:shd w:val="clear" w:color="auto" w:fill="FFFFFF"/>
                <w:lang w:val="ru-RU"/>
              </w:rPr>
              <w:t>мови</w:t>
            </w:r>
            <w:proofErr w:type="spellEnd"/>
            <w:r w:rsidRPr="00832781">
              <w:rPr>
                <w:shd w:val="clear" w:color="auto" w:fill="FFFFFF"/>
                <w:lang w:val="ru-RU"/>
              </w:rPr>
              <w:t xml:space="preserve"> : у 20 т. — К. : </w:t>
            </w:r>
            <w:proofErr w:type="spellStart"/>
            <w:r w:rsidRPr="00832781">
              <w:rPr>
                <w:shd w:val="clear" w:color="auto" w:fill="FFFFFF"/>
                <w:lang w:val="ru-RU"/>
              </w:rPr>
              <w:t>Наукова</w:t>
            </w:r>
            <w:proofErr w:type="spellEnd"/>
            <w:r w:rsidRPr="00832781">
              <w:rPr>
                <w:shd w:val="clear" w:color="auto" w:fill="FFFFFF"/>
                <w:lang w:val="ru-RU"/>
              </w:rPr>
              <w:t xml:space="preserve"> думка, 2010—2020.</w:t>
            </w:r>
          </w:p>
        </w:tc>
      </w:tr>
      <w:tr w:rsidR="00897169" w:rsidRPr="00003C96" w:rsidTr="0046268E">
        <w:tc>
          <w:tcPr>
            <w:tcW w:w="675" w:type="dxa"/>
          </w:tcPr>
          <w:p w:rsidR="00897169" w:rsidRPr="00003C96" w:rsidRDefault="00897169" w:rsidP="00D8362E">
            <w:pPr>
              <w:pStyle w:val="a4"/>
              <w:widowControl w:val="0"/>
              <w:numPr>
                <w:ilvl w:val="0"/>
                <w:numId w:val="2"/>
              </w:numPr>
              <w:tabs>
                <w:tab w:val="left" w:pos="360"/>
              </w:tabs>
              <w:ind w:left="357" w:hanging="357"/>
              <w:jc w:val="both"/>
              <w:rPr>
                <w:lang w:val="uk-UA"/>
              </w:rPr>
            </w:pPr>
          </w:p>
        </w:tc>
        <w:tc>
          <w:tcPr>
            <w:tcW w:w="9321" w:type="dxa"/>
          </w:tcPr>
          <w:p w:rsidR="00897169" w:rsidRPr="00832781" w:rsidRDefault="00897169" w:rsidP="0046268E">
            <w:pPr>
              <w:widowControl w:val="0"/>
              <w:tabs>
                <w:tab w:val="left" w:pos="360"/>
              </w:tabs>
              <w:jc w:val="both"/>
              <w:rPr>
                <w:lang w:val="uk-UA"/>
              </w:rPr>
            </w:pPr>
            <w:proofErr w:type="spellStart"/>
            <w:r w:rsidRPr="00832781">
              <w:rPr>
                <w:lang w:val="uk-UA"/>
              </w:rPr>
              <w:t>Гендер</w:t>
            </w:r>
            <w:proofErr w:type="spellEnd"/>
            <w:r w:rsidRPr="00832781">
              <w:rPr>
                <w:lang w:val="uk-UA"/>
              </w:rPr>
              <w:t xml:space="preserve"> для </w:t>
            </w:r>
            <w:proofErr w:type="spellStart"/>
            <w:r w:rsidRPr="00832781">
              <w:rPr>
                <w:lang w:val="uk-UA"/>
              </w:rPr>
              <w:t>медій</w:t>
            </w:r>
            <w:proofErr w:type="spellEnd"/>
            <w:r w:rsidRPr="00832781">
              <w:rPr>
                <w:lang w:val="uk-UA"/>
              </w:rPr>
              <w:t xml:space="preserve">. </w:t>
            </w:r>
            <w:proofErr w:type="spellStart"/>
            <w:r w:rsidRPr="00832781">
              <w:rPr>
                <w:lang w:val="uk-UA"/>
              </w:rPr>
              <w:t>Маєрчик</w:t>
            </w:r>
            <w:proofErr w:type="spellEnd"/>
            <w:r w:rsidRPr="00832781">
              <w:rPr>
                <w:lang w:val="uk-UA"/>
              </w:rPr>
              <w:t xml:space="preserve"> М., </w:t>
            </w:r>
            <w:proofErr w:type="spellStart"/>
            <w:r w:rsidRPr="00832781">
              <w:rPr>
                <w:lang w:val="uk-UA"/>
              </w:rPr>
              <w:t>Плахотнік</w:t>
            </w:r>
            <w:proofErr w:type="spellEnd"/>
            <w:r w:rsidRPr="00832781">
              <w:rPr>
                <w:lang w:val="uk-UA"/>
              </w:rPr>
              <w:t xml:space="preserve"> О., </w:t>
            </w:r>
            <w:proofErr w:type="spellStart"/>
            <w:r w:rsidRPr="00832781">
              <w:rPr>
                <w:lang w:val="uk-UA"/>
              </w:rPr>
              <w:t>Ярманова</w:t>
            </w:r>
            <w:proofErr w:type="spellEnd"/>
            <w:r w:rsidRPr="00832781">
              <w:rPr>
                <w:lang w:val="uk-UA"/>
              </w:rPr>
              <w:t xml:space="preserve"> Г. (ред.) </w:t>
            </w:r>
            <w:proofErr w:type="spellStart"/>
            <w:r w:rsidRPr="00832781">
              <w:rPr>
                <w:lang w:val="uk-UA"/>
              </w:rPr>
              <w:t>Гендер</w:t>
            </w:r>
            <w:proofErr w:type="spellEnd"/>
            <w:r w:rsidRPr="00832781">
              <w:rPr>
                <w:lang w:val="uk-UA"/>
              </w:rPr>
              <w:t>. К.: Критика, 2013. – 220 с.</w:t>
            </w:r>
          </w:p>
        </w:tc>
      </w:tr>
    </w:tbl>
    <w:p w:rsidR="00897169" w:rsidRPr="00F228C4" w:rsidRDefault="00897169" w:rsidP="00897169">
      <w:pPr>
        <w:jc w:val="center"/>
        <w:rPr>
          <w:b/>
          <w:lang w:val="uk-UA"/>
        </w:rPr>
      </w:pPr>
    </w:p>
    <w:p w:rsidR="00897169" w:rsidRPr="00F228C4" w:rsidRDefault="00897169" w:rsidP="00897169">
      <w:pPr>
        <w:jc w:val="center"/>
        <w:rPr>
          <w:b/>
        </w:rPr>
      </w:pPr>
      <w:r w:rsidRPr="00F228C4">
        <w:rPr>
          <w:b/>
          <w:lang w:val="uk-UA"/>
        </w:rPr>
        <w:t>Допоміжна література</w:t>
      </w:r>
    </w:p>
    <w:tbl>
      <w:tblPr>
        <w:tblStyle w:val="a7"/>
        <w:tblW w:w="0" w:type="auto"/>
        <w:tblLook w:val="04A0" w:firstRow="1" w:lastRow="0" w:firstColumn="1" w:lastColumn="0" w:noHBand="0" w:noVBand="1"/>
      </w:tblPr>
      <w:tblGrid>
        <w:gridCol w:w="675"/>
        <w:gridCol w:w="9180"/>
      </w:tblGrid>
      <w:tr w:rsidR="00897169" w:rsidRPr="00832781"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832781" w:rsidRDefault="00897169" w:rsidP="0046268E">
            <w:pPr>
              <w:rPr>
                <w:lang w:val="uk-UA"/>
              </w:rPr>
            </w:pPr>
            <w:r w:rsidRPr="00832781">
              <w:rPr>
                <w:lang w:val="uk-UA"/>
              </w:rPr>
              <w:t xml:space="preserve">Електронна бібліотека Української асоціації жіночої історії </w:t>
            </w:r>
            <w:r w:rsidRPr="00C73199">
              <w:t>http</w:t>
            </w:r>
            <w:r w:rsidRPr="00832781">
              <w:rPr>
                <w:lang w:val="uk-UA"/>
              </w:rPr>
              <w:t>://</w:t>
            </w:r>
            <w:r w:rsidRPr="00C73199">
              <w:t>www</w:t>
            </w:r>
            <w:r w:rsidRPr="00832781">
              <w:rPr>
                <w:lang w:val="uk-UA"/>
              </w:rPr>
              <w:t>.</w:t>
            </w:r>
            <w:proofErr w:type="spellStart"/>
            <w:r w:rsidRPr="00C73199">
              <w:t>womenhistory</w:t>
            </w:r>
            <w:proofErr w:type="spellEnd"/>
            <w:r w:rsidRPr="00832781">
              <w:rPr>
                <w:lang w:val="uk-UA"/>
              </w:rPr>
              <w:t>.</w:t>
            </w:r>
            <w:r w:rsidRPr="00C73199">
              <w:t>org</w:t>
            </w:r>
            <w:r w:rsidRPr="00832781">
              <w:rPr>
                <w:lang w:val="uk-UA"/>
              </w:rPr>
              <w:t>.</w:t>
            </w:r>
            <w:proofErr w:type="spellStart"/>
            <w:r w:rsidRPr="00C73199">
              <w:t>ua</w:t>
            </w:r>
            <w:proofErr w:type="spellEnd"/>
            <w:r w:rsidRPr="00832781">
              <w:rPr>
                <w:lang w:val="uk-UA"/>
              </w:rPr>
              <w:t>/</w:t>
            </w:r>
            <w:r w:rsidRPr="00C73199">
              <w:t>index</w:t>
            </w:r>
            <w:r w:rsidRPr="00832781">
              <w:rPr>
                <w:lang w:val="uk-UA"/>
              </w:rPr>
              <w:t>.</w:t>
            </w:r>
            <w:proofErr w:type="spellStart"/>
            <w:r w:rsidRPr="00C73199">
              <w:t>php</w:t>
            </w:r>
            <w:proofErr w:type="spellEnd"/>
            <w:r w:rsidRPr="00832781">
              <w:rPr>
                <w:lang w:val="uk-UA"/>
              </w:rPr>
              <w:t>/</w:t>
            </w:r>
            <w:proofErr w:type="spellStart"/>
            <w:r w:rsidRPr="00C73199">
              <w:t>elektronni</w:t>
            </w:r>
            <w:proofErr w:type="spellEnd"/>
            <w:r w:rsidRPr="00832781">
              <w:rPr>
                <w:lang w:val="uk-UA"/>
              </w:rPr>
              <w:t>-</w:t>
            </w:r>
            <w:proofErr w:type="spellStart"/>
            <w:r w:rsidRPr="00C73199">
              <w:t>resursi</w:t>
            </w:r>
            <w:proofErr w:type="spellEnd"/>
            <w:r w:rsidRPr="00832781">
              <w:rPr>
                <w:lang w:val="uk-UA"/>
              </w:rPr>
              <w:t>/16-</w:t>
            </w:r>
            <w:proofErr w:type="spellStart"/>
            <w:r w:rsidRPr="00C73199">
              <w:t>elektronna</w:t>
            </w:r>
            <w:proofErr w:type="spellEnd"/>
            <w:r w:rsidRPr="00832781">
              <w:rPr>
                <w:lang w:val="uk-UA"/>
              </w:rPr>
              <w:t>-</w:t>
            </w:r>
            <w:proofErr w:type="spellStart"/>
            <w:r w:rsidRPr="00C73199">
              <w:t>biblioteka</w:t>
            </w:r>
            <w:proofErr w:type="spellEnd"/>
          </w:p>
        </w:tc>
      </w:tr>
      <w:tr w:rsidR="00897169" w:rsidRPr="00832781"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832781" w:rsidRDefault="00897169" w:rsidP="0046268E">
            <w:pPr>
              <w:rPr>
                <w:lang w:val="uk-UA"/>
              </w:rPr>
            </w:pPr>
            <w:r w:rsidRPr="00832781">
              <w:rPr>
                <w:lang w:val="uk-UA"/>
              </w:rPr>
              <w:t xml:space="preserve">Музей історії жіноцтва, жіночого і гендерного руху // </w:t>
            </w:r>
            <w:r w:rsidRPr="00C73199">
              <w:t>http</w:t>
            </w:r>
            <w:r w:rsidRPr="00832781">
              <w:rPr>
                <w:lang w:val="uk-UA"/>
              </w:rPr>
              <w:t>://</w:t>
            </w:r>
            <w:r w:rsidRPr="00C73199">
              <w:t>gender</w:t>
            </w:r>
            <w:r w:rsidRPr="00832781">
              <w:rPr>
                <w:lang w:val="uk-UA"/>
              </w:rPr>
              <w:t>.</w:t>
            </w:r>
            <w:r w:rsidRPr="00C73199">
              <w:t>at</w:t>
            </w:r>
            <w:r w:rsidRPr="00832781">
              <w:rPr>
                <w:lang w:val="uk-UA"/>
              </w:rPr>
              <w:t>.</w:t>
            </w:r>
            <w:proofErr w:type="spellStart"/>
            <w:r w:rsidRPr="00C73199">
              <w:t>ua</w:t>
            </w:r>
            <w:proofErr w:type="spellEnd"/>
          </w:p>
        </w:tc>
      </w:tr>
      <w:tr w:rsidR="00897169" w:rsidRPr="00832781"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r w:rsidRPr="00003C96">
              <w:rPr>
                <w:lang w:val="uk-UA"/>
              </w:rPr>
              <w:t>Ґендерний аналіз українського суспільства. – Київ: ПРООН, 1999.</w:t>
            </w:r>
          </w:p>
        </w:tc>
      </w:tr>
      <w:tr w:rsidR="00897169" w:rsidRPr="00832781"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r w:rsidRPr="006A5E89">
              <w:rPr>
                <w:lang w:val="uk-UA"/>
              </w:rPr>
              <w:t xml:space="preserve">Від гендерних ідеологій до дискусій про сучасну сім’ю. Монографія. [Текст] / Наук. ред. </w:t>
            </w:r>
            <w:proofErr w:type="spellStart"/>
            <w:r w:rsidRPr="006A5E89">
              <w:rPr>
                <w:lang w:val="uk-UA"/>
              </w:rPr>
              <w:t>Пшінька</w:t>
            </w:r>
            <w:proofErr w:type="spellEnd"/>
            <w:r w:rsidRPr="006A5E89">
              <w:rPr>
                <w:lang w:val="uk-UA"/>
              </w:rPr>
              <w:t xml:space="preserve"> О.М., Власової Т.І. – </w:t>
            </w:r>
            <w:proofErr w:type="spellStart"/>
            <w:r w:rsidRPr="006A5E89">
              <w:rPr>
                <w:lang w:val="uk-UA"/>
              </w:rPr>
              <w:t>Дн-ськ</w:t>
            </w:r>
            <w:proofErr w:type="spellEnd"/>
            <w:r w:rsidRPr="006A5E89">
              <w:rPr>
                <w:lang w:val="uk-UA"/>
              </w:rPr>
              <w:t>: Видавництво ПФ «Стандарт-Сервіс», 2015. –160 с.</w:t>
            </w:r>
          </w:p>
        </w:tc>
      </w:tr>
      <w:tr w:rsidR="00897169" w:rsidRPr="00832781"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proofErr w:type="spellStart"/>
            <w:r w:rsidRPr="006A5E89">
              <w:rPr>
                <w:lang w:val="uk-UA"/>
              </w:rPr>
              <w:t>Гендер</w:t>
            </w:r>
            <w:proofErr w:type="spellEnd"/>
            <w:r w:rsidRPr="006A5E89">
              <w:rPr>
                <w:lang w:val="uk-UA"/>
              </w:rPr>
              <w:t xml:space="preserve"> і географія в Україні : Монографія / Наталія Мезенцева, Ольга </w:t>
            </w:r>
            <w:proofErr w:type="spellStart"/>
            <w:r w:rsidRPr="006A5E89">
              <w:rPr>
                <w:lang w:val="uk-UA"/>
              </w:rPr>
              <w:t>Кривець</w:t>
            </w:r>
            <w:proofErr w:type="spellEnd"/>
            <w:r w:rsidRPr="006A5E89">
              <w:rPr>
                <w:lang w:val="uk-UA"/>
              </w:rPr>
              <w:t>. – К. : Ніка-Центр, 2013. – 194 с. URL: http://www.geokyiv.org/pdf/Gender&amp;Geography.pdf</w:t>
            </w:r>
          </w:p>
        </w:tc>
      </w:tr>
      <w:tr w:rsidR="00897169" w:rsidRPr="00832781"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proofErr w:type="spellStart"/>
            <w:r w:rsidRPr="006A5E89">
              <w:rPr>
                <w:lang w:val="uk-UA"/>
              </w:rPr>
              <w:t>Стрельник</w:t>
            </w:r>
            <w:proofErr w:type="spellEnd"/>
            <w:r w:rsidRPr="006A5E89">
              <w:rPr>
                <w:lang w:val="uk-UA"/>
              </w:rPr>
              <w:t xml:space="preserve"> Е. А. </w:t>
            </w:r>
            <w:hyperlink r:id="rId11" w:anchor="d=gs_md_cita-d&amp;u=%2Fcitations%3Fview_op%3Dview_citation%26hl%3Duk%26user%3D2JaVPe8AAAAJ%26citation_for_view%3D2JaVPe8AAAAJ%3AM3ejUd6NZC8C%26tzom%3D-180" w:history="1">
              <w:r w:rsidRPr="006A5E89">
                <w:rPr>
                  <w:lang w:val="uk-UA"/>
                </w:rPr>
                <w:t>Робочі місця, дружні та недружні до працівниць із сімейними обов'язками: за результатами соціологічного дослідження</w:t>
              </w:r>
            </w:hyperlink>
            <w:r w:rsidRPr="006A5E89">
              <w:rPr>
                <w:lang w:val="uk-UA"/>
              </w:rPr>
              <w:t> // Український соціум. — 2015. — № 4(55). — С. 75-84.</w:t>
            </w:r>
          </w:p>
        </w:tc>
      </w:tr>
      <w:tr w:rsidR="00897169" w:rsidRPr="00832781" w:rsidTr="0046268E">
        <w:tc>
          <w:tcPr>
            <w:tcW w:w="675" w:type="dxa"/>
          </w:tcPr>
          <w:p w:rsidR="00897169" w:rsidRPr="00D870AE" w:rsidRDefault="00897169" w:rsidP="00D8362E">
            <w:pPr>
              <w:pStyle w:val="a4"/>
              <w:widowControl w:val="0"/>
              <w:numPr>
                <w:ilvl w:val="0"/>
                <w:numId w:val="3"/>
              </w:numPr>
              <w:tabs>
                <w:tab w:val="left" w:pos="65"/>
              </w:tabs>
              <w:ind w:left="357" w:hanging="357"/>
              <w:jc w:val="both"/>
            </w:pPr>
          </w:p>
        </w:tc>
        <w:tc>
          <w:tcPr>
            <w:tcW w:w="9180" w:type="dxa"/>
          </w:tcPr>
          <w:p w:rsidR="00897169" w:rsidRPr="006A5E89" w:rsidRDefault="00B15C9F" w:rsidP="0046268E">
            <w:pPr>
              <w:widowControl w:val="0"/>
              <w:jc w:val="both"/>
              <w:rPr>
                <w:lang w:val="uk-UA"/>
              </w:rPr>
            </w:pPr>
            <w:hyperlink r:id="rId12" w:history="1">
              <w:proofErr w:type="spellStart"/>
              <w:r w:rsidR="00897169" w:rsidRPr="006A5E89">
                <w:rPr>
                  <w:lang w:val="uk-UA"/>
                </w:rPr>
                <w:t>Стрельник</w:t>
              </w:r>
              <w:proofErr w:type="spellEnd"/>
            </w:hyperlink>
            <w:r w:rsidR="00897169" w:rsidRPr="006A5E89">
              <w:rPr>
                <w:lang w:val="uk-UA"/>
              </w:rPr>
              <w:t xml:space="preserve"> О. «Турбота як робота: материнство у фокусі соціології»  / </w:t>
            </w:r>
            <w:proofErr w:type="spellStart"/>
            <w:r w:rsidR="00897169" w:rsidRPr="006A5E89">
              <w:rPr>
                <w:lang w:val="uk-UA"/>
              </w:rPr>
              <w:t>О.Стрельник</w:t>
            </w:r>
            <w:proofErr w:type="spellEnd"/>
            <w:r w:rsidR="00897169" w:rsidRPr="006A5E89">
              <w:rPr>
                <w:lang w:val="uk-UA"/>
              </w:rPr>
              <w:t xml:space="preserve"> </w:t>
            </w:r>
            <w:proofErr w:type="spellStart"/>
            <w:r w:rsidR="00897169" w:rsidRPr="006A5E89">
              <w:rPr>
                <w:lang w:val="uk-UA"/>
              </w:rPr>
              <w:t>К.:«Критика</w:t>
            </w:r>
            <w:proofErr w:type="spellEnd"/>
            <w:r w:rsidR="00897169" w:rsidRPr="006A5E89">
              <w:rPr>
                <w:lang w:val="uk-UA"/>
              </w:rPr>
              <w:t>», 2017 р. – 288 с.</w:t>
            </w:r>
          </w:p>
        </w:tc>
      </w:tr>
      <w:tr w:rsidR="00897169" w:rsidRPr="00832781" w:rsidTr="0046268E">
        <w:tc>
          <w:tcPr>
            <w:tcW w:w="675" w:type="dxa"/>
          </w:tcPr>
          <w:p w:rsidR="00897169" w:rsidRPr="00D870AE" w:rsidRDefault="00897169" w:rsidP="00D8362E">
            <w:pPr>
              <w:pStyle w:val="a4"/>
              <w:widowControl w:val="0"/>
              <w:numPr>
                <w:ilvl w:val="0"/>
                <w:numId w:val="3"/>
              </w:numPr>
              <w:tabs>
                <w:tab w:val="left" w:pos="65"/>
              </w:tabs>
              <w:ind w:left="357" w:hanging="357"/>
              <w:jc w:val="both"/>
            </w:pPr>
          </w:p>
        </w:tc>
        <w:tc>
          <w:tcPr>
            <w:tcW w:w="9180" w:type="dxa"/>
          </w:tcPr>
          <w:p w:rsidR="00897169" w:rsidRPr="006A5E89" w:rsidRDefault="00B15C9F" w:rsidP="0046268E">
            <w:pPr>
              <w:widowControl w:val="0"/>
              <w:jc w:val="both"/>
              <w:rPr>
                <w:lang w:val="uk-UA"/>
              </w:rPr>
            </w:pPr>
            <w:hyperlink r:id="rId13" w:history="1">
              <w:proofErr w:type="spellStart"/>
              <w:r w:rsidR="00897169" w:rsidRPr="006A5E89">
                <w:rPr>
                  <w:lang w:val="uk-UA"/>
                </w:rPr>
                <w:t>Марценюк</w:t>
              </w:r>
              <w:proofErr w:type="spellEnd"/>
              <w:r w:rsidR="00897169" w:rsidRPr="006A5E89">
                <w:rPr>
                  <w:lang w:val="uk-UA"/>
                </w:rPr>
                <w:t xml:space="preserve"> Т. О. Роль чоловіків у боротьбі із гендерним насильством : (на прикладі США) [електронний ресурс]</w:t>
              </w:r>
            </w:hyperlink>
            <w:r w:rsidR="00897169" w:rsidRPr="006A5E89">
              <w:rPr>
                <w:lang w:val="uk-UA"/>
              </w:rPr>
              <w:t xml:space="preserve"> / Тамара </w:t>
            </w:r>
            <w:proofErr w:type="spellStart"/>
            <w:r w:rsidR="00897169" w:rsidRPr="006A5E89">
              <w:rPr>
                <w:lang w:val="uk-UA"/>
              </w:rPr>
              <w:t>Марценюк</w:t>
            </w:r>
            <w:proofErr w:type="spellEnd"/>
            <w:r w:rsidR="00897169" w:rsidRPr="006A5E89">
              <w:rPr>
                <w:lang w:val="uk-UA"/>
              </w:rPr>
              <w:t xml:space="preserve"> // Я: гендерний журнал. — 2016. — № 2. — С. 29-31</w:t>
            </w:r>
          </w:p>
        </w:tc>
      </w:tr>
      <w:tr w:rsidR="00897169" w:rsidRPr="00003C96" w:rsidTr="0046268E">
        <w:tc>
          <w:tcPr>
            <w:tcW w:w="675" w:type="dxa"/>
          </w:tcPr>
          <w:p w:rsidR="00897169" w:rsidRPr="00D870AE" w:rsidRDefault="00897169" w:rsidP="00D8362E">
            <w:pPr>
              <w:pStyle w:val="a4"/>
              <w:numPr>
                <w:ilvl w:val="0"/>
                <w:numId w:val="3"/>
              </w:numPr>
              <w:tabs>
                <w:tab w:val="left" w:pos="65"/>
                <w:tab w:val="left" w:pos="360"/>
              </w:tabs>
              <w:autoSpaceDE w:val="0"/>
              <w:autoSpaceDN w:val="0"/>
              <w:adjustRightInd w:val="0"/>
              <w:ind w:left="357" w:hanging="357"/>
              <w:jc w:val="both"/>
            </w:pPr>
          </w:p>
        </w:tc>
        <w:tc>
          <w:tcPr>
            <w:tcW w:w="9180" w:type="dxa"/>
          </w:tcPr>
          <w:p w:rsidR="00897169" w:rsidRPr="00003C96" w:rsidRDefault="00B15C9F" w:rsidP="0046268E">
            <w:pPr>
              <w:tabs>
                <w:tab w:val="left" w:pos="360"/>
              </w:tabs>
              <w:autoSpaceDE w:val="0"/>
              <w:autoSpaceDN w:val="0"/>
              <w:adjustRightInd w:val="0"/>
              <w:jc w:val="both"/>
              <w:rPr>
                <w:lang w:val="uk-UA"/>
              </w:rPr>
            </w:pPr>
            <w:hyperlink r:id="rId14" w:history="1">
              <w:proofErr w:type="spellStart"/>
              <w:r w:rsidR="00897169" w:rsidRPr="006A5E89">
                <w:rPr>
                  <w:lang w:val="uk-UA"/>
                </w:rPr>
                <w:t>Марценюк</w:t>
              </w:r>
              <w:proofErr w:type="spellEnd"/>
              <w:r w:rsidR="00897169" w:rsidRPr="006A5E89">
                <w:rPr>
                  <w:lang w:val="uk-UA"/>
                </w:rPr>
                <w:t xml:space="preserve"> Т. О. Чинники залучення батьків гомосексуальних дітей до ЛГБТ-руху в Україні</w:t>
              </w:r>
            </w:hyperlink>
            <w:r w:rsidR="00897169" w:rsidRPr="006A5E89">
              <w:rPr>
                <w:lang w:val="uk-UA"/>
              </w:rPr>
              <w:t xml:space="preserve"> / </w:t>
            </w:r>
            <w:proofErr w:type="spellStart"/>
            <w:r w:rsidR="00897169" w:rsidRPr="006A5E89">
              <w:rPr>
                <w:lang w:val="uk-UA"/>
              </w:rPr>
              <w:t>Марценюк</w:t>
            </w:r>
            <w:proofErr w:type="spellEnd"/>
            <w:r w:rsidR="00897169" w:rsidRPr="006A5E89">
              <w:rPr>
                <w:lang w:val="uk-UA"/>
              </w:rPr>
              <w:t xml:space="preserve"> Т. О., </w:t>
            </w:r>
            <w:proofErr w:type="spellStart"/>
            <w:r w:rsidR="00897169" w:rsidRPr="006A5E89">
              <w:rPr>
                <w:lang w:val="uk-UA"/>
              </w:rPr>
              <w:t>Колеснік</w:t>
            </w:r>
            <w:proofErr w:type="spellEnd"/>
            <w:r w:rsidR="00897169" w:rsidRPr="006A5E89">
              <w:rPr>
                <w:lang w:val="uk-UA"/>
              </w:rPr>
              <w:t xml:space="preserve"> В. С. // Наукові записки </w:t>
            </w:r>
            <w:proofErr w:type="spellStart"/>
            <w:r w:rsidR="00897169" w:rsidRPr="006A5E89">
              <w:rPr>
                <w:lang w:val="uk-UA"/>
              </w:rPr>
              <w:t>НаУКМА</w:t>
            </w:r>
            <w:proofErr w:type="spellEnd"/>
            <w:r w:rsidR="00897169" w:rsidRPr="006A5E89">
              <w:rPr>
                <w:lang w:val="uk-UA"/>
              </w:rPr>
              <w:t>. Соціологічні науки. — 2016. — Т. 187. — С. 67-75.</w:t>
            </w:r>
          </w:p>
        </w:tc>
      </w:tr>
      <w:tr w:rsidR="00897169" w:rsidRPr="00832781"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B15C9F" w:rsidP="0046268E">
            <w:pPr>
              <w:tabs>
                <w:tab w:val="left" w:pos="360"/>
              </w:tabs>
              <w:autoSpaceDE w:val="0"/>
              <w:autoSpaceDN w:val="0"/>
              <w:adjustRightInd w:val="0"/>
              <w:jc w:val="both"/>
              <w:rPr>
                <w:lang w:val="uk-UA"/>
              </w:rPr>
            </w:pPr>
            <w:hyperlink r:id="rId15" w:history="1">
              <w:proofErr w:type="spellStart"/>
              <w:r w:rsidR="00897169" w:rsidRPr="006A5E89">
                <w:rPr>
                  <w:lang w:val="uk-UA"/>
                </w:rPr>
                <w:t>Єфанова</w:t>
              </w:r>
              <w:proofErr w:type="spellEnd"/>
              <w:r w:rsidR="00897169" w:rsidRPr="006A5E89">
                <w:rPr>
                  <w:lang w:val="uk-UA"/>
                </w:rPr>
                <w:t xml:space="preserve"> Ірина. Гендерна нерівність на ринку праці України у сфері інформаційних технологій</w:t>
              </w:r>
            </w:hyperlink>
            <w:r w:rsidR="00897169" w:rsidRPr="006A5E89">
              <w:rPr>
                <w:lang w:val="uk-UA"/>
              </w:rPr>
              <w:t xml:space="preserve"> / І. </w:t>
            </w:r>
            <w:proofErr w:type="spellStart"/>
            <w:r w:rsidR="00897169" w:rsidRPr="006A5E89">
              <w:rPr>
                <w:lang w:val="uk-UA"/>
              </w:rPr>
              <w:t>Єфанова</w:t>
            </w:r>
            <w:proofErr w:type="spellEnd"/>
            <w:r w:rsidR="00897169" w:rsidRPr="006A5E89">
              <w:rPr>
                <w:lang w:val="uk-UA"/>
              </w:rPr>
              <w:t xml:space="preserve">, Т. </w:t>
            </w:r>
            <w:proofErr w:type="spellStart"/>
            <w:r w:rsidR="00897169" w:rsidRPr="006A5E89">
              <w:rPr>
                <w:lang w:val="uk-UA"/>
              </w:rPr>
              <w:t>Марценюк</w:t>
            </w:r>
            <w:proofErr w:type="spellEnd"/>
            <w:r w:rsidR="00897169" w:rsidRPr="006A5E89">
              <w:rPr>
                <w:lang w:val="uk-UA"/>
              </w:rPr>
              <w:t xml:space="preserve"> // Вісник Київського національного університету імені Тараса Шевченка. — 2017. — № 1 (8). — С. 10-16.</w:t>
            </w:r>
            <w:r w:rsidR="00897169" w:rsidRPr="006A5E89">
              <w:rPr>
                <w:noProof/>
                <w:lang w:val="ru-RU"/>
              </w:rPr>
              <w:drawing>
                <wp:inline distT="0" distB="0" distL="0" distR="0" wp14:anchorId="33AAC06C" wp14:editId="38A4C002">
                  <wp:extent cx="76200" cy="123825"/>
                  <wp:effectExtent l="0" t="0" r="0" b="0"/>
                  <wp:docPr id="4" name="Рисунок 4" descr="публікація знаходиться у відкритому доступі">
                    <a:hlinkClick xmlns:a="http://schemas.openxmlformats.org/drawingml/2006/main" r:id="rId16" tooltip="&quot;публікація знаходиться у відкритому доступ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ублікація знаходиться у відкритому доступі">
                            <a:hlinkClick r:id="rId16" tooltip="&quot;публікація знаходиться у відкритому доступі&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p>
        </w:tc>
      </w:tr>
      <w:tr w:rsidR="00897169" w:rsidRPr="00003C96"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B15C9F" w:rsidP="0046268E">
            <w:pPr>
              <w:tabs>
                <w:tab w:val="left" w:pos="360"/>
              </w:tabs>
              <w:autoSpaceDE w:val="0"/>
              <w:autoSpaceDN w:val="0"/>
              <w:adjustRightInd w:val="0"/>
              <w:jc w:val="both"/>
              <w:rPr>
                <w:lang w:val="uk-UA"/>
              </w:rPr>
            </w:pPr>
            <w:hyperlink r:id="rId18" w:history="1">
              <w:proofErr w:type="spellStart"/>
              <w:r w:rsidR="00897169" w:rsidRPr="006A5E89">
                <w:rPr>
                  <w:lang w:val="uk-UA"/>
                </w:rPr>
                <w:t>Марценюк</w:t>
              </w:r>
              <w:proofErr w:type="spellEnd"/>
              <w:r w:rsidR="00897169" w:rsidRPr="006A5E89">
                <w:rPr>
                  <w:lang w:val="uk-UA"/>
                </w:rPr>
                <w:t xml:space="preserve"> Т. О. Чинники подолання «скляної стелі» в бізнесі в Україні</w:t>
              </w:r>
            </w:hyperlink>
            <w:r w:rsidR="00897169" w:rsidRPr="006A5E89">
              <w:rPr>
                <w:lang w:val="uk-UA"/>
              </w:rPr>
              <w:t xml:space="preserve"> / </w:t>
            </w:r>
            <w:proofErr w:type="spellStart"/>
            <w:r w:rsidR="00897169" w:rsidRPr="006A5E89">
              <w:rPr>
                <w:lang w:val="uk-UA"/>
              </w:rPr>
              <w:t>Марценюк</w:t>
            </w:r>
            <w:proofErr w:type="spellEnd"/>
            <w:r w:rsidR="00897169" w:rsidRPr="006A5E89">
              <w:rPr>
                <w:lang w:val="uk-UA"/>
              </w:rPr>
              <w:t xml:space="preserve"> Т. О., </w:t>
            </w:r>
            <w:proofErr w:type="spellStart"/>
            <w:r w:rsidR="00897169" w:rsidRPr="006A5E89">
              <w:rPr>
                <w:lang w:val="uk-UA"/>
              </w:rPr>
              <w:t>Адамська</w:t>
            </w:r>
            <w:proofErr w:type="spellEnd"/>
            <w:r w:rsidR="00897169" w:rsidRPr="006A5E89">
              <w:rPr>
                <w:lang w:val="uk-UA"/>
              </w:rPr>
              <w:t xml:space="preserve"> К. В. // Наукові записки </w:t>
            </w:r>
            <w:proofErr w:type="spellStart"/>
            <w:r w:rsidR="00897169" w:rsidRPr="006A5E89">
              <w:rPr>
                <w:lang w:val="uk-UA"/>
              </w:rPr>
              <w:t>НаУКМА</w:t>
            </w:r>
            <w:proofErr w:type="spellEnd"/>
            <w:r w:rsidR="00897169" w:rsidRPr="006A5E89">
              <w:rPr>
                <w:lang w:val="uk-UA"/>
              </w:rPr>
              <w:t>. Соціологічні науки. — 2017. — Т. 196. — С. 52-65.</w:t>
            </w:r>
            <w:r w:rsidR="00897169" w:rsidRPr="006A5E89">
              <w:rPr>
                <w:noProof/>
                <w:lang w:val="ru-RU"/>
              </w:rPr>
              <w:drawing>
                <wp:inline distT="0" distB="0" distL="0" distR="0" wp14:anchorId="2366DF3A" wp14:editId="3C8E6706">
                  <wp:extent cx="76200" cy="123825"/>
                  <wp:effectExtent l="0" t="0" r="0" b="0"/>
                  <wp:docPr id="5" name="Рисунок 5" descr="публікація знаходиться у відкритому доступі">
                    <a:hlinkClick xmlns:a="http://schemas.openxmlformats.org/drawingml/2006/main" r:id="rId16" tooltip="&quot;публікація знаходиться у відкритому доступ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ублікація знаходиться у відкритому доступі">
                            <a:hlinkClick r:id="rId16" tooltip="&quot;публікація знаходиться у відкритому доступі&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sidR="00897169" w:rsidRPr="00003C96">
              <w:rPr>
                <w:lang w:val="uk-UA"/>
              </w:rPr>
              <w:t>.</w:t>
            </w:r>
          </w:p>
        </w:tc>
      </w:tr>
      <w:tr w:rsidR="00897169" w:rsidRPr="00003C96"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r w:rsidRPr="006A5E89">
              <w:rPr>
                <w:lang w:val="uk-UA"/>
              </w:rPr>
              <w:t>Стандарт рівності: посібник пресової практики з гендерної перспективи / Ю. Гончар, Т. Кузнєцова, О. </w:t>
            </w:r>
            <w:proofErr w:type="spellStart"/>
            <w:r w:rsidRPr="006A5E89">
              <w:rPr>
                <w:lang w:val="uk-UA"/>
              </w:rPr>
              <w:t>Погорелов</w:t>
            </w:r>
            <w:proofErr w:type="spellEnd"/>
            <w:r w:rsidRPr="006A5E89">
              <w:rPr>
                <w:lang w:val="uk-UA"/>
              </w:rPr>
              <w:t>, С. </w:t>
            </w:r>
            <w:proofErr w:type="spellStart"/>
            <w:r w:rsidRPr="006A5E89">
              <w:rPr>
                <w:lang w:val="uk-UA"/>
              </w:rPr>
              <w:t>Штурхецький</w:t>
            </w:r>
            <w:proofErr w:type="spellEnd"/>
            <w:r w:rsidRPr="006A5E89">
              <w:rPr>
                <w:lang w:val="uk-UA"/>
              </w:rPr>
              <w:t>; за ред. С.В. </w:t>
            </w:r>
            <w:proofErr w:type="spellStart"/>
            <w:r w:rsidRPr="006A5E89">
              <w:rPr>
                <w:lang w:val="uk-UA"/>
              </w:rPr>
              <w:t>Штурхецького</w:t>
            </w:r>
            <w:proofErr w:type="spellEnd"/>
            <w:r w:rsidRPr="006A5E89">
              <w:rPr>
                <w:lang w:val="uk-UA"/>
              </w:rPr>
              <w:t>.— Рівне: О. Зень, 2015.— 200 с.</w:t>
            </w:r>
          </w:p>
        </w:tc>
      </w:tr>
      <w:tr w:rsidR="00897169" w:rsidRPr="00003C96"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r w:rsidRPr="006A5E89">
              <w:rPr>
                <w:lang w:val="uk-UA"/>
              </w:rPr>
              <w:t>Гендерна абетка для українських медіа: посібник / Софія Котова-Олійник, Богдана Стельмах, Оксана Ярош.— Луцьк: Волинська мистецька агенція «Терен», 2013.— 50 с. 3</w:t>
            </w:r>
          </w:p>
        </w:tc>
      </w:tr>
      <w:tr w:rsidR="00897169" w:rsidRPr="00832781"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r w:rsidRPr="00003C96">
              <w:rPr>
                <w:lang w:val="uk-UA"/>
              </w:rPr>
              <w:t xml:space="preserve">Берн Ш. </w:t>
            </w:r>
            <w:proofErr w:type="spellStart"/>
            <w:r w:rsidRPr="00003C96">
              <w:rPr>
                <w:lang w:val="uk-UA"/>
              </w:rPr>
              <w:t>Гендернаяпсихология</w:t>
            </w:r>
            <w:proofErr w:type="spellEnd"/>
            <w:r w:rsidRPr="00003C96">
              <w:rPr>
                <w:lang w:val="uk-UA"/>
              </w:rPr>
              <w:t xml:space="preserve"> / Пер. с </w:t>
            </w:r>
            <w:proofErr w:type="spellStart"/>
            <w:r w:rsidRPr="00003C96">
              <w:rPr>
                <w:lang w:val="uk-UA"/>
              </w:rPr>
              <w:t>англ</w:t>
            </w:r>
            <w:proofErr w:type="spellEnd"/>
            <w:r w:rsidRPr="00003C96">
              <w:rPr>
                <w:lang w:val="uk-UA"/>
              </w:rPr>
              <w:t>. – СПб.: Прайм-</w:t>
            </w:r>
            <w:proofErr w:type="spellStart"/>
            <w:r w:rsidRPr="00003C96">
              <w:rPr>
                <w:lang w:val="uk-UA"/>
              </w:rPr>
              <w:t>Еврознак</w:t>
            </w:r>
            <w:proofErr w:type="spellEnd"/>
            <w:r w:rsidRPr="00003C96">
              <w:rPr>
                <w:lang w:val="uk-UA"/>
              </w:rPr>
              <w:t>, 2001.</w:t>
            </w:r>
          </w:p>
        </w:tc>
      </w:tr>
      <w:tr w:rsidR="00897169" w:rsidRPr="00832781"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proofErr w:type="spellStart"/>
            <w:r w:rsidRPr="00003C96">
              <w:rPr>
                <w:lang w:val="uk-UA"/>
              </w:rPr>
              <w:t>Бовуар</w:t>
            </w:r>
            <w:proofErr w:type="spellEnd"/>
            <w:r w:rsidRPr="00003C96">
              <w:rPr>
                <w:lang w:val="uk-UA"/>
              </w:rPr>
              <w:t xml:space="preserve"> Симона де. </w:t>
            </w:r>
            <w:proofErr w:type="spellStart"/>
            <w:r w:rsidRPr="00003C96">
              <w:rPr>
                <w:lang w:val="uk-UA"/>
              </w:rPr>
              <w:t>Второй</w:t>
            </w:r>
            <w:proofErr w:type="spellEnd"/>
            <w:r w:rsidRPr="00003C96">
              <w:rPr>
                <w:lang w:val="uk-UA"/>
              </w:rPr>
              <w:t xml:space="preserve"> пол.. Т. 1 и Т.2: Пер. с </w:t>
            </w:r>
            <w:proofErr w:type="spellStart"/>
            <w:r w:rsidRPr="00003C96">
              <w:rPr>
                <w:lang w:val="uk-UA"/>
              </w:rPr>
              <w:t>франц</w:t>
            </w:r>
            <w:proofErr w:type="spellEnd"/>
            <w:r w:rsidRPr="00003C96">
              <w:rPr>
                <w:lang w:val="uk-UA"/>
              </w:rPr>
              <w:t xml:space="preserve">. / </w:t>
            </w:r>
            <w:proofErr w:type="spellStart"/>
            <w:r w:rsidRPr="00003C96">
              <w:rPr>
                <w:lang w:val="uk-UA"/>
              </w:rPr>
              <w:t>Общ</w:t>
            </w:r>
            <w:proofErr w:type="spellEnd"/>
            <w:r w:rsidRPr="00003C96">
              <w:rPr>
                <w:lang w:val="uk-UA"/>
              </w:rPr>
              <w:t xml:space="preserve">. ред. и вступ. ст. С.Г. </w:t>
            </w:r>
            <w:proofErr w:type="spellStart"/>
            <w:r w:rsidRPr="00003C96">
              <w:rPr>
                <w:lang w:val="uk-UA"/>
              </w:rPr>
              <w:t>Айвазовой</w:t>
            </w:r>
            <w:proofErr w:type="spellEnd"/>
            <w:r w:rsidRPr="00003C96">
              <w:rPr>
                <w:lang w:val="uk-UA"/>
              </w:rPr>
              <w:t xml:space="preserve">, </w:t>
            </w:r>
            <w:proofErr w:type="spellStart"/>
            <w:r w:rsidRPr="00003C96">
              <w:rPr>
                <w:lang w:val="uk-UA"/>
              </w:rPr>
              <w:t>коммент</w:t>
            </w:r>
            <w:proofErr w:type="spellEnd"/>
            <w:r w:rsidRPr="00003C96">
              <w:rPr>
                <w:lang w:val="uk-UA"/>
              </w:rPr>
              <w:t xml:space="preserve">. М.В. </w:t>
            </w:r>
            <w:proofErr w:type="spellStart"/>
            <w:r w:rsidRPr="00003C96">
              <w:rPr>
                <w:lang w:val="uk-UA"/>
              </w:rPr>
              <w:t>Аристовой</w:t>
            </w:r>
            <w:proofErr w:type="spellEnd"/>
            <w:r w:rsidRPr="00003C96">
              <w:rPr>
                <w:lang w:val="uk-UA"/>
              </w:rPr>
              <w:t xml:space="preserve">. – М.: </w:t>
            </w:r>
            <w:proofErr w:type="spellStart"/>
            <w:r w:rsidRPr="00003C96">
              <w:rPr>
                <w:lang w:val="uk-UA"/>
              </w:rPr>
              <w:t>Прогресс</w:t>
            </w:r>
            <w:proofErr w:type="spellEnd"/>
            <w:r w:rsidRPr="00003C96">
              <w:rPr>
                <w:lang w:val="uk-UA"/>
              </w:rPr>
              <w:t xml:space="preserve">; СПб.: </w:t>
            </w:r>
            <w:proofErr w:type="spellStart"/>
            <w:r w:rsidRPr="00003C96">
              <w:rPr>
                <w:lang w:val="uk-UA"/>
              </w:rPr>
              <w:t>Алетейя</w:t>
            </w:r>
            <w:proofErr w:type="spellEnd"/>
            <w:r w:rsidRPr="00003C96">
              <w:rPr>
                <w:lang w:val="uk-UA"/>
              </w:rPr>
              <w:t xml:space="preserve">, 1997. – 832 с. </w:t>
            </w:r>
          </w:p>
        </w:tc>
      </w:tr>
      <w:tr w:rsidR="00897169" w:rsidRPr="00832781"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proofErr w:type="spellStart"/>
            <w:r w:rsidRPr="00003C96">
              <w:rPr>
                <w:lang w:val="uk-UA"/>
              </w:rPr>
              <w:t>Горошко</w:t>
            </w:r>
            <w:proofErr w:type="spellEnd"/>
            <w:r w:rsidRPr="00003C96">
              <w:rPr>
                <w:lang w:val="uk-UA"/>
              </w:rPr>
              <w:t xml:space="preserve"> Е.И.</w:t>
            </w:r>
            <w:r w:rsidRPr="006A5E89">
              <w:rPr>
                <w:lang w:val="uk-UA"/>
              </w:rPr>
              <w:t xml:space="preserve"> </w:t>
            </w:r>
            <w:proofErr w:type="spellStart"/>
            <w:r w:rsidRPr="006A5E89">
              <w:rPr>
                <w:lang w:val="uk-UA"/>
              </w:rPr>
              <w:t>Информационно-коммуникативное</w:t>
            </w:r>
            <w:proofErr w:type="spellEnd"/>
            <w:r w:rsidRPr="006A5E89">
              <w:rPr>
                <w:lang w:val="uk-UA"/>
              </w:rPr>
              <w:t xml:space="preserve"> </w:t>
            </w:r>
            <w:proofErr w:type="spellStart"/>
            <w:r w:rsidRPr="006A5E89">
              <w:rPr>
                <w:lang w:val="uk-UA"/>
              </w:rPr>
              <w:t>общество</w:t>
            </w:r>
            <w:proofErr w:type="spellEnd"/>
            <w:r w:rsidRPr="006A5E89">
              <w:rPr>
                <w:lang w:val="uk-UA"/>
              </w:rPr>
              <w:t xml:space="preserve"> в </w:t>
            </w:r>
            <w:proofErr w:type="spellStart"/>
            <w:r w:rsidRPr="006A5E89">
              <w:rPr>
                <w:lang w:val="uk-UA"/>
              </w:rPr>
              <w:t>гендерном</w:t>
            </w:r>
            <w:proofErr w:type="spellEnd"/>
            <w:r w:rsidRPr="006A5E89">
              <w:rPr>
                <w:lang w:val="uk-UA"/>
              </w:rPr>
              <w:t xml:space="preserve"> </w:t>
            </w:r>
            <w:proofErr w:type="spellStart"/>
            <w:r w:rsidRPr="006A5E89">
              <w:rPr>
                <w:lang w:val="uk-UA"/>
              </w:rPr>
              <w:t>измерении</w:t>
            </w:r>
            <w:proofErr w:type="spellEnd"/>
            <w:r w:rsidRPr="006A5E89">
              <w:rPr>
                <w:lang w:val="uk-UA"/>
              </w:rPr>
              <w:t xml:space="preserve">: </w:t>
            </w:r>
            <w:proofErr w:type="spellStart"/>
            <w:r w:rsidRPr="006A5E89">
              <w:rPr>
                <w:lang w:val="uk-UA"/>
              </w:rPr>
              <w:t>Монография</w:t>
            </w:r>
            <w:proofErr w:type="spellEnd"/>
            <w:r w:rsidRPr="006A5E89">
              <w:rPr>
                <w:lang w:val="uk-UA"/>
              </w:rPr>
              <w:t xml:space="preserve">. – Х.: ФЛП </w:t>
            </w:r>
            <w:proofErr w:type="spellStart"/>
            <w:r w:rsidRPr="006A5E89">
              <w:rPr>
                <w:lang w:val="uk-UA"/>
              </w:rPr>
              <w:t>Либуркина</w:t>
            </w:r>
            <w:proofErr w:type="spellEnd"/>
            <w:r w:rsidRPr="006A5E89">
              <w:rPr>
                <w:lang w:val="uk-UA"/>
              </w:rPr>
              <w:t xml:space="preserve"> Л.М., 2009. – 816 с.</w:t>
            </w:r>
          </w:p>
        </w:tc>
      </w:tr>
      <w:tr w:rsidR="00897169" w:rsidRPr="00832781"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r w:rsidRPr="00003C96">
              <w:rPr>
                <w:lang w:val="uk-UA"/>
              </w:rPr>
              <w:t xml:space="preserve">Ґендерні стереотипи та ставлення громадськості до гендерних проблем в українському суспільстві. – К.: Інститут соціології НАНУ, 2007. – 143 с.  </w:t>
            </w:r>
          </w:p>
        </w:tc>
      </w:tr>
      <w:tr w:rsidR="00897169" w:rsidRPr="00832781" w:rsidTr="0046268E">
        <w:tc>
          <w:tcPr>
            <w:tcW w:w="675" w:type="dxa"/>
          </w:tcPr>
          <w:p w:rsidR="00897169" w:rsidRPr="00003C96" w:rsidRDefault="00897169" w:rsidP="00D8362E">
            <w:pPr>
              <w:pStyle w:val="a4"/>
              <w:numPr>
                <w:ilvl w:val="0"/>
                <w:numId w:val="3"/>
              </w:numPr>
              <w:tabs>
                <w:tab w:val="left" w:pos="65"/>
                <w:tab w:val="left" w:pos="360"/>
              </w:tabs>
              <w:ind w:left="357" w:hanging="357"/>
              <w:jc w:val="both"/>
              <w:rPr>
                <w:lang w:val="uk-UA"/>
              </w:rPr>
            </w:pPr>
          </w:p>
        </w:tc>
        <w:tc>
          <w:tcPr>
            <w:tcW w:w="9180" w:type="dxa"/>
          </w:tcPr>
          <w:p w:rsidR="00897169" w:rsidRPr="00003C96" w:rsidRDefault="00897169" w:rsidP="0046268E">
            <w:pPr>
              <w:tabs>
                <w:tab w:val="left" w:pos="360"/>
              </w:tabs>
              <w:jc w:val="both"/>
              <w:rPr>
                <w:lang w:val="uk-UA"/>
              </w:rPr>
            </w:pPr>
            <w:r w:rsidRPr="00003C96">
              <w:rPr>
                <w:lang w:val="uk-UA"/>
              </w:rPr>
              <w:t xml:space="preserve">Ґендерний паритет в умовах розвитку сучасного українського суспільства. – Київ, 2003. – С. 50-79. </w:t>
            </w:r>
          </w:p>
        </w:tc>
      </w:tr>
      <w:tr w:rsidR="00897169" w:rsidRPr="00003C96" w:rsidTr="0046268E">
        <w:tc>
          <w:tcPr>
            <w:tcW w:w="675" w:type="dxa"/>
          </w:tcPr>
          <w:p w:rsidR="00897169" w:rsidRPr="00003C96" w:rsidRDefault="00897169" w:rsidP="00D8362E">
            <w:pPr>
              <w:pStyle w:val="a4"/>
              <w:numPr>
                <w:ilvl w:val="0"/>
                <w:numId w:val="3"/>
              </w:numPr>
              <w:tabs>
                <w:tab w:val="left" w:pos="65"/>
                <w:tab w:val="left" w:pos="360"/>
                <w:tab w:val="left" w:pos="1620"/>
              </w:tabs>
              <w:ind w:left="357" w:hanging="357"/>
              <w:jc w:val="both"/>
              <w:rPr>
                <w:lang w:val="uk-UA"/>
              </w:rPr>
            </w:pPr>
          </w:p>
        </w:tc>
        <w:tc>
          <w:tcPr>
            <w:tcW w:w="9180" w:type="dxa"/>
          </w:tcPr>
          <w:p w:rsidR="00897169" w:rsidRPr="00003C96" w:rsidRDefault="00897169" w:rsidP="0046268E">
            <w:pPr>
              <w:tabs>
                <w:tab w:val="left" w:pos="360"/>
                <w:tab w:val="left" w:pos="1620"/>
              </w:tabs>
              <w:jc w:val="both"/>
              <w:rPr>
                <w:lang w:val="uk-UA"/>
              </w:rPr>
            </w:pPr>
            <w:proofErr w:type="spellStart"/>
            <w:r w:rsidRPr="006A5E89">
              <w:rPr>
                <w:lang w:val="uk-UA"/>
              </w:rPr>
              <w:t>Марценюк</w:t>
            </w:r>
            <w:proofErr w:type="spellEnd"/>
            <w:r w:rsidRPr="006A5E89">
              <w:rPr>
                <w:lang w:val="uk-UA"/>
              </w:rPr>
              <w:t xml:space="preserve"> Т. Гендерна рівність і недискримінація: посібник для експертів і експертом аналітичних центрів / Т. </w:t>
            </w:r>
            <w:proofErr w:type="spellStart"/>
            <w:r w:rsidRPr="006A5E89">
              <w:rPr>
                <w:lang w:val="uk-UA"/>
              </w:rPr>
              <w:t>Марценюк</w:t>
            </w:r>
            <w:proofErr w:type="spellEnd"/>
            <w:r w:rsidRPr="006A5E89">
              <w:rPr>
                <w:lang w:val="uk-UA"/>
              </w:rPr>
              <w:t>.— К., 2014.— 65 c.</w:t>
            </w:r>
          </w:p>
        </w:tc>
      </w:tr>
      <w:tr w:rsidR="00897169" w:rsidRPr="00832781"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r w:rsidRPr="00003C96">
              <w:rPr>
                <w:lang w:val="uk-UA"/>
              </w:rPr>
              <w:t xml:space="preserve">Дюркгейм Э.О </w:t>
            </w:r>
            <w:proofErr w:type="spellStart"/>
            <w:r w:rsidRPr="00003C96">
              <w:rPr>
                <w:lang w:val="uk-UA"/>
              </w:rPr>
              <w:t>разделенииобщественного</w:t>
            </w:r>
            <w:proofErr w:type="spellEnd"/>
            <w:r w:rsidRPr="00003C96">
              <w:rPr>
                <w:lang w:val="uk-UA"/>
              </w:rPr>
              <w:t xml:space="preserve"> труда. Метод в </w:t>
            </w:r>
            <w:proofErr w:type="spellStart"/>
            <w:r w:rsidRPr="00003C96">
              <w:rPr>
                <w:lang w:val="uk-UA"/>
              </w:rPr>
              <w:t>социологии</w:t>
            </w:r>
            <w:proofErr w:type="spellEnd"/>
            <w:r w:rsidRPr="00003C96">
              <w:rPr>
                <w:lang w:val="uk-UA"/>
              </w:rPr>
              <w:t>. – М.: Наука, 191 с.</w:t>
            </w:r>
          </w:p>
        </w:tc>
      </w:tr>
      <w:tr w:rsidR="00897169" w:rsidRPr="00003C96"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proofErr w:type="spellStart"/>
            <w:r w:rsidRPr="00003C96">
              <w:rPr>
                <w:lang w:val="uk-UA"/>
              </w:rPr>
              <w:t>Женщина</w:t>
            </w:r>
            <w:proofErr w:type="spellEnd"/>
            <w:r w:rsidRPr="00003C96">
              <w:rPr>
                <w:lang w:val="uk-UA"/>
              </w:rPr>
              <w:t xml:space="preserve">. </w:t>
            </w:r>
            <w:proofErr w:type="spellStart"/>
            <w:r w:rsidRPr="00003C96">
              <w:rPr>
                <w:lang w:val="uk-UA"/>
              </w:rPr>
              <w:t>Гендер</w:t>
            </w:r>
            <w:proofErr w:type="spellEnd"/>
            <w:r w:rsidRPr="00003C96">
              <w:rPr>
                <w:lang w:val="uk-UA"/>
              </w:rPr>
              <w:t>. Культура. – М.,1999.</w:t>
            </w:r>
          </w:p>
        </w:tc>
      </w:tr>
      <w:tr w:rsidR="00897169" w:rsidRPr="00832781"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pPr>
          </w:p>
        </w:tc>
        <w:tc>
          <w:tcPr>
            <w:tcW w:w="9180" w:type="dxa"/>
          </w:tcPr>
          <w:p w:rsidR="00897169" w:rsidRPr="00003C96" w:rsidRDefault="00897169" w:rsidP="0046268E">
            <w:pPr>
              <w:tabs>
                <w:tab w:val="left" w:pos="360"/>
              </w:tabs>
              <w:autoSpaceDE w:val="0"/>
              <w:autoSpaceDN w:val="0"/>
              <w:adjustRightInd w:val="0"/>
              <w:jc w:val="both"/>
              <w:rPr>
                <w:lang w:val="uk-UA"/>
              </w:rPr>
            </w:pPr>
            <w:proofErr w:type="spellStart"/>
            <w:r w:rsidRPr="006A5E89">
              <w:rPr>
                <w:lang w:val="uk-UA"/>
              </w:rPr>
              <w:t>Жеребкина</w:t>
            </w:r>
            <w:proofErr w:type="spellEnd"/>
            <w:r w:rsidRPr="006A5E89">
              <w:rPr>
                <w:lang w:val="uk-UA"/>
              </w:rPr>
              <w:t xml:space="preserve"> И.А. «</w:t>
            </w:r>
            <w:proofErr w:type="spellStart"/>
            <w:r w:rsidRPr="006A5E89">
              <w:rPr>
                <w:lang w:val="uk-UA"/>
              </w:rPr>
              <w:t>Прочти</w:t>
            </w:r>
            <w:proofErr w:type="spellEnd"/>
            <w:r w:rsidRPr="006A5E89">
              <w:rPr>
                <w:lang w:val="uk-UA"/>
              </w:rPr>
              <w:t xml:space="preserve"> </w:t>
            </w:r>
            <w:proofErr w:type="spellStart"/>
            <w:r w:rsidRPr="006A5E89">
              <w:rPr>
                <w:lang w:val="uk-UA"/>
              </w:rPr>
              <w:t>мое</w:t>
            </w:r>
            <w:proofErr w:type="spellEnd"/>
            <w:r w:rsidRPr="006A5E89">
              <w:rPr>
                <w:lang w:val="uk-UA"/>
              </w:rPr>
              <w:t xml:space="preserve"> </w:t>
            </w:r>
            <w:proofErr w:type="spellStart"/>
            <w:r w:rsidRPr="006A5E89">
              <w:rPr>
                <w:lang w:val="uk-UA"/>
              </w:rPr>
              <w:t>желание</w:t>
            </w:r>
            <w:proofErr w:type="spellEnd"/>
            <w:r w:rsidRPr="006A5E89">
              <w:rPr>
                <w:lang w:val="uk-UA"/>
              </w:rPr>
              <w:t xml:space="preserve">…» </w:t>
            </w:r>
            <w:proofErr w:type="spellStart"/>
            <w:r w:rsidRPr="006A5E89">
              <w:rPr>
                <w:lang w:val="uk-UA"/>
              </w:rPr>
              <w:t>Постмодернизм</w:t>
            </w:r>
            <w:proofErr w:type="spellEnd"/>
            <w:r w:rsidRPr="006A5E89">
              <w:rPr>
                <w:lang w:val="uk-UA"/>
              </w:rPr>
              <w:t xml:space="preserve">. </w:t>
            </w:r>
            <w:proofErr w:type="spellStart"/>
            <w:r w:rsidRPr="006A5E89">
              <w:rPr>
                <w:lang w:val="uk-UA"/>
              </w:rPr>
              <w:t>Психоанализ</w:t>
            </w:r>
            <w:proofErr w:type="spellEnd"/>
            <w:r w:rsidRPr="006A5E89">
              <w:rPr>
                <w:lang w:val="uk-UA"/>
              </w:rPr>
              <w:t xml:space="preserve">. </w:t>
            </w:r>
            <w:proofErr w:type="spellStart"/>
            <w:r w:rsidRPr="006A5E89">
              <w:rPr>
                <w:lang w:val="uk-UA"/>
              </w:rPr>
              <w:t>Феминизм</w:t>
            </w:r>
            <w:proofErr w:type="spellEnd"/>
            <w:r w:rsidRPr="006A5E89">
              <w:rPr>
                <w:lang w:val="uk-UA"/>
              </w:rPr>
              <w:t xml:space="preserve">. – М.: </w:t>
            </w:r>
            <w:proofErr w:type="spellStart"/>
            <w:r w:rsidRPr="006A5E89">
              <w:rPr>
                <w:lang w:val="uk-UA"/>
              </w:rPr>
              <w:t>Идея</w:t>
            </w:r>
            <w:proofErr w:type="spellEnd"/>
            <w:r w:rsidRPr="006A5E89">
              <w:rPr>
                <w:lang w:val="uk-UA"/>
              </w:rPr>
              <w:t>-Пресс, 2000.</w:t>
            </w:r>
          </w:p>
        </w:tc>
      </w:tr>
      <w:tr w:rsidR="00897169" w:rsidRPr="00832781" w:rsidTr="0046268E">
        <w:tc>
          <w:tcPr>
            <w:tcW w:w="675" w:type="dxa"/>
          </w:tcPr>
          <w:p w:rsidR="00897169" w:rsidRPr="00003C96" w:rsidRDefault="00897169" w:rsidP="00D8362E">
            <w:pPr>
              <w:pStyle w:val="a4"/>
              <w:widowControl w:val="0"/>
              <w:numPr>
                <w:ilvl w:val="0"/>
                <w:numId w:val="3"/>
              </w:numPr>
              <w:tabs>
                <w:tab w:val="left" w:pos="65"/>
                <w:tab w:val="left" w:pos="360"/>
              </w:tabs>
              <w:ind w:left="357" w:hanging="357"/>
              <w:jc w:val="both"/>
              <w:rPr>
                <w:lang w:val="uk-UA"/>
              </w:rPr>
            </w:pPr>
          </w:p>
        </w:tc>
        <w:tc>
          <w:tcPr>
            <w:tcW w:w="9180" w:type="dxa"/>
          </w:tcPr>
          <w:p w:rsidR="00897169" w:rsidRPr="00003C96" w:rsidRDefault="00897169" w:rsidP="0046268E">
            <w:pPr>
              <w:widowControl w:val="0"/>
              <w:tabs>
                <w:tab w:val="left" w:pos="360"/>
              </w:tabs>
              <w:jc w:val="both"/>
              <w:rPr>
                <w:lang w:val="uk-UA"/>
              </w:rPr>
            </w:pPr>
            <w:r w:rsidRPr="00003C96">
              <w:rPr>
                <w:lang w:val="uk-UA"/>
              </w:rPr>
              <w:t>Запобігання домашньому насильству і торгівлі жінками. – К.: Україна, 2001. – 256 с.</w:t>
            </w:r>
          </w:p>
        </w:tc>
      </w:tr>
      <w:tr w:rsidR="00897169" w:rsidRPr="00832781" w:rsidTr="0046268E">
        <w:tc>
          <w:tcPr>
            <w:tcW w:w="675" w:type="dxa"/>
          </w:tcPr>
          <w:p w:rsidR="00897169" w:rsidRPr="00003C96" w:rsidRDefault="00897169" w:rsidP="00D8362E">
            <w:pPr>
              <w:pStyle w:val="a4"/>
              <w:widowControl w:val="0"/>
              <w:numPr>
                <w:ilvl w:val="0"/>
                <w:numId w:val="3"/>
              </w:numPr>
              <w:tabs>
                <w:tab w:val="left" w:pos="65"/>
                <w:tab w:val="left" w:pos="360"/>
              </w:tabs>
              <w:ind w:left="357" w:hanging="357"/>
              <w:jc w:val="both"/>
              <w:rPr>
                <w:lang w:val="uk-UA"/>
              </w:rPr>
            </w:pPr>
          </w:p>
        </w:tc>
        <w:tc>
          <w:tcPr>
            <w:tcW w:w="9180" w:type="dxa"/>
          </w:tcPr>
          <w:p w:rsidR="00897169" w:rsidRPr="006A5E89" w:rsidRDefault="00897169" w:rsidP="0046268E">
            <w:pPr>
              <w:rPr>
                <w:lang w:val="uk-UA"/>
              </w:rPr>
            </w:pPr>
            <w:r w:rsidRPr="006A5E89">
              <w:rPr>
                <w:lang w:val="uk-UA"/>
              </w:rPr>
              <w:t xml:space="preserve">Закон України «Про засади запобігання та протидії дискримінації в Україні» від 06.09.2012 № 5207-VI; </w:t>
            </w:r>
          </w:p>
        </w:tc>
      </w:tr>
      <w:tr w:rsidR="00897169" w:rsidRPr="00832781" w:rsidTr="0046268E">
        <w:tc>
          <w:tcPr>
            <w:tcW w:w="675" w:type="dxa"/>
          </w:tcPr>
          <w:p w:rsidR="00897169" w:rsidRPr="00D870AE" w:rsidRDefault="00897169" w:rsidP="00D8362E">
            <w:pPr>
              <w:pStyle w:val="a4"/>
              <w:numPr>
                <w:ilvl w:val="0"/>
                <w:numId w:val="3"/>
              </w:numPr>
              <w:tabs>
                <w:tab w:val="left" w:pos="65"/>
                <w:tab w:val="left" w:pos="360"/>
              </w:tabs>
              <w:autoSpaceDE w:val="0"/>
              <w:autoSpaceDN w:val="0"/>
              <w:adjustRightInd w:val="0"/>
              <w:ind w:left="357" w:hanging="357"/>
              <w:jc w:val="both"/>
            </w:pPr>
          </w:p>
        </w:tc>
        <w:tc>
          <w:tcPr>
            <w:tcW w:w="9180" w:type="dxa"/>
          </w:tcPr>
          <w:p w:rsidR="00897169" w:rsidRPr="006A5E89" w:rsidRDefault="00897169" w:rsidP="0046268E">
            <w:pPr>
              <w:rPr>
                <w:lang w:val="uk-UA"/>
              </w:rPr>
            </w:pPr>
            <w:r w:rsidRPr="006A5E89">
              <w:rPr>
                <w:lang w:val="uk-UA"/>
              </w:rPr>
              <w:t>Закон України від 08.09.2005 № 2866-IV «Про забезпечення рівних прав та можливостей жінок і чоловіків».</w:t>
            </w:r>
          </w:p>
        </w:tc>
      </w:tr>
      <w:tr w:rsidR="00897169" w:rsidRPr="00003C96"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proofErr w:type="spellStart"/>
            <w:r w:rsidRPr="00003C96">
              <w:rPr>
                <w:lang w:val="uk-UA"/>
              </w:rPr>
              <w:t>Калабихина</w:t>
            </w:r>
            <w:proofErr w:type="spellEnd"/>
            <w:r w:rsidRPr="00003C96">
              <w:rPr>
                <w:lang w:val="uk-UA"/>
              </w:rPr>
              <w:t xml:space="preserve"> И. </w:t>
            </w:r>
            <w:proofErr w:type="spellStart"/>
            <w:r w:rsidRPr="00003C96">
              <w:rPr>
                <w:lang w:val="uk-UA"/>
              </w:rPr>
              <w:t>Методология</w:t>
            </w:r>
            <w:proofErr w:type="spellEnd"/>
            <w:r w:rsidRPr="00003C96">
              <w:rPr>
                <w:lang w:val="uk-UA"/>
              </w:rPr>
              <w:t xml:space="preserve"> гендерного </w:t>
            </w:r>
            <w:proofErr w:type="spellStart"/>
            <w:r w:rsidRPr="00003C96">
              <w:rPr>
                <w:lang w:val="uk-UA"/>
              </w:rPr>
              <w:t>анализа</w:t>
            </w:r>
            <w:proofErr w:type="spellEnd"/>
            <w:r w:rsidRPr="00003C96">
              <w:rPr>
                <w:lang w:val="uk-UA"/>
              </w:rPr>
              <w:t xml:space="preserve">. </w:t>
            </w:r>
            <w:proofErr w:type="spellStart"/>
            <w:r w:rsidRPr="00003C96">
              <w:rPr>
                <w:lang w:val="uk-UA"/>
              </w:rPr>
              <w:t>Феминизм</w:t>
            </w:r>
            <w:proofErr w:type="spellEnd"/>
            <w:r w:rsidRPr="00003C96">
              <w:rPr>
                <w:lang w:val="uk-UA"/>
              </w:rPr>
              <w:t xml:space="preserve"> и </w:t>
            </w:r>
            <w:proofErr w:type="spellStart"/>
            <w:r w:rsidRPr="00003C96">
              <w:rPr>
                <w:lang w:val="uk-UA"/>
              </w:rPr>
              <w:t>гендерныеисследования</w:t>
            </w:r>
            <w:proofErr w:type="spellEnd"/>
            <w:r w:rsidRPr="00003C96">
              <w:rPr>
                <w:lang w:val="uk-UA"/>
              </w:rPr>
              <w:t xml:space="preserve">. </w:t>
            </w:r>
          </w:p>
        </w:tc>
      </w:tr>
      <w:tr w:rsidR="00897169" w:rsidRPr="00832781"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proofErr w:type="spellStart"/>
            <w:r w:rsidRPr="00003C96">
              <w:rPr>
                <w:lang w:val="uk-UA"/>
              </w:rPr>
              <w:t>Клецина</w:t>
            </w:r>
            <w:proofErr w:type="spellEnd"/>
            <w:r w:rsidRPr="00003C96">
              <w:rPr>
                <w:lang w:val="uk-UA"/>
              </w:rPr>
              <w:t xml:space="preserve"> И.С. </w:t>
            </w:r>
            <w:proofErr w:type="spellStart"/>
            <w:r w:rsidRPr="00003C96">
              <w:rPr>
                <w:lang w:val="uk-UA"/>
              </w:rPr>
              <w:t>Гендернаясоциализация</w:t>
            </w:r>
            <w:proofErr w:type="spellEnd"/>
            <w:r w:rsidRPr="00003C96">
              <w:rPr>
                <w:lang w:val="uk-UA"/>
              </w:rPr>
              <w:t>. – СПб., 1998.</w:t>
            </w:r>
          </w:p>
        </w:tc>
      </w:tr>
      <w:tr w:rsidR="00897169" w:rsidRPr="00832781" w:rsidTr="0046268E">
        <w:tc>
          <w:tcPr>
            <w:tcW w:w="675" w:type="dxa"/>
          </w:tcPr>
          <w:p w:rsidR="00897169" w:rsidRPr="00003C96" w:rsidRDefault="00897169" w:rsidP="00D8362E">
            <w:pPr>
              <w:pStyle w:val="a4"/>
              <w:widowControl w:val="0"/>
              <w:numPr>
                <w:ilvl w:val="0"/>
                <w:numId w:val="3"/>
              </w:numPr>
              <w:tabs>
                <w:tab w:val="left" w:pos="65"/>
                <w:tab w:val="left" w:pos="360"/>
              </w:tabs>
              <w:ind w:left="357" w:hanging="357"/>
              <w:jc w:val="both"/>
              <w:rPr>
                <w:lang w:val="uk-UA"/>
              </w:rPr>
            </w:pPr>
          </w:p>
        </w:tc>
        <w:tc>
          <w:tcPr>
            <w:tcW w:w="9180" w:type="dxa"/>
          </w:tcPr>
          <w:p w:rsidR="00897169" w:rsidRPr="00003C96" w:rsidRDefault="00897169" w:rsidP="0046268E">
            <w:pPr>
              <w:widowControl w:val="0"/>
              <w:tabs>
                <w:tab w:val="left" w:pos="360"/>
              </w:tabs>
              <w:jc w:val="both"/>
              <w:rPr>
                <w:lang w:val="uk-UA"/>
              </w:rPr>
            </w:pPr>
            <w:r w:rsidRPr="00003C96">
              <w:rPr>
                <w:lang w:val="uk-UA"/>
              </w:rPr>
              <w:t xml:space="preserve">Конвенція про ліквідацію всіх форм дискримінації щодо жінок // Наші людські права: Посібник з жіночих людських прав / Пер. з </w:t>
            </w:r>
            <w:proofErr w:type="spellStart"/>
            <w:r w:rsidRPr="00003C96">
              <w:rPr>
                <w:lang w:val="uk-UA"/>
              </w:rPr>
              <w:t>англ</w:t>
            </w:r>
            <w:proofErr w:type="spellEnd"/>
            <w:r w:rsidRPr="00003C96">
              <w:rPr>
                <w:lang w:val="uk-UA"/>
              </w:rPr>
              <w:t>.. – К.: Карпати, 1996.</w:t>
            </w:r>
          </w:p>
        </w:tc>
      </w:tr>
      <w:tr w:rsidR="00897169" w:rsidRPr="00832781"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r w:rsidRPr="00003C96">
              <w:rPr>
                <w:lang w:val="uk-UA"/>
              </w:rPr>
              <w:t xml:space="preserve">Лавриненко Н.В. </w:t>
            </w:r>
            <w:proofErr w:type="spellStart"/>
            <w:r w:rsidRPr="00003C96">
              <w:rPr>
                <w:lang w:val="uk-UA"/>
              </w:rPr>
              <w:t>Женщина</w:t>
            </w:r>
            <w:proofErr w:type="spellEnd"/>
            <w:r w:rsidRPr="00003C96">
              <w:rPr>
                <w:lang w:val="uk-UA"/>
              </w:rPr>
              <w:t xml:space="preserve">: </w:t>
            </w:r>
            <w:proofErr w:type="spellStart"/>
            <w:r w:rsidRPr="00003C96">
              <w:rPr>
                <w:lang w:val="uk-UA"/>
              </w:rPr>
              <w:t>самореализация</w:t>
            </w:r>
            <w:proofErr w:type="spellEnd"/>
            <w:r w:rsidRPr="00003C96">
              <w:rPr>
                <w:lang w:val="uk-UA"/>
              </w:rPr>
              <w:t xml:space="preserve"> в </w:t>
            </w:r>
            <w:proofErr w:type="spellStart"/>
            <w:r w:rsidRPr="00003C96">
              <w:rPr>
                <w:lang w:val="uk-UA"/>
              </w:rPr>
              <w:t>семье</w:t>
            </w:r>
            <w:proofErr w:type="spellEnd"/>
            <w:r w:rsidRPr="00003C96">
              <w:rPr>
                <w:lang w:val="uk-UA"/>
              </w:rPr>
              <w:t xml:space="preserve"> и </w:t>
            </w:r>
            <w:proofErr w:type="spellStart"/>
            <w:r w:rsidRPr="00003C96">
              <w:rPr>
                <w:lang w:val="uk-UA"/>
              </w:rPr>
              <w:t>обществе</w:t>
            </w:r>
            <w:proofErr w:type="spellEnd"/>
            <w:r w:rsidRPr="00003C96">
              <w:rPr>
                <w:lang w:val="uk-UA"/>
              </w:rPr>
              <w:t xml:space="preserve"> (</w:t>
            </w:r>
            <w:proofErr w:type="spellStart"/>
            <w:r w:rsidRPr="00003C96">
              <w:rPr>
                <w:lang w:val="uk-UA"/>
              </w:rPr>
              <w:t>гендерный</w:t>
            </w:r>
            <w:proofErr w:type="spellEnd"/>
            <w:r w:rsidRPr="00003C96">
              <w:rPr>
                <w:lang w:val="uk-UA"/>
              </w:rPr>
              <w:t xml:space="preserve"> аспект). – К.: ВИПОЛ, 1999.</w:t>
            </w:r>
          </w:p>
        </w:tc>
      </w:tr>
      <w:tr w:rsidR="00897169" w:rsidRPr="00832781" w:rsidTr="0046268E">
        <w:tc>
          <w:tcPr>
            <w:tcW w:w="675" w:type="dxa"/>
          </w:tcPr>
          <w:p w:rsidR="00897169" w:rsidRPr="00003C96" w:rsidRDefault="00897169" w:rsidP="00D8362E">
            <w:pPr>
              <w:pStyle w:val="a4"/>
              <w:widowControl w:val="0"/>
              <w:numPr>
                <w:ilvl w:val="0"/>
                <w:numId w:val="3"/>
              </w:numPr>
              <w:tabs>
                <w:tab w:val="left" w:pos="65"/>
                <w:tab w:val="left" w:pos="360"/>
              </w:tabs>
              <w:ind w:left="357" w:hanging="357"/>
              <w:jc w:val="both"/>
              <w:rPr>
                <w:lang w:val="uk-UA"/>
              </w:rPr>
            </w:pPr>
          </w:p>
        </w:tc>
        <w:tc>
          <w:tcPr>
            <w:tcW w:w="9180" w:type="dxa"/>
          </w:tcPr>
          <w:p w:rsidR="00897169" w:rsidRPr="00003C96" w:rsidRDefault="00897169" w:rsidP="0046268E">
            <w:pPr>
              <w:widowControl w:val="0"/>
              <w:tabs>
                <w:tab w:val="left" w:pos="360"/>
              </w:tabs>
              <w:jc w:val="both"/>
              <w:rPr>
                <w:lang w:val="uk-UA"/>
              </w:rPr>
            </w:pPr>
            <w:r w:rsidRPr="00003C96">
              <w:rPr>
                <w:lang w:val="uk-UA"/>
              </w:rPr>
              <w:t xml:space="preserve">Лавриненко Н. Гендерний розподіл домашньої праці // Українське суспільство 1992 – 2008. Соціологічний моніторинг / За ред.. </w:t>
            </w:r>
            <w:proofErr w:type="spellStart"/>
            <w:r w:rsidRPr="00003C96">
              <w:rPr>
                <w:lang w:val="uk-UA"/>
              </w:rPr>
              <w:t>д.е.н</w:t>
            </w:r>
            <w:proofErr w:type="spellEnd"/>
            <w:r w:rsidRPr="00003C96">
              <w:rPr>
                <w:lang w:val="uk-UA"/>
              </w:rPr>
              <w:t xml:space="preserve">. </w:t>
            </w:r>
            <w:proofErr w:type="spellStart"/>
            <w:r w:rsidRPr="00003C96">
              <w:rPr>
                <w:lang w:val="uk-UA"/>
              </w:rPr>
              <w:t>В.Ворони</w:t>
            </w:r>
            <w:proofErr w:type="spellEnd"/>
            <w:r w:rsidRPr="00003C96">
              <w:rPr>
                <w:lang w:val="uk-UA"/>
              </w:rPr>
              <w:t xml:space="preserve">, </w:t>
            </w:r>
            <w:proofErr w:type="spellStart"/>
            <w:r w:rsidRPr="00003C96">
              <w:rPr>
                <w:lang w:val="uk-UA"/>
              </w:rPr>
              <w:t>д.соц.н</w:t>
            </w:r>
            <w:proofErr w:type="spellEnd"/>
            <w:r w:rsidRPr="00003C96">
              <w:rPr>
                <w:lang w:val="uk-UA"/>
              </w:rPr>
              <w:t xml:space="preserve">. </w:t>
            </w:r>
            <w:proofErr w:type="spellStart"/>
            <w:r w:rsidRPr="00003C96">
              <w:rPr>
                <w:lang w:val="uk-UA"/>
              </w:rPr>
              <w:t>М.Шульги</w:t>
            </w:r>
            <w:proofErr w:type="spellEnd"/>
            <w:r w:rsidRPr="00003C96">
              <w:rPr>
                <w:lang w:val="uk-UA"/>
              </w:rPr>
              <w:t>. – К.: Інститут соціології НАН України, 2008. – С. 86 – 93.</w:t>
            </w:r>
          </w:p>
        </w:tc>
      </w:tr>
      <w:tr w:rsidR="00897169" w:rsidRPr="00003C96"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r w:rsidRPr="00003C96">
              <w:rPr>
                <w:lang w:val="uk-UA"/>
              </w:rPr>
              <w:t xml:space="preserve">О </w:t>
            </w:r>
            <w:proofErr w:type="spellStart"/>
            <w:r w:rsidRPr="00003C96">
              <w:rPr>
                <w:lang w:val="uk-UA"/>
              </w:rPr>
              <w:t>мужественности</w:t>
            </w:r>
            <w:proofErr w:type="spellEnd"/>
            <w:r w:rsidRPr="00003C96">
              <w:rPr>
                <w:lang w:val="uk-UA"/>
              </w:rPr>
              <w:t xml:space="preserve">: </w:t>
            </w:r>
            <w:proofErr w:type="spellStart"/>
            <w:r w:rsidRPr="00003C96">
              <w:rPr>
                <w:lang w:val="uk-UA"/>
              </w:rPr>
              <w:t>сборник</w:t>
            </w:r>
            <w:proofErr w:type="spellEnd"/>
            <w:r w:rsidRPr="00003C96">
              <w:rPr>
                <w:lang w:val="uk-UA"/>
              </w:rPr>
              <w:t xml:space="preserve"> статей. </w:t>
            </w:r>
            <w:proofErr w:type="spellStart"/>
            <w:r w:rsidRPr="00003C96">
              <w:rPr>
                <w:lang w:val="uk-UA"/>
              </w:rPr>
              <w:t>Сост</w:t>
            </w:r>
            <w:proofErr w:type="spellEnd"/>
            <w:r w:rsidRPr="00003C96">
              <w:rPr>
                <w:lang w:val="uk-UA"/>
              </w:rPr>
              <w:t xml:space="preserve">. </w:t>
            </w:r>
            <w:proofErr w:type="spellStart"/>
            <w:r w:rsidRPr="00003C96">
              <w:rPr>
                <w:lang w:val="uk-UA"/>
              </w:rPr>
              <w:t>Ушакин</w:t>
            </w:r>
            <w:proofErr w:type="spellEnd"/>
            <w:r w:rsidRPr="00003C96">
              <w:rPr>
                <w:lang w:val="uk-UA"/>
              </w:rPr>
              <w:t>. – М.: НЛО, 2002.</w:t>
            </w:r>
          </w:p>
        </w:tc>
      </w:tr>
      <w:tr w:rsidR="00897169" w:rsidRPr="00003C96"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r w:rsidRPr="00003C96">
              <w:rPr>
                <w:lang w:val="uk-UA"/>
              </w:rPr>
              <w:t>Павличко С. Фемінізм. – К., 2002.</w:t>
            </w:r>
          </w:p>
        </w:tc>
      </w:tr>
      <w:tr w:rsidR="00897169" w:rsidRPr="00832781" w:rsidTr="0046268E">
        <w:tc>
          <w:tcPr>
            <w:tcW w:w="675" w:type="dxa"/>
          </w:tcPr>
          <w:p w:rsidR="00897169" w:rsidRPr="00003C96" w:rsidRDefault="00897169" w:rsidP="00D8362E">
            <w:pPr>
              <w:pStyle w:val="a4"/>
              <w:widowControl w:val="0"/>
              <w:numPr>
                <w:ilvl w:val="0"/>
                <w:numId w:val="3"/>
              </w:numPr>
              <w:tabs>
                <w:tab w:val="left" w:pos="65"/>
                <w:tab w:val="left" w:pos="360"/>
              </w:tabs>
              <w:ind w:left="357" w:hanging="357"/>
              <w:jc w:val="both"/>
              <w:rPr>
                <w:lang w:val="uk-UA"/>
              </w:rPr>
            </w:pPr>
          </w:p>
        </w:tc>
        <w:tc>
          <w:tcPr>
            <w:tcW w:w="9180" w:type="dxa"/>
          </w:tcPr>
          <w:p w:rsidR="00897169" w:rsidRPr="00003C96" w:rsidRDefault="00B15C9F" w:rsidP="0046268E">
            <w:pPr>
              <w:widowControl w:val="0"/>
              <w:tabs>
                <w:tab w:val="left" w:pos="360"/>
              </w:tabs>
              <w:jc w:val="both"/>
              <w:rPr>
                <w:lang w:val="uk-UA"/>
              </w:rPr>
            </w:pPr>
            <w:hyperlink r:id="rId19" w:history="1">
              <w:proofErr w:type="spellStart"/>
              <w:r w:rsidR="00897169" w:rsidRPr="006A5E89">
                <w:rPr>
                  <w:lang w:val="uk-UA"/>
                </w:rPr>
                <w:t>Марценюк</w:t>
              </w:r>
              <w:proofErr w:type="spellEnd"/>
              <w:r w:rsidR="00897169" w:rsidRPr="006A5E89">
                <w:rPr>
                  <w:lang w:val="uk-UA"/>
                </w:rPr>
                <w:t xml:space="preserve"> Т. О. </w:t>
              </w:r>
              <w:proofErr w:type="spellStart"/>
              <w:r w:rsidR="00897169" w:rsidRPr="006A5E89">
                <w:rPr>
                  <w:lang w:val="uk-UA"/>
                </w:rPr>
                <w:t>Украинские</w:t>
              </w:r>
              <w:proofErr w:type="spellEnd"/>
              <w:r w:rsidR="00897169" w:rsidRPr="006A5E89">
                <w:rPr>
                  <w:lang w:val="uk-UA"/>
                </w:rPr>
                <w:t xml:space="preserve"> </w:t>
              </w:r>
              <w:proofErr w:type="spellStart"/>
              <w:r w:rsidR="00897169" w:rsidRPr="006A5E89">
                <w:rPr>
                  <w:lang w:val="uk-UA"/>
                </w:rPr>
                <w:t>женщины</w:t>
              </w:r>
              <w:proofErr w:type="spellEnd"/>
              <w:r w:rsidR="00897169" w:rsidRPr="006A5E89">
                <w:rPr>
                  <w:lang w:val="uk-UA"/>
                </w:rPr>
                <w:t xml:space="preserve"> на </w:t>
              </w:r>
              <w:proofErr w:type="spellStart"/>
              <w:r w:rsidR="00897169" w:rsidRPr="006A5E89">
                <w:rPr>
                  <w:lang w:val="uk-UA"/>
                </w:rPr>
                <w:t>войне</w:t>
              </w:r>
              <w:proofErr w:type="spellEnd"/>
              <w:r w:rsidR="00897169" w:rsidRPr="006A5E89">
                <w:rPr>
                  <w:lang w:val="uk-UA"/>
                </w:rPr>
                <w:t xml:space="preserve"> : от </w:t>
              </w:r>
              <w:proofErr w:type="spellStart"/>
              <w:r w:rsidR="00897169" w:rsidRPr="006A5E89">
                <w:rPr>
                  <w:lang w:val="uk-UA"/>
                </w:rPr>
                <w:t>Женской</w:t>
              </w:r>
              <w:proofErr w:type="spellEnd"/>
              <w:r w:rsidR="00897169" w:rsidRPr="006A5E89">
                <w:rPr>
                  <w:lang w:val="uk-UA"/>
                </w:rPr>
                <w:t xml:space="preserve"> </w:t>
              </w:r>
              <w:proofErr w:type="spellStart"/>
              <w:r w:rsidR="00897169" w:rsidRPr="006A5E89">
                <w:rPr>
                  <w:lang w:val="uk-UA"/>
                </w:rPr>
                <w:t>Сотни</w:t>
              </w:r>
              <w:proofErr w:type="spellEnd"/>
              <w:r w:rsidR="00897169" w:rsidRPr="006A5E89">
                <w:rPr>
                  <w:lang w:val="uk-UA"/>
                </w:rPr>
                <w:t xml:space="preserve"> до "Невидимого </w:t>
              </w:r>
              <w:proofErr w:type="spellStart"/>
              <w:r w:rsidR="00897169" w:rsidRPr="006A5E89">
                <w:rPr>
                  <w:lang w:val="uk-UA"/>
                </w:rPr>
                <w:t>батальона</w:t>
              </w:r>
              <w:proofErr w:type="spellEnd"/>
              <w:r w:rsidR="00897169" w:rsidRPr="006A5E89">
                <w:rPr>
                  <w:lang w:val="uk-UA"/>
                </w:rPr>
                <w:t xml:space="preserve">" : [ доклад в рамках VI </w:t>
              </w:r>
              <w:proofErr w:type="spellStart"/>
              <w:r w:rsidR="00897169" w:rsidRPr="006A5E89">
                <w:rPr>
                  <w:lang w:val="uk-UA"/>
                </w:rPr>
                <w:t>Международного</w:t>
              </w:r>
              <w:proofErr w:type="spellEnd"/>
              <w:r w:rsidR="00897169" w:rsidRPr="006A5E89">
                <w:rPr>
                  <w:lang w:val="uk-UA"/>
                </w:rPr>
                <w:t xml:space="preserve"> </w:t>
              </w:r>
              <w:proofErr w:type="spellStart"/>
              <w:r w:rsidR="00897169" w:rsidRPr="006A5E89">
                <w:rPr>
                  <w:lang w:val="uk-UA"/>
                </w:rPr>
                <w:t>Конгресса</w:t>
              </w:r>
              <w:proofErr w:type="spellEnd"/>
              <w:r w:rsidR="00897169" w:rsidRPr="006A5E89">
                <w:rPr>
                  <w:lang w:val="uk-UA"/>
                </w:rPr>
                <w:t xml:space="preserve"> </w:t>
              </w:r>
              <w:proofErr w:type="spellStart"/>
              <w:r w:rsidR="00897169" w:rsidRPr="006A5E89">
                <w:rPr>
                  <w:lang w:val="uk-UA"/>
                </w:rPr>
                <w:t>исследователей</w:t>
              </w:r>
              <w:proofErr w:type="spellEnd"/>
              <w:r w:rsidR="00897169" w:rsidRPr="006A5E89">
                <w:rPr>
                  <w:lang w:val="uk-UA"/>
                </w:rPr>
                <w:t xml:space="preserve"> </w:t>
              </w:r>
              <w:proofErr w:type="spellStart"/>
              <w:r w:rsidR="00897169" w:rsidRPr="006A5E89">
                <w:rPr>
                  <w:lang w:val="uk-UA"/>
                </w:rPr>
                <w:t>Беларуси</w:t>
              </w:r>
              <w:proofErr w:type="spellEnd"/>
              <w:r w:rsidR="00897169" w:rsidRPr="006A5E89">
                <w:rPr>
                  <w:lang w:val="uk-UA"/>
                </w:rPr>
                <w:t xml:space="preserve"> в Каунасе ...]: [електронний ресурс]</w:t>
              </w:r>
            </w:hyperlink>
            <w:r w:rsidR="00897169" w:rsidRPr="006A5E89">
              <w:rPr>
                <w:lang w:val="uk-UA"/>
              </w:rPr>
              <w:t xml:space="preserve"> / Тамара </w:t>
            </w:r>
            <w:proofErr w:type="spellStart"/>
            <w:r w:rsidR="00897169" w:rsidRPr="006A5E89">
              <w:rPr>
                <w:lang w:val="uk-UA"/>
              </w:rPr>
              <w:t>Марценюк</w:t>
            </w:r>
            <w:proofErr w:type="spellEnd"/>
            <w:r w:rsidR="00897169" w:rsidRPr="006A5E89">
              <w:rPr>
                <w:lang w:val="uk-UA"/>
              </w:rPr>
              <w:t xml:space="preserve"> // </w:t>
            </w:r>
            <w:proofErr w:type="spellStart"/>
            <w:r w:rsidR="00897169" w:rsidRPr="006A5E89">
              <w:rPr>
                <w:lang w:val="uk-UA"/>
              </w:rPr>
              <w:t>Гендерный</w:t>
            </w:r>
            <w:proofErr w:type="spellEnd"/>
            <w:r w:rsidR="00897169" w:rsidRPr="006A5E89">
              <w:rPr>
                <w:lang w:val="uk-UA"/>
              </w:rPr>
              <w:t xml:space="preserve"> маршрут. — 2016. </w:t>
            </w:r>
          </w:p>
        </w:tc>
      </w:tr>
      <w:tr w:rsidR="00897169" w:rsidRPr="00832781" w:rsidTr="0046268E">
        <w:tc>
          <w:tcPr>
            <w:tcW w:w="675" w:type="dxa"/>
          </w:tcPr>
          <w:p w:rsidR="00897169" w:rsidRPr="00D870AE" w:rsidRDefault="00897169" w:rsidP="00D8362E">
            <w:pPr>
              <w:pStyle w:val="a4"/>
              <w:widowControl w:val="0"/>
              <w:numPr>
                <w:ilvl w:val="0"/>
                <w:numId w:val="3"/>
              </w:numPr>
              <w:tabs>
                <w:tab w:val="left" w:pos="65"/>
                <w:tab w:val="left" w:pos="360"/>
              </w:tabs>
              <w:ind w:left="357" w:hanging="357"/>
              <w:jc w:val="both"/>
            </w:pPr>
          </w:p>
        </w:tc>
        <w:tc>
          <w:tcPr>
            <w:tcW w:w="9180" w:type="dxa"/>
          </w:tcPr>
          <w:p w:rsidR="00897169" w:rsidRPr="00003C96" w:rsidRDefault="00897169" w:rsidP="0046268E">
            <w:pPr>
              <w:widowControl w:val="0"/>
              <w:tabs>
                <w:tab w:val="left" w:pos="360"/>
              </w:tabs>
              <w:jc w:val="both"/>
              <w:rPr>
                <w:lang w:val="uk-UA"/>
              </w:rPr>
            </w:pPr>
            <w:proofErr w:type="spellStart"/>
            <w:r w:rsidRPr="006A5E89">
              <w:rPr>
                <w:lang w:val="uk-UA"/>
              </w:rPr>
              <w:t>Силласте</w:t>
            </w:r>
            <w:proofErr w:type="spellEnd"/>
            <w:r w:rsidRPr="006A5E89">
              <w:rPr>
                <w:lang w:val="uk-UA"/>
              </w:rPr>
              <w:t xml:space="preserve"> Г.Г. </w:t>
            </w:r>
            <w:proofErr w:type="spellStart"/>
            <w:r w:rsidRPr="006A5E89">
              <w:rPr>
                <w:lang w:val="uk-UA"/>
              </w:rPr>
              <w:t>Гендерная</w:t>
            </w:r>
            <w:proofErr w:type="spellEnd"/>
            <w:r w:rsidRPr="006A5E89">
              <w:rPr>
                <w:lang w:val="uk-UA"/>
              </w:rPr>
              <w:t xml:space="preserve"> </w:t>
            </w:r>
            <w:proofErr w:type="spellStart"/>
            <w:r w:rsidRPr="006A5E89">
              <w:rPr>
                <w:lang w:val="uk-UA"/>
              </w:rPr>
              <w:t>социология</w:t>
            </w:r>
            <w:proofErr w:type="spellEnd"/>
            <w:r w:rsidRPr="006A5E89">
              <w:rPr>
                <w:lang w:val="uk-UA"/>
              </w:rPr>
              <w:t xml:space="preserve"> </w:t>
            </w:r>
            <w:proofErr w:type="spellStart"/>
            <w:r w:rsidRPr="006A5E89">
              <w:rPr>
                <w:lang w:val="uk-UA"/>
              </w:rPr>
              <w:t>как</w:t>
            </w:r>
            <w:proofErr w:type="spellEnd"/>
            <w:r w:rsidRPr="006A5E89">
              <w:rPr>
                <w:lang w:val="uk-UA"/>
              </w:rPr>
              <w:t xml:space="preserve"> </w:t>
            </w:r>
            <w:proofErr w:type="spellStart"/>
            <w:r w:rsidRPr="006A5E89">
              <w:rPr>
                <w:lang w:val="uk-UA"/>
              </w:rPr>
              <w:t>частная</w:t>
            </w:r>
            <w:proofErr w:type="spellEnd"/>
            <w:r w:rsidRPr="006A5E89">
              <w:rPr>
                <w:lang w:val="uk-UA"/>
              </w:rPr>
              <w:t xml:space="preserve"> </w:t>
            </w:r>
            <w:proofErr w:type="spellStart"/>
            <w:r w:rsidRPr="006A5E89">
              <w:rPr>
                <w:lang w:val="uk-UA"/>
              </w:rPr>
              <w:t>социологическая</w:t>
            </w:r>
            <w:proofErr w:type="spellEnd"/>
            <w:r w:rsidRPr="006A5E89">
              <w:rPr>
                <w:lang w:val="uk-UA"/>
              </w:rPr>
              <w:t xml:space="preserve"> </w:t>
            </w:r>
            <w:proofErr w:type="spellStart"/>
            <w:r w:rsidRPr="006A5E89">
              <w:rPr>
                <w:lang w:val="uk-UA"/>
              </w:rPr>
              <w:t>теория</w:t>
            </w:r>
            <w:proofErr w:type="spellEnd"/>
            <w:r w:rsidRPr="006A5E89">
              <w:rPr>
                <w:lang w:val="uk-UA"/>
              </w:rPr>
              <w:t xml:space="preserve"> // </w:t>
            </w:r>
            <w:proofErr w:type="spellStart"/>
            <w:r w:rsidRPr="006A5E89">
              <w:rPr>
                <w:lang w:val="uk-UA"/>
              </w:rPr>
              <w:t>Социологические</w:t>
            </w:r>
            <w:proofErr w:type="spellEnd"/>
            <w:r w:rsidRPr="006A5E89">
              <w:rPr>
                <w:lang w:val="uk-UA"/>
              </w:rPr>
              <w:t xml:space="preserve"> </w:t>
            </w:r>
            <w:proofErr w:type="spellStart"/>
            <w:r w:rsidRPr="006A5E89">
              <w:rPr>
                <w:lang w:val="uk-UA"/>
              </w:rPr>
              <w:t>исследования</w:t>
            </w:r>
            <w:proofErr w:type="spellEnd"/>
            <w:r w:rsidRPr="006A5E89">
              <w:rPr>
                <w:lang w:val="uk-UA"/>
              </w:rPr>
              <w:t xml:space="preserve">. – 200. - № 11. – С. 5-15. </w:t>
            </w:r>
          </w:p>
        </w:tc>
      </w:tr>
      <w:tr w:rsidR="00897169" w:rsidRPr="00832781" w:rsidTr="0046268E">
        <w:tc>
          <w:tcPr>
            <w:tcW w:w="675" w:type="dxa"/>
          </w:tcPr>
          <w:p w:rsidR="00897169" w:rsidRPr="00D870AE" w:rsidRDefault="00897169" w:rsidP="00D8362E">
            <w:pPr>
              <w:pStyle w:val="a4"/>
              <w:widowControl w:val="0"/>
              <w:numPr>
                <w:ilvl w:val="0"/>
                <w:numId w:val="3"/>
              </w:numPr>
              <w:tabs>
                <w:tab w:val="left" w:pos="65"/>
                <w:tab w:val="left" w:pos="360"/>
              </w:tabs>
              <w:ind w:left="357" w:hanging="357"/>
              <w:jc w:val="both"/>
            </w:pPr>
          </w:p>
        </w:tc>
        <w:tc>
          <w:tcPr>
            <w:tcW w:w="9180" w:type="dxa"/>
          </w:tcPr>
          <w:p w:rsidR="00897169" w:rsidRPr="00003C96" w:rsidRDefault="00897169" w:rsidP="0046268E">
            <w:pPr>
              <w:widowControl w:val="0"/>
              <w:tabs>
                <w:tab w:val="left" w:pos="360"/>
              </w:tabs>
              <w:jc w:val="both"/>
              <w:rPr>
                <w:lang w:val="uk-UA"/>
              </w:rPr>
            </w:pPr>
            <w:proofErr w:type="spellStart"/>
            <w:r w:rsidRPr="006A5E89">
              <w:rPr>
                <w:lang w:val="uk-UA"/>
              </w:rPr>
              <w:t>Синельников</w:t>
            </w:r>
            <w:proofErr w:type="spellEnd"/>
            <w:r w:rsidRPr="006A5E89">
              <w:rPr>
                <w:lang w:val="uk-UA"/>
              </w:rPr>
              <w:t xml:space="preserve"> А. </w:t>
            </w:r>
            <w:proofErr w:type="spellStart"/>
            <w:r w:rsidRPr="006A5E89">
              <w:rPr>
                <w:lang w:val="uk-UA"/>
              </w:rPr>
              <w:t>Маскулинность</w:t>
            </w:r>
            <w:proofErr w:type="spellEnd"/>
            <w:r w:rsidRPr="006A5E89">
              <w:rPr>
                <w:lang w:val="uk-UA"/>
              </w:rPr>
              <w:t>. – [</w:t>
            </w:r>
            <w:proofErr w:type="spellStart"/>
            <w:r w:rsidRPr="006A5E89">
              <w:rPr>
                <w:lang w:val="uk-UA"/>
              </w:rPr>
              <w:t>Электронный</w:t>
            </w:r>
            <w:proofErr w:type="spellEnd"/>
            <w:r w:rsidRPr="006A5E89">
              <w:rPr>
                <w:lang w:val="uk-UA"/>
              </w:rPr>
              <w:t xml:space="preserve"> ресурс]. – </w:t>
            </w:r>
            <w:proofErr w:type="spellStart"/>
            <w:r w:rsidRPr="006A5E89">
              <w:rPr>
                <w:lang w:val="uk-UA"/>
              </w:rPr>
              <w:t>Интернет-публикация</w:t>
            </w:r>
            <w:proofErr w:type="spellEnd"/>
            <w:r w:rsidRPr="006A5E89">
              <w:rPr>
                <w:lang w:val="uk-UA"/>
              </w:rPr>
              <w:t xml:space="preserve"> // </w:t>
            </w:r>
            <w:proofErr w:type="spellStart"/>
            <w:r w:rsidRPr="006A5E89">
              <w:rPr>
                <w:lang w:val="uk-UA"/>
              </w:rPr>
              <w:t>Женщина</w:t>
            </w:r>
            <w:proofErr w:type="spellEnd"/>
            <w:r w:rsidRPr="006A5E89">
              <w:rPr>
                <w:lang w:val="uk-UA"/>
              </w:rPr>
              <w:t xml:space="preserve"> плюс. – 2003. - № 1. – Режим </w:t>
            </w:r>
            <w:proofErr w:type="spellStart"/>
            <w:r w:rsidRPr="006A5E89">
              <w:rPr>
                <w:lang w:val="uk-UA"/>
              </w:rPr>
              <w:t>доступа</w:t>
            </w:r>
            <w:proofErr w:type="spellEnd"/>
            <w:r w:rsidRPr="006A5E89">
              <w:rPr>
                <w:lang w:val="uk-UA"/>
              </w:rPr>
              <w:t xml:space="preserve">: </w:t>
            </w:r>
            <w:hyperlink r:id="rId20" w:history="1">
              <w:r w:rsidRPr="006A5E89">
                <w:rPr>
                  <w:lang w:val="uk-UA"/>
                </w:rPr>
                <w:t>http://www.owl.ru/win/womplus/2003/01_09.htm</w:t>
              </w:r>
            </w:hyperlink>
          </w:p>
        </w:tc>
      </w:tr>
      <w:tr w:rsidR="00897169" w:rsidRPr="00832781" w:rsidTr="0046268E">
        <w:tc>
          <w:tcPr>
            <w:tcW w:w="675" w:type="dxa"/>
          </w:tcPr>
          <w:p w:rsidR="00897169" w:rsidRPr="00D870AE" w:rsidRDefault="00897169" w:rsidP="00D8362E">
            <w:pPr>
              <w:pStyle w:val="a4"/>
              <w:widowControl w:val="0"/>
              <w:numPr>
                <w:ilvl w:val="0"/>
                <w:numId w:val="3"/>
              </w:numPr>
              <w:tabs>
                <w:tab w:val="left" w:pos="65"/>
                <w:tab w:val="left" w:pos="360"/>
              </w:tabs>
              <w:ind w:left="357" w:hanging="357"/>
              <w:jc w:val="both"/>
            </w:pPr>
          </w:p>
        </w:tc>
        <w:tc>
          <w:tcPr>
            <w:tcW w:w="9180" w:type="dxa"/>
          </w:tcPr>
          <w:p w:rsidR="00897169" w:rsidRPr="00003C96" w:rsidRDefault="00897169" w:rsidP="0046268E">
            <w:pPr>
              <w:widowControl w:val="0"/>
              <w:tabs>
                <w:tab w:val="left" w:pos="360"/>
              </w:tabs>
              <w:jc w:val="both"/>
              <w:rPr>
                <w:lang w:val="uk-UA"/>
              </w:rPr>
            </w:pPr>
            <w:proofErr w:type="spellStart"/>
            <w:r w:rsidRPr="006A5E89">
              <w:rPr>
                <w:lang w:val="uk-UA"/>
              </w:rPr>
              <w:t>Стрельник</w:t>
            </w:r>
            <w:proofErr w:type="spellEnd"/>
            <w:r w:rsidRPr="006A5E89">
              <w:rPr>
                <w:lang w:val="uk-UA"/>
              </w:rPr>
              <w:t xml:space="preserve"> О.О. </w:t>
            </w:r>
            <w:proofErr w:type="spellStart"/>
            <w:r w:rsidRPr="006A5E89">
              <w:rPr>
                <w:lang w:val="uk-UA"/>
              </w:rPr>
              <w:t>Гендерное</w:t>
            </w:r>
            <w:proofErr w:type="spellEnd"/>
            <w:r w:rsidRPr="006A5E89">
              <w:rPr>
                <w:lang w:val="uk-UA"/>
              </w:rPr>
              <w:t xml:space="preserve"> </w:t>
            </w:r>
            <w:proofErr w:type="spellStart"/>
            <w:r w:rsidRPr="006A5E89">
              <w:rPr>
                <w:lang w:val="uk-UA"/>
              </w:rPr>
              <w:t>неравенство</w:t>
            </w:r>
            <w:proofErr w:type="spellEnd"/>
            <w:r w:rsidRPr="006A5E89">
              <w:rPr>
                <w:lang w:val="uk-UA"/>
              </w:rPr>
              <w:t>: теоретико-</w:t>
            </w:r>
            <w:proofErr w:type="spellStart"/>
            <w:r w:rsidRPr="006A5E89">
              <w:rPr>
                <w:lang w:val="uk-UA"/>
              </w:rPr>
              <w:t>методологические</w:t>
            </w:r>
            <w:proofErr w:type="spellEnd"/>
            <w:r w:rsidRPr="006A5E89">
              <w:rPr>
                <w:lang w:val="uk-UA"/>
              </w:rPr>
              <w:t xml:space="preserve"> </w:t>
            </w:r>
            <w:proofErr w:type="spellStart"/>
            <w:r w:rsidRPr="006A5E89">
              <w:rPr>
                <w:lang w:val="uk-UA"/>
              </w:rPr>
              <w:t>подходы</w:t>
            </w:r>
            <w:proofErr w:type="spellEnd"/>
            <w:r w:rsidRPr="006A5E89">
              <w:rPr>
                <w:lang w:val="uk-UA"/>
              </w:rPr>
              <w:t xml:space="preserve"> к </w:t>
            </w:r>
            <w:proofErr w:type="spellStart"/>
            <w:r w:rsidRPr="006A5E89">
              <w:rPr>
                <w:lang w:val="uk-UA"/>
              </w:rPr>
              <w:t>интерпретации</w:t>
            </w:r>
            <w:proofErr w:type="spellEnd"/>
            <w:r w:rsidRPr="006A5E89">
              <w:rPr>
                <w:lang w:val="uk-UA"/>
              </w:rPr>
              <w:t xml:space="preserve"> // </w:t>
            </w:r>
            <w:proofErr w:type="spellStart"/>
            <w:r w:rsidRPr="006A5E89">
              <w:rPr>
                <w:lang w:val="uk-UA"/>
              </w:rPr>
              <w:t>Социология</w:t>
            </w:r>
            <w:proofErr w:type="spellEnd"/>
            <w:r w:rsidRPr="006A5E89">
              <w:rPr>
                <w:lang w:val="uk-UA"/>
              </w:rPr>
              <w:t xml:space="preserve">: </w:t>
            </w:r>
            <w:proofErr w:type="spellStart"/>
            <w:r w:rsidRPr="006A5E89">
              <w:rPr>
                <w:lang w:val="uk-UA"/>
              </w:rPr>
              <w:t>теория</w:t>
            </w:r>
            <w:proofErr w:type="spellEnd"/>
            <w:r w:rsidRPr="006A5E89">
              <w:rPr>
                <w:lang w:val="uk-UA"/>
              </w:rPr>
              <w:t xml:space="preserve">, </w:t>
            </w:r>
            <w:proofErr w:type="spellStart"/>
            <w:r w:rsidRPr="006A5E89">
              <w:rPr>
                <w:lang w:val="uk-UA"/>
              </w:rPr>
              <w:t>методы</w:t>
            </w:r>
            <w:proofErr w:type="spellEnd"/>
            <w:r w:rsidRPr="006A5E89">
              <w:rPr>
                <w:lang w:val="uk-UA"/>
              </w:rPr>
              <w:t>, маркетинг. – 2005. - № 4. – С. 147 – 158.</w:t>
            </w:r>
          </w:p>
        </w:tc>
      </w:tr>
      <w:tr w:rsidR="00897169" w:rsidRPr="00832781" w:rsidTr="0046268E">
        <w:tc>
          <w:tcPr>
            <w:tcW w:w="675" w:type="dxa"/>
          </w:tcPr>
          <w:p w:rsidR="00897169" w:rsidRPr="00003C96" w:rsidRDefault="00897169" w:rsidP="00D8362E">
            <w:pPr>
              <w:pStyle w:val="a4"/>
              <w:widowControl w:val="0"/>
              <w:numPr>
                <w:ilvl w:val="0"/>
                <w:numId w:val="3"/>
              </w:numPr>
              <w:tabs>
                <w:tab w:val="left" w:pos="65"/>
                <w:tab w:val="left" w:pos="360"/>
              </w:tabs>
              <w:ind w:left="357" w:hanging="357"/>
              <w:jc w:val="both"/>
              <w:rPr>
                <w:lang w:val="uk-UA"/>
              </w:rPr>
            </w:pPr>
          </w:p>
        </w:tc>
        <w:tc>
          <w:tcPr>
            <w:tcW w:w="9180" w:type="dxa"/>
          </w:tcPr>
          <w:p w:rsidR="00897169" w:rsidRPr="00003C96" w:rsidRDefault="00897169" w:rsidP="0046268E">
            <w:pPr>
              <w:widowControl w:val="0"/>
              <w:tabs>
                <w:tab w:val="left" w:pos="360"/>
              </w:tabs>
              <w:jc w:val="both"/>
              <w:rPr>
                <w:lang w:val="uk-UA"/>
              </w:rPr>
            </w:pPr>
            <w:r w:rsidRPr="00003C96">
              <w:rPr>
                <w:lang w:val="uk-UA"/>
              </w:rPr>
              <w:t xml:space="preserve">Таран Л. Ґендерні проблеми і засоби масової інформації // </w:t>
            </w:r>
            <w:proofErr w:type="spellStart"/>
            <w:r w:rsidRPr="00003C96">
              <w:rPr>
                <w:lang w:val="uk-UA"/>
              </w:rPr>
              <w:t>Ґендер</w:t>
            </w:r>
            <w:proofErr w:type="spellEnd"/>
            <w:r w:rsidRPr="00003C96">
              <w:rPr>
                <w:lang w:val="uk-UA"/>
              </w:rPr>
              <w:t xml:space="preserve"> і культура / Упор. </w:t>
            </w:r>
            <w:proofErr w:type="spellStart"/>
            <w:r w:rsidRPr="00003C96">
              <w:rPr>
                <w:lang w:val="uk-UA"/>
              </w:rPr>
              <w:t>В.Агеєва</w:t>
            </w:r>
            <w:proofErr w:type="spellEnd"/>
            <w:r w:rsidRPr="00003C96">
              <w:rPr>
                <w:lang w:val="uk-UA"/>
              </w:rPr>
              <w:t xml:space="preserve">, </w:t>
            </w:r>
            <w:proofErr w:type="spellStart"/>
            <w:r w:rsidRPr="00003C96">
              <w:rPr>
                <w:lang w:val="uk-UA"/>
              </w:rPr>
              <w:t>О.Оксамитна</w:t>
            </w:r>
            <w:proofErr w:type="spellEnd"/>
            <w:r w:rsidRPr="00003C96">
              <w:rPr>
                <w:lang w:val="uk-UA"/>
              </w:rPr>
              <w:t>. – К.: Факт, 2001. – С 151-160.</w:t>
            </w:r>
          </w:p>
        </w:tc>
      </w:tr>
      <w:tr w:rsidR="00897169" w:rsidRPr="00832781" w:rsidTr="0046268E">
        <w:tc>
          <w:tcPr>
            <w:tcW w:w="675" w:type="dxa"/>
          </w:tcPr>
          <w:p w:rsidR="00897169" w:rsidRPr="00003C96" w:rsidRDefault="00897169" w:rsidP="00D8362E">
            <w:pPr>
              <w:pStyle w:val="a4"/>
              <w:widowControl w:val="0"/>
              <w:numPr>
                <w:ilvl w:val="0"/>
                <w:numId w:val="3"/>
              </w:numPr>
              <w:tabs>
                <w:tab w:val="left" w:pos="65"/>
                <w:tab w:val="left" w:pos="360"/>
              </w:tabs>
              <w:ind w:left="357" w:hanging="357"/>
              <w:jc w:val="both"/>
              <w:rPr>
                <w:lang w:val="uk-UA"/>
              </w:rPr>
            </w:pPr>
          </w:p>
        </w:tc>
        <w:tc>
          <w:tcPr>
            <w:tcW w:w="9180" w:type="dxa"/>
          </w:tcPr>
          <w:p w:rsidR="00897169" w:rsidRPr="00003C96" w:rsidRDefault="00897169" w:rsidP="0046268E">
            <w:pPr>
              <w:widowControl w:val="0"/>
              <w:tabs>
                <w:tab w:val="left" w:pos="360"/>
              </w:tabs>
              <w:jc w:val="both"/>
              <w:rPr>
                <w:lang w:val="uk-UA"/>
              </w:rPr>
            </w:pPr>
            <w:proofErr w:type="spellStart"/>
            <w:r w:rsidRPr="00003C96">
              <w:rPr>
                <w:lang w:val="uk-UA"/>
              </w:rPr>
              <w:t>Темкина</w:t>
            </w:r>
            <w:proofErr w:type="spellEnd"/>
            <w:r w:rsidRPr="00003C96">
              <w:rPr>
                <w:lang w:val="uk-UA"/>
              </w:rPr>
              <w:t xml:space="preserve"> А.А. </w:t>
            </w:r>
            <w:proofErr w:type="spellStart"/>
            <w:r w:rsidRPr="00003C96">
              <w:rPr>
                <w:lang w:val="uk-UA"/>
              </w:rPr>
              <w:t>Динамикасценариев</w:t>
            </w:r>
            <w:proofErr w:type="spellEnd"/>
            <w:r w:rsidRPr="00003C96">
              <w:rPr>
                <w:lang w:val="uk-UA"/>
              </w:rPr>
              <w:t xml:space="preserve"> сексуальності в </w:t>
            </w:r>
            <w:proofErr w:type="spellStart"/>
            <w:r w:rsidRPr="00003C96">
              <w:rPr>
                <w:lang w:val="uk-UA"/>
              </w:rPr>
              <w:t>автобиографияхсовременныхроссийскихженщин</w:t>
            </w:r>
            <w:proofErr w:type="spellEnd"/>
            <w:r w:rsidRPr="00003C96">
              <w:rPr>
                <w:lang w:val="uk-UA"/>
              </w:rPr>
              <w:t xml:space="preserve">: опит </w:t>
            </w:r>
            <w:proofErr w:type="spellStart"/>
            <w:r w:rsidRPr="00003C96">
              <w:rPr>
                <w:lang w:val="uk-UA"/>
              </w:rPr>
              <w:t>конструктивистскогоисследования</w:t>
            </w:r>
            <w:proofErr w:type="spellEnd"/>
            <w:r w:rsidRPr="00003C96">
              <w:rPr>
                <w:lang w:val="uk-UA"/>
              </w:rPr>
              <w:t xml:space="preserve"> сексуального </w:t>
            </w:r>
            <w:proofErr w:type="spellStart"/>
            <w:r w:rsidRPr="00003C96">
              <w:rPr>
                <w:lang w:val="uk-UA"/>
              </w:rPr>
              <w:t>удовольствия</w:t>
            </w:r>
            <w:proofErr w:type="spellEnd"/>
            <w:r w:rsidRPr="00003C96">
              <w:rPr>
                <w:lang w:val="uk-UA"/>
              </w:rPr>
              <w:t xml:space="preserve"> // </w:t>
            </w:r>
            <w:proofErr w:type="spellStart"/>
            <w:r w:rsidRPr="00003C96">
              <w:rPr>
                <w:lang w:val="uk-UA"/>
              </w:rPr>
              <w:t>Гендерныететради</w:t>
            </w:r>
            <w:proofErr w:type="spellEnd"/>
            <w:r w:rsidRPr="00003C96">
              <w:rPr>
                <w:lang w:val="uk-UA"/>
              </w:rPr>
              <w:t xml:space="preserve">. – </w:t>
            </w:r>
            <w:proofErr w:type="spellStart"/>
            <w:r w:rsidRPr="00003C96">
              <w:rPr>
                <w:lang w:val="uk-UA"/>
              </w:rPr>
              <w:t>Вып</w:t>
            </w:r>
            <w:proofErr w:type="spellEnd"/>
            <w:r w:rsidRPr="00003C96">
              <w:rPr>
                <w:lang w:val="uk-UA"/>
              </w:rPr>
              <w:t>. 2. – СПб., 1999. – С. 20-53.</w:t>
            </w:r>
          </w:p>
        </w:tc>
      </w:tr>
      <w:tr w:rsidR="00897169" w:rsidRPr="00832781"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proofErr w:type="spellStart"/>
            <w:r w:rsidRPr="00003C96">
              <w:rPr>
                <w:lang w:val="uk-UA"/>
              </w:rPr>
              <w:t>Уэст</w:t>
            </w:r>
            <w:proofErr w:type="spellEnd"/>
            <w:r w:rsidRPr="00003C96">
              <w:rPr>
                <w:lang w:val="uk-UA"/>
              </w:rPr>
              <w:t xml:space="preserve"> К., </w:t>
            </w:r>
            <w:proofErr w:type="spellStart"/>
            <w:r w:rsidRPr="00003C96">
              <w:rPr>
                <w:lang w:val="uk-UA"/>
              </w:rPr>
              <w:t>Циммерман</w:t>
            </w:r>
            <w:proofErr w:type="spellEnd"/>
            <w:r w:rsidRPr="00003C96">
              <w:rPr>
                <w:lang w:val="uk-UA"/>
              </w:rPr>
              <w:t xml:space="preserve"> Д. </w:t>
            </w:r>
            <w:proofErr w:type="spellStart"/>
            <w:r w:rsidRPr="00003C96">
              <w:rPr>
                <w:lang w:val="uk-UA"/>
              </w:rPr>
              <w:t>Созданиегендера</w:t>
            </w:r>
            <w:proofErr w:type="spellEnd"/>
            <w:r w:rsidRPr="00003C96">
              <w:rPr>
                <w:lang w:val="uk-UA"/>
              </w:rPr>
              <w:t xml:space="preserve">. Пер. с </w:t>
            </w:r>
            <w:proofErr w:type="spellStart"/>
            <w:r w:rsidRPr="00003C96">
              <w:rPr>
                <w:lang w:val="uk-UA"/>
              </w:rPr>
              <w:t>англ</w:t>
            </w:r>
            <w:proofErr w:type="spellEnd"/>
            <w:r w:rsidRPr="00003C96">
              <w:rPr>
                <w:lang w:val="uk-UA"/>
              </w:rPr>
              <w:t xml:space="preserve">. // </w:t>
            </w:r>
            <w:proofErr w:type="spellStart"/>
            <w:r w:rsidRPr="00003C96">
              <w:rPr>
                <w:lang w:val="uk-UA"/>
              </w:rPr>
              <w:t>Гендерныететради</w:t>
            </w:r>
            <w:proofErr w:type="spellEnd"/>
            <w:r w:rsidRPr="00003C96">
              <w:rPr>
                <w:lang w:val="uk-UA"/>
              </w:rPr>
              <w:t xml:space="preserve"> .</w:t>
            </w:r>
            <w:proofErr w:type="spellStart"/>
            <w:r w:rsidRPr="00003C96">
              <w:rPr>
                <w:lang w:val="uk-UA"/>
              </w:rPr>
              <w:t>ПодредКлецина</w:t>
            </w:r>
            <w:proofErr w:type="spellEnd"/>
            <w:r w:rsidRPr="00003C96">
              <w:rPr>
                <w:lang w:val="uk-UA"/>
              </w:rPr>
              <w:t xml:space="preserve"> А. – СПб.: </w:t>
            </w:r>
            <w:proofErr w:type="spellStart"/>
            <w:r w:rsidRPr="00003C96">
              <w:rPr>
                <w:lang w:val="uk-UA"/>
              </w:rPr>
              <w:t>ТрудыСПбФ</w:t>
            </w:r>
            <w:proofErr w:type="spellEnd"/>
            <w:r w:rsidRPr="00003C96">
              <w:rPr>
                <w:lang w:val="uk-UA"/>
              </w:rPr>
              <w:t xml:space="preserve"> ИС РАН, 1997, </w:t>
            </w:r>
            <w:proofErr w:type="spellStart"/>
            <w:r w:rsidRPr="00003C96">
              <w:rPr>
                <w:lang w:val="uk-UA"/>
              </w:rPr>
              <w:t>Вып</w:t>
            </w:r>
            <w:proofErr w:type="spellEnd"/>
            <w:r w:rsidRPr="00003C96">
              <w:rPr>
                <w:lang w:val="uk-UA"/>
              </w:rPr>
              <w:t>. 1. – С.94-124</w:t>
            </w:r>
          </w:p>
        </w:tc>
      </w:tr>
      <w:tr w:rsidR="00897169" w:rsidRPr="00832781"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proofErr w:type="spellStart"/>
            <w:r w:rsidRPr="00003C96">
              <w:rPr>
                <w:lang w:val="uk-UA"/>
              </w:rPr>
              <w:t>ФриданБ.Загадкаженственности</w:t>
            </w:r>
            <w:proofErr w:type="spellEnd"/>
            <w:r w:rsidRPr="00003C96">
              <w:rPr>
                <w:lang w:val="uk-UA"/>
              </w:rPr>
              <w:t xml:space="preserve">. – М.: </w:t>
            </w:r>
            <w:proofErr w:type="spellStart"/>
            <w:r w:rsidRPr="00003C96">
              <w:rPr>
                <w:lang w:val="uk-UA"/>
              </w:rPr>
              <w:t>Прогресс-Лиера</w:t>
            </w:r>
            <w:proofErr w:type="spellEnd"/>
            <w:r w:rsidRPr="00003C96">
              <w:rPr>
                <w:lang w:val="uk-UA"/>
              </w:rPr>
              <w:t>, 1994. – 494 С.</w:t>
            </w:r>
          </w:p>
        </w:tc>
      </w:tr>
      <w:tr w:rsidR="00897169" w:rsidRPr="00832781" w:rsidTr="0046268E">
        <w:tc>
          <w:tcPr>
            <w:tcW w:w="675" w:type="dxa"/>
          </w:tcPr>
          <w:p w:rsidR="00897169" w:rsidRPr="00003C96" w:rsidRDefault="00897169" w:rsidP="00D8362E">
            <w:pPr>
              <w:pStyle w:val="a4"/>
              <w:widowControl w:val="0"/>
              <w:numPr>
                <w:ilvl w:val="0"/>
                <w:numId w:val="3"/>
              </w:numPr>
              <w:tabs>
                <w:tab w:val="left" w:pos="65"/>
                <w:tab w:val="left" w:pos="360"/>
              </w:tabs>
              <w:ind w:left="357" w:hanging="357"/>
              <w:jc w:val="both"/>
              <w:rPr>
                <w:lang w:val="uk-UA"/>
              </w:rPr>
            </w:pPr>
          </w:p>
        </w:tc>
        <w:tc>
          <w:tcPr>
            <w:tcW w:w="9180" w:type="dxa"/>
          </w:tcPr>
          <w:p w:rsidR="00897169" w:rsidRPr="00003C96" w:rsidRDefault="00897169" w:rsidP="0046268E">
            <w:pPr>
              <w:widowControl w:val="0"/>
              <w:tabs>
                <w:tab w:val="left" w:pos="360"/>
              </w:tabs>
              <w:jc w:val="both"/>
              <w:rPr>
                <w:lang w:val="uk-UA"/>
              </w:rPr>
            </w:pPr>
            <w:proofErr w:type="spellStart"/>
            <w:r w:rsidRPr="00003C96">
              <w:rPr>
                <w:lang w:val="uk-UA"/>
              </w:rPr>
              <w:t>Ходоров</w:t>
            </w:r>
            <w:proofErr w:type="spellEnd"/>
            <w:r w:rsidRPr="00003C96">
              <w:rPr>
                <w:lang w:val="uk-UA"/>
              </w:rPr>
              <w:t xml:space="preserve"> Н. </w:t>
            </w:r>
            <w:proofErr w:type="spellStart"/>
            <w:r w:rsidRPr="00003C96">
              <w:rPr>
                <w:lang w:val="uk-UA"/>
              </w:rPr>
              <w:t>Психодинамикасемьи</w:t>
            </w:r>
            <w:proofErr w:type="spellEnd"/>
            <w:r w:rsidRPr="00003C96">
              <w:rPr>
                <w:lang w:val="uk-UA"/>
              </w:rPr>
              <w:t xml:space="preserve">: </w:t>
            </w:r>
            <w:proofErr w:type="spellStart"/>
            <w:r w:rsidRPr="00003C96">
              <w:rPr>
                <w:lang w:val="uk-UA"/>
              </w:rPr>
              <w:t>Хрестоматияфеминистскихтекстов</w:t>
            </w:r>
            <w:proofErr w:type="spellEnd"/>
            <w:r w:rsidRPr="00003C96">
              <w:rPr>
                <w:lang w:val="uk-UA"/>
              </w:rPr>
              <w:t xml:space="preserve">. </w:t>
            </w:r>
            <w:proofErr w:type="spellStart"/>
            <w:r w:rsidRPr="00003C96">
              <w:rPr>
                <w:lang w:val="uk-UA"/>
              </w:rPr>
              <w:t>Переводы</w:t>
            </w:r>
            <w:proofErr w:type="spellEnd"/>
            <w:r w:rsidRPr="00003C96">
              <w:rPr>
                <w:lang w:val="uk-UA"/>
              </w:rPr>
              <w:t xml:space="preserve"> / </w:t>
            </w:r>
            <w:proofErr w:type="spellStart"/>
            <w:r w:rsidRPr="00003C96">
              <w:rPr>
                <w:lang w:val="uk-UA"/>
              </w:rPr>
              <w:t>Подред</w:t>
            </w:r>
            <w:proofErr w:type="spellEnd"/>
            <w:r w:rsidRPr="00003C96">
              <w:rPr>
                <w:lang w:val="uk-UA"/>
              </w:rPr>
              <w:t>..</w:t>
            </w:r>
            <w:proofErr w:type="spellStart"/>
            <w:r w:rsidRPr="00003C96">
              <w:rPr>
                <w:lang w:val="uk-UA"/>
              </w:rPr>
              <w:t>Е.Здравомысловой</w:t>
            </w:r>
            <w:proofErr w:type="spellEnd"/>
            <w:r w:rsidRPr="00003C96">
              <w:rPr>
                <w:lang w:val="uk-UA"/>
              </w:rPr>
              <w:t xml:space="preserve"> и </w:t>
            </w:r>
            <w:proofErr w:type="spellStart"/>
            <w:r w:rsidRPr="00003C96">
              <w:rPr>
                <w:lang w:val="uk-UA"/>
              </w:rPr>
              <w:t>А.Темкиной</w:t>
            </w:r>
            <w:proofErr w:type="spellEnd"/>
            <w:r w:rsidRPr="00003C96">
              <w:rPr>
                <w:lang w:val="uk-UA"/>
              </w:rPr>
              <w:t xml:space="preserve">. – СПб.: Дмитрик </w:t>
            </w:r>
            <w:proofErr w:type="spellStart"/>
            <w:r w:rsidRPr="00003C96">
              <w:rPr>
                <w:lang w:val="uk-UA"/>
              </w:rPr>
              <w:t>Буланин</w:t>
            </w:r>
            <w:proofErr w:type="spellEnd"/>
            <w:r w:rsidRPr="00003C96">
              <w:rPr>
                <w:lang w:val="uk-UA"/>
              </w:rPr>
              <w:t>, 2000. – С. 140-165.</w:t>
            </w:r>
          </w:p>
        </w:tc>
      </w:tr>
      <w:tr w:rsidR="00897169" w:rsidRPr="00832781"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proofErr w:type="spellStart"/>
            <w:r w:rsidRPr="00003C96">
              <w:rPr>
                <w:lang w:val="uk-UA"/>
              </w:rPr>
              <w:t>Хорни</w:t>
            </w:r>
            <w:proofErr w:type="spellEnd"/>
            <w:r w:rsidRPr="00003C96">
              <w:rPr>
                <w:lang w:val="uk-UA"/>
              </w:rPr>
              <w:t xml:space="preserve"> К. </w:t>
            </w:r>
            <w:proofErr w:type="spellStart"/>
            <w:r w:rsidRPr="006A5E89">
              <w:rPr>
                <w:lang w:val="uk-UA"/>
              </w:rPr>
              <w:t>Женская</w:t>
            </w:r>
            <w:proofErr w:type="spellEnd"/>
            <w:r w:rsidRPr="006A5E89">
              <w:rPr>
                <w:lang w:val="uk-UA"/>
              </w:rPr>
              <w:t xml:space="preserve"> </w:t>
            </w:r>
            <w:proofErr w:type="spellStart"/>
            <w:r w:rsidRPr="006A5E89">
              <w:rPr>
                <w:lang w:val="uk-UA"/>
              </w:rPr>
              <w:t>психология</w:t>
            </w:r>
            <w:proofErr w:type="spellEnd"/>
            <w:r w:rsidRPr="006A5E89">
              <w:rPr>
                <w:lang w:val="uk-UA"/>
              </w:rPr>
              <w:t xml:space="preserve">. </w:t>
            </w:r>
            <w:r w:rsidRPr="00003C96">
              <w:rPr>
                <w:lang w:val="uk-UA"/>
              </w:rPr>
              <w:t xml:space="preserve">– </w:t>
            </w:r>
            <w:r w:rsidRPr="006A5E89">
              <w:rPr>
                <w:lang w:val="uk-UA"/>
              </w:rPr>
              <w:t xml:space="preserve">СПб.: </w:t>
            </w:r>
            <w:proofErr w:type="spellStart"/>
            <w:r w:rsidRPr="006A5E89">
              <w:rPr>
                <w:lang w:val="uk-UA"/>
              </w:rPr>
              <w:t>Восточно-Европейский</w:t>
            </w:r>
            <w:proofErr w:type="spellEnd"/>
            <w:r w:rsidRPr="006A5E89">
              <w:rPr>
                <w:lang w:val="uk-UA"/>
              </w:rPr>
              <w:t xml:space="preserve"> </w:t>
            </w:r>
            <w:proofErr w:type="spellStart"/>
            <w:r w:rsidRPr="006A5E89">
              <w:rPr>
                <w:lang w:val="uk-UA"/>
              </w:rPr>
              <w:t>институт</w:t>
            </w:r>
            <w:proofErr w:type="spellEnd"/>
            <w:r w:rsidRPr="006A5E89">
              <w:rPr>
                <w:lang w:val="uk-UA"/>
              </w:rPr>
              <w:t xml:space="preserve"> </w:t>
            </w:r>
            <w:proofErr w:type="spellStart"/>
            <w:r w:rsidRPr="006A5E89">
              <w:rPr>
                <w:lang w:val="uk-UA"/>
              </w:rPr>
              <w:t>психоанализа</w:t>
            </w:r>
            <w:proofErr w:type="spellEnd"/>
            <w:r w:rsidRPr="006A5E89">
              <w:rPr>
                <w:lang w:val="uk-UA"/>
              </w:rPr>
              <w:t>, 1993. – 224 с.</w:t>
            </w:r>
          </w:p>
        </w:tc>
      </w:tr>
      <w:tr w:rsidR="00897169" w:rsidRPr="00832781"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proofErr w:type="spellStart"/>
            <w:r w:rsidRPr="00003C96">
              <w:rPr>
                <w:lang w:val="uk-UA"/>
              </w:rPr>
              <w:t>Хрестоматия</w:t>
            </w:r>
            <w:proofErr w:type="spellEnd"/>
            <w:r w:rsidR="00177403">
              <w:rPr>
                <w:lang w:val="uk-UA"/>
              </w:rPr>
              <w:t xml:space="preserve"> </w:t>
            </w:r>
            <w:proofErr w:type="spellStart"/>
            <w:r w:rsidRPr="00003C96">
              <w:rPr>
                <w:lang w:val="uk-UA"/>
              </w:rPr>
              <w:t>феминистских</w:t>
            </w:r>
            <w:proofErr w:type="spellEnd"/>
            <w:r w:rsidR="00177403">
              <w:rPr>
                <w:lang w:val="uk-UA"/>
              </w:rPr>
              <w:t xml:space="preserve"> </w:t>
            </w:r>
            <w:proofErr w:type="spellStart"/>
            <w:r w:rsidRPr="00003C96">
              <w:rPr>
                <w:lang w:val="uk-UA"/>
              </w:rPr>
              <w:t>текстов</w:t>
            </w:r>
            <w:proofErr w:type="spellEnd"/>
            <w:r w:rsidRPr="00003C96">
              <w:rPr>
                <w:lang w:val="uk-UA"/>
              </w:rPr>
              <w:t xml:space="preserve">. </w:t>
            </w:r>
            <w:proofErr w:type="spellStart"/>
            <w:r w:rsidRPr="00003C96">
              <w:rPr>
                <w:lang w:val="uk-UA"/>
              </w:rPr>
              <w:t>Переводы</w:t>
            </w:r>
            <w:proofErr w:type="spellEnd"/>
            <w:r w:rsidRPr="00003C96">
              <w:rPr>
                <w:lang w:val="uk-UA"/>
              </w:rPr>
              <w:t xml:space="preserve">. </w:t>
            </w:r>
            <w:proofErr w:type="spellStart"/>
            <w:r w:rsidRPr="00003C96">
              <w:rPr>
                <w:lang w:val="uk-UA"/>
              </w:rPr>
              <w:t>Под</w:t>
            </w:r>
            <w:proofErr w:type="spellEnd"/>
            <w:r w:rsidRPr="00003C96">
              <w:rPr>
                <w:lang w:val="uk-UA"/>
              </w:rPr>
              <w:t xml:space="preserve"> ред. </w:t>
            </w:r>
            <w:proofErr w:type="spellStart"/>
            <w:r w:rsidRPr="00003C96">
              <w:rPr>
                <w:lang w:val="uk-UA"/>
              </w:rPr>
              <w:t>Здравомысловой</w:t>
            </w:r>
            <w:proofErr w:type="spellEnd"/>
            <w:r w:rsidRPr="00003C96">
              <w:rPr>
                <w:lang w:val="uk-UA"/>
              </w:rPr>
              <w:t xml:space="preserve">, </w:t>
            </w:r>
            <w:proofErr w:type="spellStart"/>
            <w:r w:rsidRPr="00003C96">
              <w:rPr>
                <w:lang w:val="uk-UA"/>
              </w:rPr>
              <w:t>Темкиной</w:t>
            </w:r>
            <w:proofErr w:type="spellEnd"/>
            <w:r w:rsidRPr="00003C96">
              <w:rPr>
                <w:lang w:val="uk-UA"/>
              </w:rPr>
              <w:t xml:space="preserve">. – СПб.: </w:t>
            </w:r>
            <w:proofErr w:type="spellStart"/>
            <w:r w:rsidRPr="00003C96">
              <w:rPr>
                <w:lang w:val="uk-UA"/>
              </w:rPr>
              <w:t>Изд</w:t>
            </w:r>
            <w:proofErr w:type="spellEnd"/>
            <w:r w:rsidRPr="00003C96">
              <w:rPr>
                <w:lang w:val="uk-UA"/>
              </w:rPr>
              <w:t xml:space="preserve">-во </w:t>
            </w:r>
            <w:proofErr w:type="spellStart"/>
            <w:r w:rsidRPr="00003C96">
              <w:rPr>
                <w:lang w:val="uk-UA"/>
              </w:rPr>
              <w:t>ДмитрийБуланин</w:t>
            </w:r>
            <w:proofErr w:type="spellEnd"/>
            <w:r w:rsidRPr="00003C96">
              <w:rPr>
                <w:lang w:val="uk-UA"/>
              </w:rPr>
              <w:t>, 2000.</w:t>
            </w:r>
          </w:p>
        </w:tc>
      </w:tr>
      <w:tr w:rsidR="00897169" w:rsidRPr="00832781"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r w:rsidRPr="00003C96">
              <w:rPr>
                <w:lang w:val="uk-UA"/>
              </w:rPr>
              <w:t xml:space="preserve">Христова Г.О. Основи </w:t>
            </w:r>
            <w:proofErr w:type="spellStart"/>
            <w:r w:rsidRPr="00003C96">
              <w:rPr>
                <w:lang w:val="uk-UA"/>
              </w:rPr>
              <w:t>гендерно</w:t>
            </w:r>
            <w:proofErr w:type="spellEnd"/>
            <w:r w:rsidRPr="00003C96">
              <w:rPr>
                <w:lang w:val="uk-UA"/>
              </w:rPr>
              <w:t xml:space="preserve">-правового аналізу законодавства України. – Харків: </w:t>
            </w:r>
            <w:proofErr w:type="spellStart"/>
            <w:r w:rsidRPr="00003C96">
              <w:rPr>
                <w:lang w:val="uk-UA"/>
              </w:rPr>
              <w:t>Райдер</w:t>
            </w:r>
            <w:proofErr w:type="spellEnd"/>
            <w:r w:rsidRPr="00003C96">
              <w:rPr>
                <w:lang w:val="uk-UA"/>
              </w:rPr>
              <w:t>, 2008. – 108 с.</w:t>
            </w:r>
          </w:p>
        </w:tc>
      </w:tr>
      <w:tr w:rsidR="00897169" w:rsidRPr="00832781" w:rsidTr="0046268E">
        <w:tc>
          <w:tcPr>
            <w:tcW w:w="675" w:type="dxa"/>
          </w:tcPr>
          <w:p w:rsidR="00897169" w:rsidRPr="00D870AE" w:rsidRDefault="00897169" w:rsidP="00D8362E">
            <w:pPr>
              <w:pStyle w:val="a4"/>
              <w:numPr>
                <w:ilvl w:val="0"/>
                <w:numId w:val="3"/>
              </w:numPr>
              <w:tabs>
                <w:tab w:val="left" w:pos="65"/>
                <w:tab w:val="left" w:pos="360"/>
              </w:tabs>
              <w:autoSpaceDE w:val="0"/>
              <w:autoSpaceDN w:val="0"/>
              <w:adjustRightInd w:val="0"/>
              <w:ind w:left="357" w:hanging="357"/>
              <w:jc w:val="both"/>
            </w:pPr>
          </w:p>
        </w:tc>
        <w:tc>
          <w:tcPr>
            <w:tcW w:w="9180" w:type="dxa"/>
          </w:tcPr>
          <w:p w:rsidR="00897169" w:rsidRPr="00003C96" w:rsidRDefault="00897169" w:rsidP="0046268E">
            <w:pPr>
              <w:tabs>
                <w:tab w:val="left" w:pos="360"/>
              </w:tabs>
              <w:autoSpaceDE w:val="0"/>
              <w:autoSpaceDN w:val="0"/>
              <w:adjustRightInd w:val="0"/>
              <w:jc w:val="both"/>
              <w:rPr>
                <w:lang w:val="uk-UA"/>
              </w:rPr>
            </w:pPr>
            <w:proofErr w:type="spellStart"/>
            <w:r w:rsidRPr="006A5E89">
              <w:rPr>
                <w:lang w:val="uk-UA"/>
              </w:rPr>
              <w:t>Экономика</w:t>
            </w:r>
            <w:proofErr w:type="spellEnd"/>
            <w:r w:rsidRPr="006A5E89">
              <w:rPr>
                <w:lang w:val="uk-UA"/>
              </w:rPr>
              <w:t xml:space="preserve"> и </w:t>
            </w:r>
            <w:proofErr w:type="spellStart"/>
            <w:r w:rsidRPr="006A5E89">
              <w:rPr>
                <w:lang w:val="uk-UA"/>
              </w:rPr>
              <w:t>социальная</w:t>
            </w:r>
            <w:proofErr w:type="spellEnd"/>
            <w:r w:rsidRPr="006A5E89">
              <w:rPr>
                <w:lang w:val="uk-UA"/>
              </w:rPr>
              <w:t xml:space="preserve"> </w:t>
            </w:r>
            <w:proofErr w:type="spellStart"/>
            <w:r w:rsidRPr="006A5E89">
              <w:rPr>
                <w:lang w:val="uk-UA"/>
              </w:rPr>
              <w:t>политика</w:t>
            </w:r>
            <w:proofErr w:type="spellEnd"/>
            <w:r w:rsidRPr="006A5E89">
              <w:rPr>
                <w:lang w:val="uk-UA"/>
              </w:rPr>
              <w:t xml:space="preserve">: </w:t>
            </w:r>
            <w:proofErr w:type="spellStart"/>
            <w:r w:rsidRPr="00003C96">
              <w:rPr>
                <w:lang w:val="uk-UA"/>
              </w:rPr>
              <w:t>г</w:t>
            </w:r>
            <w:r w:rsidRPr="006A5E89">
              <w:rPr>
                <w:lang w:val="uk-UA"/>
              </w:rPr>
              <w:t>ендерное</w:t>
            </w:r>
            <w:proofErr w:type="spellEnd"/>
            <w:r w:rsidRPr="006A5E89">
              <w:rPr>
                <w:lang w:val="uk-UA"/>
              </w:rPr>
              <w:t xml:space="preserve"> </w:t>
            </w:r>
            <w:proofErr w:type="spellStart"/>
            <w:r w:rsidRPr="006A5E89">
              <w:rPr>
                <w:lang w:val="uk-UA"/>
              </w:rPr>
              <w:t>измерение</w:t>
            </w:r>
            <w:proofErr w:type="spellEnd"/>
            <w:r w:rsidRPr="006A5E89">
              <w:rPr>
                <w:lang w:val="uk-UA"/>
              </w:rPr>
              <w:t xml:space="preserve">. – М.: </w:t>
            </w:r>
            <w:proofErr w:type="spellStart"/>
            <w:r w:rsidRPr="006A5E89">
              <w:rPr>
                <w:lang w:val="uk-UA"/>
              </w:rPr>
              <w:t>Academia</w:t>
            </w:r>
            <w:proofErr w:type="spellEnd"/>
            <w:r w:rsidRPr="006A5E89">
              <w:rPr>
                <w:lang w:val="uk-UA"/>
              </w:rPr>
              <w:t>, 2002. – 288</w:t>
            </w:r>
            <w:r w:rsidRPr="00003C96">
              <w:rPr>
                <w:lang w:val="uk-UA"/>
              </w:rPr>
              <w:t> </w:t>
            </w:r>
            <w:r w:rsidRPr="006A5E89">
              <w:rPr>
                <w:lang w:val="uk-UA"/>
              </w:rPr>
              <w:t>с.</w:t>
            </w:r>
          </w:p>
        </w:tc>
      </w:tr>
      <w:tr w:rsidR="00897169" w:rsidRPr="00003C96" w:rsidTr="0046268E">
        <w:tc>
          <w:tcPr>
            <w:tcW w:w="675" w:type="dxa"/>
          </w:tcPr>
          <w:p w:rsidR="00897169" w:rsidRPr="00003C96" w:rsidRDefault="00897169" w:rsidP="00D8362E">
            <w:pPr>
              <w:pStyle w:val="a4"/>
              <w:numPr>
                <w:ilvl w:val="0"/>
                <w:numId w:val="3"/>
              </w:numPr>
              <w:tabs>
                <w:tab w:val="left" w:pos="65"/>
                <w:tab w:val="left" w:pos="360"/>
              </w:tabs>
              <w:autoSpaceDE w:val="0"/>
              <w:autoSpaceDN w:val="0"/>
              <w:adjustRightInd w:val="0"/>
              <w:ind w:left="357" w:hanging="357"/>
              <w:jc w:val="both"/>
              <w:rPr>
                <w:lang w:val="uk-UA"/>
              </w:rPr>
            </w:pPr>
          </w:p>
        </w:tc>
        <w:tc>
          <w:tcPr>
            <w:tcW w:w="9180" w:type="dxa"/>
          </w:tcPr>
          <w:p w:rsidR="00897169" w:rsidRPr="00003C96" w:rsidRDefault="00897169" w:rsidP="0046268E">
            <w:pPr>
              <w:tabs>
                <w:tab w:val="left" w:pos="360"/>
              </w:tabs>
              <w:autoSpaceDE w:val="0"/>
              <w:autoSpaceDN w:val="0"/>
              <w:adjustRightInd w:val="0"/>
              <w:jc w:val="both"/>
              <w:rPr>
                <w:lang w:val="uk-UA"/>
              </w:rPr>
            </w:pPr>
            <w:proofErr w:type="spellStart"/>
            <w:r w:rsidRPr="00003C96">
              <w:rPr>
                <w:lang w:val="uk-UA"/>
              </w:rPr>
              <w:t>Энгельс</w:t>
            </w:r>
            <w:proofErr w:type="spellEnd"/>
            <w:r w:rsidRPr="00003C96">
              <w:rPr>
                <w:lang w:val="uk-UA"/>
              </w:rPr>
              <w:t xml:space="preserve"> Ф. </w:t>
            </w:r>
            <w:proofErr w:type="spellStart"/>
            <w:r w:rsidRPr="00003C96">
              <w:rPr>
                <w:lang w:val="uk-UA"/>
              </w:rPr>
              <w:t>Происхождениесемьи</w:t>
            </w:r>
            <w:proofErr w:type="spellEnd"/>
            <w:r w:rsidRPr="00003C96">
              <w:rPr>
                <w:lang w:val="uk-UA"/>
              </w:rPr>
              <w:t xml:space="preserve">, </w:t>
            </w:r>
            <w:proofErr w:type="spellStart"/>
            <w:r w:rsidRPr="00003C96">
              <w:rPr>
                <w:lang w:val="uk-UA"/>
              </w:rPr>
              <w:t>частнойсобственности</w:t>
            </w:r>
            <w:proofErr w:type="spellEnd"/>
            <w:r w:rsidRPr="00003C96">
              <w:rPr>
                <w:lang w:val="uk-UA"/>
              </w:rPr>
              <w:t xml:space="preserve"> и </w:t>
            </w:r>
            <w:proofErr w:type="spellStart"/>
            <w:r w:rsidRPr="00003C96">
              <w:rPr>
                <w:lang w:val="uk-UA"/>
              </w:rPr>
              <w:t>государства</w:t>
            </w:r>
            <w:proofErr w:type="spellEnd"/>
            <w:r w:rsidRPr="00003C96">
              <w:rPr>
                <w:lang w:val="uk-UA"/>
              </w:rPr>
              <w:t xml:space="preserve">. М.: </w:t>
            </w:r>
            <w:proofErr w:type="spellStart"/>
            <w:r w:rsidRPr="00003C96">
              <w:rPr>
                <w:lang w:val="uk-UA"/>
              </w:rPr>
              <w:t>Политиздат</w:t>
            </w:r>
            <w:proofErr w:type="spellEnd"/>
            <w:r w:rsidRPr="00003C96">
              <w:rPr>
                <w:lang w:val="uk-UA"/>
              </w:rPr>
              <w:t>, 1970.</w:t>
            </w:r>
          </w:p>
        </w:tc>
      </w:tr>
    </w:tbl>
    <w:p w:rsidR="00897169" w:rsidRPr="001D1454" w:rsidRDefault="00897169" w:rsidP="00897169">
      <w:pPr>
        <w:jc w:val="center"/>
        <w:rPr>
          <w:b/>
          <w:lang w:val="uk-UA"/>
        </w:rPr>
      </w:pPr>
    </w:p>
    <w:p w:rsidR="00897169" w:rsidRPr="001D1454" w:rsidRDefault="00897169" w:rsidP="00897169">
      <w:pPr>
        <w:jc w:val="center"/>
        <w:rPr>
          <w:b/>
          <w:lang w:val="uk-UA"/>
        </w:rPr>
      </w:pPr>
    </w:p>
    <w:p w:rsidR="00897169" w:rsidRDefault="00897169" w:rsidP="00897169">
      <w:pPr>
        <w:jc w:val="center"/>
        <w:rPr>
          <w:b/>
          <w:lang w:val="uk-UA"/>
        </w:rPr>
      </w:pPr>
      <w:r w:rsidRPr="001D1454">
        <w:rPr>
          <w:b/>
          <w:lang w:val="uk-UA"/>
        </w:rPr>
        <w:t>ІНФОРМАЦІЙНІ РЕСУРСИ В ІНТЕРНЕТІ</w:t>
      </w:r>
    </w:p>
    <w:p w:rsidR="00897169" w:rsidRDefault="00897169" w:rsidP="00897169">
      <w:pPr>
        <w:jc w:val="center"/>
        <w:rPr>
          <w:b/>
          <w:lang w:val="uk-UA"/>
        </w:rPr>
      </w:pPr>
    </w:p>
    <w:p w:rsidR="00897169" w:rsidRPr="00D870AE" w:rsidRDefault="00897169" w:rsidP="00D8362E">
      <w:pPr>
        <w:pStyle w:val="a4"/>
        <w:numPr>
          <w:ilvl w:val="0"/>
          <w:numId w:val="4"/>
        </w:numPr>
        <w:spacing w:line="360" w:lineRule="auto"/>
        <w:rPr>
          <w:rFonts w:ascii="Times New Roman" w:hAnsi="Times New Roman"/>
          <w:lang w:val="uk-UA"/>
        </w:rPr>
      </w:pPr>
      <w:r w:rsidRPr="00D870AE">
        <w:rPr>
          <w:rFonts w:ascii="Times New Roman" w:hAnsi="Times New Roman"/>
          <w:lang w:val="uk-UA"/>
        </w:rPr>
        <w:t>Електронна бібліотека Української асоціації жіночої історії</w:t>
      </w:r>
      <w:r w:rsidRPr="00CD52F9">
        <w:rPr>
          <w:rFonts w:ascii="Times New Roman" w:hAnsi="Times New Roman"/>
        </w:rPr>
        <w:t> </w:t>
      </w:r>
      <w:hyperlink r:id="rId21" w:tgtFrame="[object Object]" w:history="1">
        <w:r w:rsidRPr="00CD52F9">
          <w:rPr>
            <w:rStyle w:val="ac"/>
            <w:rFonts w:ascii="Times New Roman" w:hAnsi="Times New Roman"/>
          </w:rPr>
          <w:t>http</w:t>
        </w:r>
        <w:r w:rsidRPr="00D870AE">
          <w:rPr>
            <w:rStyle w:val="ac"/>
            <w:rFonts w:ascii="Times New Roman" w:hAnsi="Times New Roman"/>
            <w:lang w:val="uk-UA"/>
          </w:rPr>
          <w:t>://</w:t>
        </w:r>
        <w:r w:rsidRPr="00CD52F9">
          <w:rPr>
            <w:rStyle w:val="ac"/>
            <w:rFonts w:ascii="Times New Roman" w:hAnsi="Times New Roman"/>
          </w:rPr>
          <w:t>www</w:t>
        </w:r>
        <w:r w:rsidRPr="00D870AE">
          <w:rPr>
            <w:rStyle w:val="ac"/>
            <w:rFonts w:ascii="Times New Roman" w:hAnsi="Times New Roman"/>
            <w:lang w:val="uk-UA"/>
          </w:rPr>
          <w:t>.</w:t>
        </w:r>
        <w:r w:rsidRPr="00CD52F9">
          <w:rPr>
            <w:rStyle w:val="ac"/>
            <w:rFonts w:ascii="Times New Roman" w:hAnsi="Times New Roman"/>
          </w:rPr>
          <w:t>womenhistory</w:t>
        </w:r>
        <w:r w:rsidRPr="00D870AE">
          <w:rPr>
            <w:rStyle w:val="ac"/>
            <w:rFonts w:ascii="Times New Roman" w:hAnsi="Times New Roman"/>
            <w:lang w:val="uk-UA"/>
          </w:rPr>
          <w:t>.</w:t>
        </w:r>
        <w:r w:rsidRPr="00CD52F9">
          <w:rPr>
            <w:rStyle w:val="ac"/>
            <w:rFonts w:ascii="Times New Roman" w:hAnsi="Times New Roman"/>
          </w:rPr>
          <w:t>org</w:t>
        </w:r>
        <w:r w:rsidRPr="00D870AE">
          <w:rPr>
            <w:rStyle w:val="ac"/>
            <w:rFonts w:ascii="Times New Roman" w:hAnsi="Times New Roman"/>
            <w:lang w:val="uk-UA"/>
          </w:rPr>
          <w:t>.</w:t>
        </w:r>
        <w:r w:rsidRPr="00CD52F9">
          <w:rPr>
            <w:rStyle w:val="ac"/>
            <w:rFonts w:ascii="Times New Roman" w:hAnsi="Times New Roman"/>
          </w:rPr>
          <w:t>ua</w:t>
        </w:r>
        <w:r w:rsidRPr="00D870AE">
          <w:rPr>
            <w:rStyle w:val="ac"/>
            <w:rFonts w:ascii="Times New Roman" w:hAnsi="Times New Roman"/>
            <w:lang w:val="uk-UA"/>
          </w:rPr>
          <w:t>/</w:t>
        </w:r>
        <w:r w:rsidRPr="00CD52F9">
          <w:rPr>
            <w:rStyle w:val="ac"/>
            <w:rFonts w:ascii="Times New Roman" w:hAnsi="Times New Roman"/>
          </w:rPr>
          <w:t>index</w:t>
        </w:r>
        <w:r w:rsidRPr="00D870AE">
          <w:rPr>
            <w:rStyle w:val="ac"/>
            <w:rFonts w:ascii="Times New Roman" w:hAnsi="Times New Roman"/>
            <w:lang w:val="uk-UA"/>
          </w:rPr>
          <w:t>.</w:t>
        </w:r>
        <w:r w:rsidRPr="00CD52F9">
          <w:rPr>
            <w:rStyle w:val="ac"/>
            <w:rFonts w:ascii="Times New Roman" w:hAnsi="Times New Roman"/>
          </w:rPr>
          <w:t>php</w:t>
        </w:r>
        <w:r w:rsidRPr="00D870AE">
          <w:rPr>
            <w:rStyle w:val="ac"/>
            <w:rFonts w:ascii="Times New Roman" w:hAnsi="Times New Roman"/>
            <w:lang w:val="uk-UA"/>
          </w:rPr>
          <w:t>/</w:t>
        </w:r>
        <w:r w:rsidRPr="00CD52F9">
          <w:rPr>
            <w:rStyle w:val="ac"/>
            <w:rFonts w:ascii="Times New Roman" w:hAnsi="Times New Roman"/>
          </w:rPr>
          <w:t>elektronni</w:t>
        </w:r>
        <w:r w:rsidRPr="00D870AE">
          <w:rPr>
            <w:rStyle w:val="ac"/>
            <w:rFonts w:ascii="Times New Roman" w:hAnsi="Times New Roman"/>
            <w:lang w:val="uk-UA"/>
          </w:rPr>
          <w:t>-</w:t>
        </w:r>
        <w:r w:rsidRPr="00CD52F9">
          <w:rPr>
            <w:rStyle w:val="ac"/>
            <w:rFonts w:ascii="Times New Roman" w:hAnsi="Times New Roman"/>
          </w:rPr>
          <w:t>resursi</w:t>
        </w:r>
        <w:r w:rsidRPr="00D870AE">
          <w:rPr>
            <w:rStyle w:val="ac"/>
            <w:rFonts w:ascii="Times New Roman" w:hAnsi="Times New Roman"/>
            <w:lang w:val="uk-UA"/>
          </w:rPr>
          <w:t>/16-</w:t>
        </w:r>
        <w:r w:rsidRPr="00CD52F9">
          <w:rPr>
            <w:rStyle w:val="ac"/>
            <w:rFonts w:ascii="Times New Roman" w:hAnsi="Times New Roman"/>
          </w:rPr>
          <w:t>elektronna</w:t>
        </w:r>
        <w:r w:rsidRPr="00D870AE">
          <w:rPr>
            <w:rStyle w:val="ac"/>
            <w:rFonts w:ascii="Times New Roman" w:hAnsi="Times New Roman"/>
            <w:lang w:val="uk-UA"/>
          </w:rPr>
          <w:t>-</w:t>
        </w:r>
        <w:proofErr w:type="spellStart"/>
        <w:r w:rsidRPr="00CD52F9">
          <w:rPr>
            <w:rStyle w:val="ac"/>
            <w:rFonts w:ascii="Times New Roman" w:hAnsi="Times New Roman"/>
          </w:rPr>
          <w:t>biblioteka</w:t>
        </w:r>
        <w:proofErr w:type="spellEnd"/>
      </w:hyperlink>
    </w:p>
    <w:p w:rsidR="00897169" w:rsidRPr="00D870AE" w:rsidRDefault="00897169" w:rsidP="00D8362E">
      <w:pPr>
        <w:pStyle w:val="a4"/>
        <w:numPr>
          <w:ilvl w:val="0"/>
          <w:numId w:val="4"/>
        </w:numPr>
        <w:spacing w:line="360" w:lineRule="auto"/>
        <w:rPr>
          <w:rFonts w:ascii="Times New Roman" w:hAnsi="Times New Roman"/>
        </w:rPr>
      </w:pPr>
      <w:r w:rsidRPr="00D870AE">
        <w:rPr>
          <w:rFonts w:ascii="Times New Roman" w:hAnsi="Times New Roman"/>
        </w:rPr>
        <w:t>Инициативная группа «За феминизм»</w:t>
      </w:r>
      <w:r w:rsidRPr="00CD52F9">
        <w:rPr>
          <w:rFonts w:ascii="Times New Roman" w:hAnsi="Times New Roman"/>
        </w:rPr>
        <w:t> </w:t>
      </w:r>
      <w:hyperlink r:id="rId22" w:tgtFrame="[object Object]" w:history="1">
        <w:r w:rsidRPr="00CD52F9">
          <w:rPr>
            <w:rStyle w:val="ac"/>
            <w:rFonts w:ascii="Times New Roman" w:hAnsi="Times New Roman"/>
          </w:rPr>
          <w:t>http</w:t>
        </w:r>
        <w:r w:rsidRPr="00D870AE">
          <w:rPr>
            <w:rStyle w:val="ac"/>
            <w:rFonts w:ascii="Times New Roman" w:hAnsi="Times New Roman"/>
          </w:rPr>
          <w:t>://</w:t>
        </w:r>
        <w:r w:rsidRPr="00CD52F9">
          <w:rPr>
            <w:rStyle w:val="ac"/>
            <w:rFonts w:ascii="Times New Roman" w:hAnsi="Times New Roman"/>
          </w:rPr>
          <w:t>www</w:t>
        </w:r>
        <w:r w:rsidRPr="00D870AE">
          <w:rPr>
            <w:rStyle w:val="ac"/>
            <w:rFonts w:ascii="Times New Roman" w:hAnsi="Times New Roman"/>
          </w:rPr>
          <w:t>.</w:t>
        </w:r>
        <w:r w:rsidRPr="00CD52F9">
          <w:rPr>
            <w:rStyle w:val="ac"/>
            <w:rFonts w:ascii="Times New Roman" w:hAnsi="Times New Roman"/>
          </w:rPr>
          <w:t>zafeminizm</w:t>
        </w:r>
        <w:r w:rsidRPr="00D870AE">
          <w:rPr>
            <w:rStyle w:val="ac"/>
            <w:rFonts w:ascii="Times New Roman" w:hAnsi="Times New Roman"/>
          </w:rPr>
          <w:t>.</w:t>
        </w:r>
        <w:r w:rsidRPr="00CD52F9">
          <w:rPr>
            <w:rStyle w:val="ac"/>
            <w:rFonts w:ascii="Times New Roman" w:hAnsi="Times New Roman"/>
          </w:rPr>
          <w:t>ru</w:t>
        </w:r>
      </w:hyperlink>
    </w:p>
    <w:p w:rsidR="00897169" w:rsidRPr="00D870AE" w:rsidRDefault="00897169" w:rsidP="00D8362E">
      <w:pPr>
        <w:pStyle w:val="a4"/>
        <w:numPr>
          <w:ilvl w:val="0"/>
          <w:numId w:val="4"/>
        </w:numPr>
        <w:spacing w:line="360" w:lineRule="auto"/>
        <w:rPr>
          <w:rFonts w:ascii="Times New Roman" w:hAnsi="Times New Roman"/>
        </w:rPr>
      </w:pPr>
      <w:r w:rsidRPr="00D870AE">
        <w:rPr>
          <w:rFonts w:ascii="Times New Roman" w:hAnsi="Times New Roman"/>
        </w:rPr>
        <w:t xml:space="preserve">Музей </w:t>
      </w:r>
      <w:proofErr w:type="spellStart"/>
      <w:r w:rsidRPr="00D870AE">
        <w:rPr>
          <w:rFonts w:ascii="Times New Roman" w:hAnsi="Times New Roman"/>
        </w:rPr>
        <w:t>історіїжіноцтва</w:t>
      </w:r>
      <w:proofErr w:type="spellEnd"/>
      <w:r w:rsidRPr="00D870AE">
        <w:rPr>
          <w:rFonts w:ascii="Times New Roman" w:hAnsi="Times New Roman"/>
        </w:rPr>
        <w:t xml:space="preserve">, </w:t>
      </w:r>
      <w:proofErr w:type="spellStart"/>
      <w:r w:rsidRPr="00D870AE">
        <w:rPr>
          <w:rFonts w:ascii="Times New Roman" w:hAnsi="Times New Roman"/>
        </w:rPr>
        <w:t>жіночого</w:t>
      </w:r>
      <w:proofErr w:type="spellEnd"/>
      <w:r w:rsidRPr="00D870AE">
        <w:rPr>
          <w:rFonts w:ascii="Times New Roman" w:hAnsi="Times New Roman"/>
        </w:rPr>
        <w:t xml:space="preserve"> і гендерного </w:t>
      </w:r>
      <w:proofErr w:type="spellStart"/>
      <w:r w:rsidRPr="00D870AE">
        <w:rPr>
          <w:rFonts w:ascii="Times New Roman" w:hAnsi="Times New Roman"/>
        </w:rPr>
        <w:t>руху</w:t>
      </w:r>
      <w:proofErr w:type="spellEnd"/>
      <w:r w:rsidRPr="00D870AE">
        <w:rPr>
          <w:rFonts w:ascii="Times New Roman" w:hAnsi="Times New Roman"/>
        </w:rPr>
        <w:t xml:space="preserve"> //</w:t>
      </w:r>
      <w:r w:rsidRPr="00CD52F9">
        <w:rPr>
          <w:rFonts w:ascii="Times New Roman" w:hAnsi="Times New Roman"/>
        </w:rPr>
        <w:t> </w:t>
      </w:r>
      <w:hyperlink r:id="rId23" w:tgtFrame="[object Object]" w:history="1">
        <w:r w:rsidRPr="00CD52F9">
          <w:rPr>
            <w:rStyle w:val="ac"/>
            <w:rFonts w:ascii="Times New Roman" w:hAnsi="Times New Roman"/>
          </w:rPr>
          <w:t>http</w:t>
        </w:r>
        <w:r w:rsidRPr="00D870AE">
          <w:rPr>
            <w:rStyle w:val="ac"/>
            <w:rFonts w:ascii="Times New Roman" w:hAnsi="Times New Roman"/>
          </w:rPr>
          <w:t>://</w:t>
        </w:r>
        <w:r w:rsidRPr="00CD52F9">
          <w:rPr>
            <w:rStyle w:val="ac"/>
            <w:rFonts w:ascii="Times New Roman" w:hAnsi="Times New Roman"/>
          </w:rPr>
          <w:t>gender</w:t>
        </w:r>
        <w:r w:rsidRPr="00D870AE">
          <w:rPr>
            <w:rStyle w:val="ac"/>
            <w:rFonts w:ascii="Times New Roman" w:hAnsi="Times New Roman"/>
          </w:rPr>
          <w:t>.</w:t>
        </w:r>
        <w:r w:rsidRPr="00CD52F9">
          <w:rPr>
            <w:rStyle w:val="ac"/>
            <w:rFonts w:ascii="Times New Roman" w:hAnsi="Times New Roman"/>
          </w:rPr>
          <w:t>at</w:t>
        </w:r>
        <w:r w:rsidRPr="00D870AE">
          <w:rPr>
            <w:rStyle w:val="ac"/>
            <w:rFonts w:ascii="Times New Roman" w:hAnsi="Times New Roman"/>
          </w:rPr>
          <w:t>.</w:t>
        </w:r>
        <w:r w:rsidRPr="00CD52F9">
          <w:rPr>
            <w:rStyle w:val="ac"/>
            <w:rFonts w:ascii="Times New Roman" w:hAnsi="Times New Roman"/>
          </w:rPr>
          <w:t>ua</w:t>
        </w:r>
      </w:hyperlink>
    </w:p>
    <w:p w:rsidR="00897169" w:rsidRPr="00D870AE" w:rsidRDefault="00897169" w:rsidP="00D8362E">
      <w:pPr>
        <w:pStyle w:val="a4"/>
        <w:numPr>
          <w:ilvl w:val="0"/>
          <w:numId w:val="4"/>
        </w:numPr>
        <w:spacing w:line="360" w:lineRule="auto"/>
        <w:rPr>
          <w:rFonts w:ascii="Times New Roman" w:hAnsi="Times New Roman"/>
        </w:rPr>
      </w:pPr>
      <w:proofErr w:type="spellStart"/>
      <w:r w:rsidRPr="00D870AE">
        <w:rPr>
          <w:rFonts w:ascii="Times New Roman" w:hAnsi="Times New Roman"/>
        </w:rPr>
        <w:t>Бібліотека</w:t>
      </w:r>
      <w:proofErr w:type="spellEnd"/>
      <w:r w:rsidRPr="00D870AE">
        <w:rPr>
          <w:rFonts w:ascii="Times New Roman" w:hAnsi="Times New Roman"/>
        </w:rPr>
        <w:t xml:space="preserve"> Гендерного центру «Крона» //</w:t>
      </w:r>
      <w:r w:rsidRPr="00CD52F9">
        <w:rPr>
          <w:rFonts w:ascii="Times New Roman" w:hAnsi="Times New Roman"/>
        </w:rPr>
        <w:t> </w:t>
      </w:r>
      <w:hyperlink r:id="rId24" w:tgtFrame="[object Object]" w:history="1">
        <w:r w:rsidRPr="00CD52F9">
          <w:rPr>
            <w:rStyle w:val="ac"/>
            <w:rFonts w:ascii="Times New Roman" w:hAnsi="Times New Roman"/>
          </w:rPr>
          <w:t>http</w:t>
        </w:r>
        <w:r w:rsidRPr="00D870AE">
          <w:rPr>
            <w:rStyle w:val="ac"/>
            <w:rFonts w:ascii="Times New Roman" w:hAnsi="Times New Roman"/>
          </w:rPr>
          <w:t>://</w:t>
        </w:r>
        <w:r w:rsidRPr="00CD52F9">
          <w:rPr>
            <w:rStyle w:val="ac"/>
            <w:rFonts w:ascii="Times New Roman" w:hAnsi="Times New Roman"/>
          </w:rPr>
          <w:t>www</w:t>
        </w:r>
        <w:r w:rsidRPr="00D870AE">
          <w:rPr>
            <w:rStyle w:val="ac"/>
            <w:rFonts w:ascii="Times New Roman" w:hAnsi="Times New Roman"/>
          </w:rPr>
          <w:t>.</w:t>
        </w:r>
        <w:r w:rsidRPr="00CD52F9">
          <w:rPr>
            <w:rStyle w:val="ac"/>
            <w:rFonts w:ascii="Times New Roman" w:hAnsi="Times New Roman"/>
          </w:rPr>
          <w:t>krona</w:t>
        </w:r>
        <w:r w:rsidRPr="00D870AE">
          <w:rPr>
            <w:rStyle w:val="ac"/>
            <w:rFonts w:ascii="Times New Roman" w:hAnsi="Times New Roman"/>
          </w:rPr>
          <w:t>.</w:t>
        </w:r>
        <w:r w:rsidRPr="00CD52F9">
          <w:rPr>
            <w:rStyle w:val="ac"/>
            <w:rFonts w:ascii="Times New Roman" w:hAnsi="Times New Roman"/>
          </w:rPr>
          <w:t>org</w:t>
        </w:r>
        <w:r w:rsidRPr="00D870AE">
          <w:rPr>
            <w:rStyle w:val="ac"/>
            <w:rFonts w:ascii="Times New Roman" w:hAnsi="Times New Roman"/>
          </w:rPr>
          <w:t>.</w:t>
        </w:r>
        <w:r w:rsidRPr="00CD52F9">
          <w:rPr>
            <w:rStyle w:val="ac"/>
            <w:rFonts w:ascii="Times New Roman" w:hAnsi="Times New Roman"/>
          </w:rPr>
          <w:t>ua</w:t>
        </w:r>
        <w:r w:rsidRPr="00D870AE">
          <w:rPr>
            <w:rStyle w:val="ac"/>
            <w:rFonts w:ascii="Times New Roman" w:hAnsi="Times New Roman"/>
          </w:rPr>
          <w:t>/</w:t>
        </w:r>
        <w:r w:rsidRPr="00CD52F9">
          <w:rPr>
            <w:rStyle w:val="ac"/>
            <w:rFonts w:ascii="Times New Roman" w:hAnsi="Times New Roman"/>
          </w:rPr>
          <w:t>nash</w:t>
        </w:r>
        <w:r w:rsidRPr="00D870AE">
          <w:rPr>
            <w:rStyle w:val="ac"/>
            <w:rFonts w:ascii="Times New Roman" w:hAnsi="Times New Roman"/>
          </w:rPr>
          <w:t>.</w:t>
        </w:r>
        <w:r w:rsidRPr="00CD52F9">
          <w:rPr>
            <w:rStyle w:val="ac"/>
            <w:rFonts w:ascii="Times New Roman" w:hAnsi="Times New Roman"/>
          </w:rPr>
          <w:t>html</w:t>
        </w:r>
      </w:hyperlink>
    </w:p>
    <w:p w:rsidR="00897169" w:rsidRPr="00D870AE" w:rsidRDefault="00897169" w:rsidP="00D8362E">
      <w:pPr>
        <w:pStyle w:val="a4"/>
        <w:numPr>
          <w:ilvl w:val="0"/>
          <w:numId w:val="4"/>
        </w:numPr>
        <w:spacing w:line="360" w:lineRule="auto"/>
        <w:rPr>
          <w:rFonts w:ascii="Times New Roman" w:hAnsi="Times New Roman"/>
        </w:rPr>
      </w:pPr>
      <w:proofErr w:type="spellStart"/>
      <w:r w:rsidRPr="00D870AE">
        <w:rPr>
          <w:rFonts w:ascii="Times New Roman" w:hAnsi="Times New Roman"/>
        </w:rPr>
        <w:t>Бібліотека</w:t>
      </w:r>
      <w:proofErr w:type="spellEnd"/>
      <w:r w:rsidRPr="00D870AE">
        <w:rPr>
          <w:rFonts w:ascii="Times New Roman" w:hAnsi="Times New Roman"/>
        </w:rPr>
        <w:t xml:space="preserve"> ГО “Крона” //</w:t>
      </w:r>
      <w:r w:rsidRPr="00CD52F9">
        <w:rPr>
          <w:rFonts w:ascii="Times New Roman" w:hAnsi="Times New Roman"/>
        </w:rPr>
        <w:t> </w:t>
      </w:r>
      <w:hyperlink r:id="rId25" w:tgtFrame="[object Object]" w:history="1">
        <w:r w:rsidRPr="00CD52F9">
          <w:rPr>
            <w:rStyle w:val="ac"/>
            <w:rFonts w:ascii="Times New Roman" w:hAnsi="Times New Roman"/>
          </w:rPr>
          <w:t>http</w:t>
        </w:r>
        <w:r w:rsidRPr="00D870AE">
          <w:rPr>
            <w:rStyle w:val="ac"/>
            <w:rFonts w:ascii="Times New Roman" w:hAnsi="Times New Roman"/>
          </w:rPr>
          <w:t>://</w:t>
        </w:r>
        <w:r w:rsidRPr="00CD52F9">
          <w:rPr>
            <w:rStyle w:val="ac"/>
            <w:rFonts w:ascii="Times New Roman" w:hAnsi="Times New Roman"/>
          </w:rPr>
          <w:t>www</w:t>
        </w:r>
        <w:r w:rsidRPr="00D870AE">
          <w:rPr>
            <w:rStyle w:val="ac"/>
            <w:rFonts w:ascii="Times New Roman" w:hAnsi="Times New Roman"/>
          </w:rPr>
          <w:t>.</w:t>
        </w:r>
        <w:r w:rsidRPr="00CD52F9">
          <w:rPr>
            <w:rStyle w:val="ac"/>
            <w:rFonts w:ascii="Times New Roman" w:hAnsi="Times New Roman"/>
          </w:rPr>
          <w:t>krona</w:t>
        </w:r>
        <w:r w:rsidRPr="00D870AE">
          <w:rPr>
            <w:rStyle w:val="ac"/>
            <w:rFonts w:ascii="Times New Roman" w:hAnsi="Times New Roman"/>
          </w:rPr>
          <w:t>.</w:t>
        </w:r>
        <w:r w:rsidRPr="00CD52F9">
          <w:rPr>
            <w:rStyle w:val="ac"/>
            <w:rFonts w:ascii="Times New Roman" w:hAnsi="Times New Roman"/>
          </w:rPr>
          <w:t>org</w:t>
        </w:r>
        <w:r w:rsidRPr="00D870AE">
          <w:rPr>
            <w:rStyle w:val="ac"/>
            <w:rFonts w:ascii="Times New Roman" w:hAnsi="Times New Roman"/>
          </w:rPr>
          <w:t>.</w:t>
        </w:r>
        <w:r w:rsidRPr="00CD52F9">
          <w:rPr>
            <w:rStyle w:val="ac"/>
            <w:rFonts w:ascii="Times New Roman" w:hAnsi="Times New Roman"/>
          </w:rPr>
          <w:t>ua</w:t>
        </w:r>
        <w:r w:rsidRPr="00D870AE">
          <w:rPr>
            <w:rStyle w:val="ac"/>
            <w:rFonts w:ascii="Times New Roman" w:hAnsi="Times New Roman"/>
          </w:rPr>
          <w:t>/</w:t>
        </w:r>
        <w:r w:rsidRPr="00CD52F9">
          <w:rPr>
            <w:rStyle w:val="ac"/>
            <w:rFonts w:ascii="Times New Roman" w:hAnsi="Times New Roman"/>
          </w:rPr>
          <w:t>uk</w:t>
        </w:r>
        <w:r w:rsidRPr="00D870AE">
          <w:rPr>
            <w:rStyle w:val="ac"/>
            <w:rFonts w:ascii="Times New Roman" w:hAnsi="Times New Roman"/>
          </w:rPr>
          <w:t>/</w:t>
        </w:r>
        <w:r w:rsidRPr="00CD52F9">
          <w:rPr>
            <w:rStyle w:val="ac"/>
            <w:rFonts w:ascii="Times New Roman" w:hAnsi="Times New Roman"/>
          </w:rPr>
          <w:t>library</w:t>
        </w:r>
      </w:hyperlink>
    </w:p>
    <w:p w:rsidR="00897169" w:rsidRPr="00D870AE" w:rsidRDefault="00897169" w:rsidP="00D8362E">
      <w:pPr>
        <w:pStyle w:val="a4"/>
        <w:numPr>
          <w:ilvl w:val="0"/>
          <w:numId w:val="4"/>
        </w:numPr>
        <w:spacing w:line="360" w:lineRule="auto"/>
        <w:rPr>
          <w:rFonts w:ascii="Times New Roman" w:hAnsi="Times New Roman"/>
        </w:rPr>
      </w:pPr>
      <w:proofErr w:type="spellStart"/>
      <w:r w:rsidRPr="00D870AE">
        <w:rPr>
          <w:rFonts w:ascii="Times New Roman" w:hAnsi="Times New Roman"/>
        </w:rPr>
        <w:t>Видання</w:t>
      </w:r>
      <w:proofErr w:type="spellEnd"/>
      <w:r w:rsidRPr="00D870AE">
        <w:rPr>
          <w:rFonts w:ascii="Times New Roman" w:hAnsi="Times New Roman"/>
        </w:rPr>
        <w:t xml:space="preserve"> Фонду Г. </w:t>
      </w:r>
      <w:proofErr w:type="spellStart"/>
      <w:r w:rsidRPr="00D870AE">
        <w:rPr>
          <w:rFonts w:ascii="Times New Roman" w:hAnsi="Times New Roman"/>
        </w:rPr>
        <w:t>Бьойля</w:t>
      </w:r>
      <w:proofErr w:type="spellEnd"/>
      <w:r w:rsidRPr="00D870AE">
        <w:rPr>
          <w:rFonts w:ascii="Times New Roman" w:hAnsi="Times New Roman"/>
        </w:rPr>
        <w:t xml:space="preserve"> //</w:t>
      </w:r>
      <w:r w:rsidRPr="00CD52F9">
        <w:rPr>
          <w:rFonts w:ascii="Times New Roman" w:hAnsi="Times New Roman"/>
        </w:rPr>
        <w:t> </w:t>
      </w:r>
      <w:hyperlink r:id="rId26" w:tgtFrame="[object Object]" w:history="1">
        <w:r w:rsidRPr="00CD52F9">
          <w:rPr>
            <w:rStyle w:val="ac"/>
            <w:rFonts w:ascii="Times New Roman" w:hAnsi="Times New Roman"/>
          </w:rPr>
          <w:t>http</w:t>
        </w:r>
        <w:r w:rsidRPr="00D870AE">
          <w:rPr>
            <w:rStyle w:val="ac"/>
            <w:rFonts w:ascii="Times New Roman" w:hAnsi="Times New Roman"/>
          </w:rPr>
          <w:t>://</w:t>
        </w:r>
        <w:r w:rsidRPr="00CD52F9">
          <w:rPr>
            <w:rStyle w:val="ac"/>
            <w:rFonts w:ascii="Times New Roman" w:hAnsi="Times New Roman"/>
          </w:rPr>
          <w:t>www</w:t>
        </w:r>
        <w:r w:rsidRPr="00D870AE">
          <w:rPr>
            <w:rStyle w:val="ac"/>
            <w:rFonts w:ascii="Times New Roman" w:hAnsi="Times New Roman"/>
          </w:rPr>
          <w:t>.</w:t>
        </w:r>
        <w:r w:rsidRPr="00CD52F9">
          <w:rPr>
            <w:rStyle w:val="ac"/>
            <w:rFonts w:ascii="Times New Roman" w:hAnsi="Times New Roman"/>
          </w:rPr>
          <w:t>ua</w:t>
        </w:r>
        <w:r w:rsidRPr="00D870AE">
          <w:rPr>
            <w:rStyle w:val="ac"/>
            <w:rFonts w:ascii="Times New Roman" w:hAnsi="Times New Roman"/>
          </w:rPr>
          <w:t>.</w:t>
        </w:r>
        <w:r w:rsidRPr="00CD52F9">
          <w:rPr>
            <w:rStyle w:val="ac"/>
            <w:rFonts w:ascii="Times New Roman" w:hAnsi="Times New Roman"/>
          </w:rPr>
          <w:t>boell</w:t>
        </w:r>
        <w:r w:rsidRPr="00D870AE">
          <w:rPr>
            <w:rStyle w:val="ac"/>
            <w:rFonts w:ascii="Times New Roman" w:hAnsi="Times New Roman"/>
          </w:rPr>
          <w:t>.</w:t>
        </w:r>
        <w:r w:rsidRPr="00CD52F9">
          <w:rPr>
            <w:rStyle w:val="ac"/>
            <w:rFonts w:ascii="Times New Roman" w:hAnsi="Times New Roman"/>
          </w:rPr>
          <w:t>org</w:t>
        </w:r>
        <w:r w:rsidRPr="00D870AE">
          <w:rPr>
            <w:rStyle w:val="ac"/>
            <w:rFonts w:ascii="Times New Roman" w:hAnsi="Times New Roman"/>
          </w:rPr>
          <w:t>/</w:t>
        </w:r>
        <w:r w:rsidRPr="00CD52F9">
          <w:rPr>
            <w:rStyle w:val="ac"/>
            <w:rFonts w:ascii="Times New Roman" w:hAnsi="Times New Roman"/>
          </w:rPr>
          <w:t>web</w:t>
        </w:r>
        <w:r w:rsidRPr="00D870AE">
          <w:rPr>
            <w:rStyle w:val="ac"/>
            <w:rFonts w:ascii="Times New Roman" w:hAnsi="Times New Roman"/>
          </w:rPr>
          <w:t>/35.</w:t>
        </w:r>
        <w:r w:rsidRPr="00CD52F9">
          <w:rPr>
            <w:rStyle w:val="ac"/>
            <w:rFonts w:ascii="Times New Roman" w:hAnsi="Times New Roman"/>
          </w:rPr>
          <w:t>html</w:t>
        </w:r>
      </w:hyperlink>
    </w:p>
    <w:p w:rsidR="00897169" w:rsidRPr="00D870AE" w:rsidRDefault="00897169" w:rsidP="00D8362E">
      <w:pPr>
        <w:pStyle w:val="a4"/>
        <w:numPr>
          <w:ilvl w:val="0"/>
          <w:numId w:val="4"/>
        </w:numPr>
        <w:spacing w:line="360" w:lineRule="auto"/>
        <w:rPr>
          <w:rFonts w:ascii="Times New Roman" w:hAnsi="Times New Roman"/>
        </w:rPr>
      </w:pPr>
      <w:r w:rsidRPr="00D870AE">
        <w:rPr>
          <w:rFonts w:ascii="Times New Roman" w:hAnsi="Times New Roman"/>
        </w:rPr>
        <w:t>Гендерный маршрут - интерактивное путешествие //</w:t>
      </w:r>
      <w:r w:rsidRPr="00CD52F9">
        <w:rPr>
          <w:rFonts w:ascii="Times New Roman" w:hAnsi="Times New Roman"/>
        </w:rPr>
        <w:t> </w:t>
      </w:r>
      <w:hyperlink r:id="rId27" w:tgtFrame="[object Object]" w:history="1">
        <w:r w:rsidRPr="00CD52F9">
          <w:rPr>
            <w:rStyle w:val="ac"/>
            <w:rFonts w:ascii="Times New Roman" w:hAnsi="Times New Roman"/>
          </w:rPr>
          <w:t>http</w:t>
        </w:r>
        <w:r w:rsidRPr="00D870AE">
          <w:rPr>
            <w:rStyle w:val="ac"/>
            <w:rFonts w:ascii="Times New Roman" w:hAnsi="Times New Roman"/>
          </w:rPr>
          <w:t>://</w:t>
        </w:r>
        <w:r w:rsidRPr="00CD52F9">
          <w:rPr>
            <w:rStyle w:val="ac"/>
            <w:rFonts w:ascii="Times New Roman" w:hAnsi="Times New Roman"/>
          </w:rPr>
          <w:t>gender</w:t>
        </w:r>
        <w:r w:rsidRPr="00D870AE">
          <w:rPr>
            <w:rStyle w:val="ac"/>
            <w:rFonts w:ascii="Times New Roman" w:hAnsi="Times New Roman"/>
          </w:rPr>
          <w:t>-</w:t>
        </w:r>
        <w:r w:rsidRPr="00CD52F9">
          <w:rPr>
            <w:rStyle w:val="ac"/>
            <w:rFonts w:ascii="Times New Roman" w:hAnsi="Times New Roman"/>
          </w:rPr>
          <w:t>route</w:t>
        </w:r>
        <w:r w:rsidRPr="00D870AE">
          <w:rPr>
            <w:rStyle w:val="ac"/>
            <w:rFonts w:ascii="Times New Roman" w:hAnsi="Times New Roman"/>
          </w:rPr>
          <w:t>.</w:t>
        </w:r>
        <w:r w:rsidRPr="00CD52F9">
          <w:rPr>
            <w:rStyle w:val="ac"/>
            <w:rFonts w:ascii="Times New Roman" w:hAnsi="Times New Roman"/>
          </w:rPr>
          <w:t>org</w:t>
        </w:r>
      </w:hyperlink>
    </w:p>
    <w:p w:rsidR="00897169" w:rsidRPr="00D870AE" w:rsidRDefault="00897169" w:rsidP="00D8362E">
      <w:pPr>
        <w:pStyle w:val="a4"/>
        <w:numPr>
          <w:ilvl w:val="0"/>
          <w:numId w:val="4"/>
        </w:numPr>
        <w:spacing w:line="360" w:lineRule="auto"/>
        <w:rPr>
          <w:rFonts w:ascii="Times New Roman" w:hAnsi="Times New Roman"/>
        </w:rPr>
      </w:pPr>
      <w:proofErr w:type="spellStart"/>
      <w:r w:rsidRPr="00D870AE">
        <w:rPr>
          <w:rFonts w:ascii="Times New Roman" w:hAnsi="Times New Roman"/>
        </w:rPr>
        <w:t>Жінки</w:t>
      </w:r>
      <w:proofErr w:type="spellEnd"/>
      <w:r w:rsidRPr="00D870AE">
        <w:rPr>
          <w:rFonts w:ascii="Times New Roman" w:hAnsi="Times New Roman"/>
        </w:rPr>
        <w:t xml:space="preserve"> у </w:t>
      </w:r>
      <w:proofErr w:type="spellStart"/>
      <w:r w:rsidRPr="00D870AE">
        <w:rPr>
          <w:rFonts w:ascii="Times New Roman" w:hAnsi="Times New Roman"/>
        </w:rPr>
        <w:t>політиці</w:t>
      </w:r>
      <w:proofErr w:type="spellEnd"/>
      <w:r w:rsidRPr="00D870AE">
        <w:rPr>
          <w:rFonts w:ascii="Times New Roman" w:hAnsi="Times New Roman"/>
        </w:rPr>
        <w:t xml:space="preserve">: </w:t>
      </w:r>
      <w:proofErr w:type="spellStart"/>
      <w:r w:rsidRPr="00D870AE">
        <w:rPr>
          <w:rFonts w:ascii="Times New Roman" w:hAnsi="Times New Roman"/>
        </w:rPr>
        <w:t>вибори</w:t>
      </w:r>
      <w:proofErr w:type="spellEnd"/>
      <w:r w:rsidRPr="00D870AE">
        <w:rPr>
          <w:rFonts w:ascii="Times New Roman" w:hAnsi="Times New Roman"/>
        </w:rPr>
        <w:t xml:space="preserve"> 2012</w:t>
      </w:r>
      <w:r w:rsidRPr="00CD52F9">
        <w:rPr>
          <w:rFonts w:ascii="Times New Roman" w:hAnsi="Times New Roman"/>
        </w:rPr>
        <w:t> </w:t>
      </w:r>
      <w:hyperlink r:id="rId28" w:tgtFrame="[object Object]" w:history="1">
        <w:r w:rsidRPr="00CD52F9">
          <w:rPr>
            <w:rStyle w:val="ac"/>
            <w:rFonts w:ascii="Times New Roman" w:hAnsi="Times New Roman"/>
          </w:rPr>
          <w:t>http</w:t>
        </w:r>
        <w:r w:rsidRPr="00D870AE">
          <w:rPr>
            <w:rStyle w:val="ac"/>
            <w:rFonts w:ascii="Times New Roman" w:hAnsi="Times New Roman"/>
          </w:rPr>
          <w:t>://</w:t>
        </w:r>
        <w:r w:rsidRPr="00CD52F9">
          <w:rPr>
            <w:rStyle w:val="ac"/>
            <w:rFonts w:ascii="Times New Roman" w:hAnsi="Times New Roman"/>
          </w:rPr>
          <w:t>vybory</w:t>
        </w:r>
        <w:r w:rsidRPr="00D870AE">
          <w:rPr>
            <w:rStyle w:val="ac"/>
            <w:rFonts w:ascii="Times New Roman" w:hAnsi="Times New Roman"/>
          </w:rPr>
          <w:t>2012.</w:t>
        </w:r>
        <w:r w:rsidRPr="00CD52F9">
          <w:rPr>
            <w:rStyle w:val="ac"/>
            <w:rFonts w:ascii="Times New Roman" w:hAnsi="Times New Roman"/>
          </w:rPr>
          <w:t>wcu</w:t>
        </w:r>
        <w:r w:rsidRPr="00D870AE">
          <w:rPr>
            <w:rStyle w:val="ac"/>
            <w:rFonts w:ascii="Times New Roman" w:hAnsi="Times New Roman"/>
          </w:rPr>
          <w:t>-</w:t>
        </w:r>
        <w:r w:rsidRPr="00CD52F9">
          <w:rPr>
            <w:rStyle w:val="ac"/>
            <w:rFonts w:ascii="Times New Roman" w:hAnsi="Times New Roman"/>
          </w:rPr>
          <w:t>network</w:t>
        </w:r>
        <w:r w:rsidRPr="00D870AE">
          <w:rPr>
            <w:rStyle w:val="ac"/>
            <w:rFonts w:ascii="Times New Roman" w:hAnsi="Times New Roman"/>
          </w:rPr>
          <w:t>.</w:t>
        </w:r>
        <w:r w:rsidRPr="00CD52F9">
          <w:rPr>
            <w:rStyle w:val="ac"/>
            <w:rFonts w:ascii="Times New Roman" w:hAnsi="Times New Roman"/>
          </w:rPr>
          <w:t>org</w:t>
        </w:r>
        <w:r w:rsidRPr="00D870AE">
          <w:rPr>
            <w:rStyle w:val="ac"/>
            <w:rFonts w:ascii="Times New Roman" w:hAnsi="Times New Roman"/>
          </w:rPr>
          <w:t>.</w:t>
        </w:r>
        <w:r w:rsidRPr="00CD52F9">
          <w:rPr>
            <w:rStyle w:val="ac"/>
            <w:rFonts w:ascii="Times New Roman" w:hAnsi="Times New Roman"/>
          </w:rPr>
          <w:t>ua</w:t>
        </w:r>
        <w:r w:rsidRPr="00D870AE">
          <w:rPr>
            <w:rStyle w:val="ac"/>
            <w:rFonts w:ascii="Times New Roman" w:hAnsi="Times New Roman"/>
          </w:rPr>
          <w:t>/</w:t>
        </w:r>
      </w:hyperlink>
    </w:p>
    <w:p w:rsidR="00897169" w:rsidRPr="00D870AE" w:rsidRDefault="00897169" w:rsidP="00D8362E">
      <w:pPr>
        <w:pStyle w:val="a4"/>
        <w:numPr>
          <w:ilvl w:val="0"/>
          <w:numId w:val="4"/>
        </w:numPr>
        <w:spacing w:line="360" w:lineRule="auto"/>
        <w:rPr>
          <w:rFonts w:ascii="Times New Roman" w:hAnsi="Times New Roman"/>
        </w:rPr>
      </w:pPr>
      <w:proofErr w:type="spellStart"/>
      <w:r w:rsidRPr="00D870AE">
        <w:rPr>
          <w:rFonts w:ascii="Times New Roman" w:hAnsi="Times New Roman"/>
        </w:rPr>
        <w:t>ҐендернамапаУкраїни</w:t>
      </w:r>
      <w:proofErr w:type="spellEnd"/>
      <w:r w:rsidRPr="00CD52F9">
        <w:rPr>
          <w:rFonts w:ascii="Times New Roman" w:hAnsi="Times New Roman"/>
        </w:rPr>
        <w:t> </w:t>
      </w:r>
      <w:hyperlink r:id="rId29" w:tgtFrame="[object Object]" w:history="1">
        <w:r w:rsidRPr="00CD52F9">
          <w:rPr>
            <w:rStyle w:val="ac"/>
            <w:rFonts w:ascii="Times New Roman" w:hAnsi="Times New Roman"/>
          </w:rPr>
          <w:t>http</w:t>
        </w:r>
        <w:r w:rsidRPr="00D870AE">
          <w:rPr>
            <w:rStyle w:val="ac"/>
            <w:rFonts w:ascii="Times New Roman" w:hAnsi="Times New Roman"/>
          </w:rPr>
          <w:t>://</w:t>
        </w:r>
        <w:r w:rsidRPr="00CD52F9">
          <w:rPr>
            <w:rStyle w:val="ac"/>
            <w:rFonts w:ascii="Times New Roman" w:hAnsi="Times New Roman"/>
          </w:rPr>
          <w:t>gendermap</w:t>
        </w:r>
        <w:r w:rsidRPr="00D870AE">
          <w:rPr>
            <w:rStyle w:val="ac"/>
            <w:rFonts w:ascii="Times New Roman" w:hAnsi="Times New Roman"/>
          </w:rPr>
          <w:t>.</w:t>
        </w:r>
        <w:r w:rsidRPr="00CD52F9">
          <w:rPr>
            <w:rStyle w:val="ac"/>
            <w:rFonts w:ascii="Times New Roman" w:hAnsi="Times New Roman"/>
          </w:rPr>
          <w:t>org</w:t>
        </w:r>
        <w:r w:rsidRPr="00D870AE">
          <w:rPr>
            <w:rStyle w:val="ac"/>
            <w:rFonts w:ascii="Times New Roman" w:hAnsi="Times New Roman"/>
          </w:rPr>
          <w:t>.</w:t>
        </w:r>
        <w:r w:rsidRPr="00CD52F9">
          <w:rPr>
            <w:rStyle w:val="ac"/>
            <w:rFonts w:ascii="Times New Roman" w:hAnsi="Times New Roman"/>
          </w:rPr>
          <w:t>ua</w:t>
        </w:r>
      </w:hyperlink>
    </w:p>
    <w:p w:rsidR="00897169" w:rsidRPr="00D870AE" w:rsidRDefault="00897169" w:rsidP="00D8362E">
      <w:pPr>
        <w:pStyle w:val="a4"/>
        <w:numPr>
          <w:ilvl w:val="0"/>
          <w:numId w:val="4"/>
        </w:numPr>
        <w:spacing w:line="360" w:lineRule="auto"/>
        <w:rPr>
          <w:rFonts w:ascii="Times New Roman" w:hAnsi="Times New Roman"/>
        </w:rPr>
      </w:pPr>
      <w:proofErr w:type="spellStart"/>
      <w:r w:rsidRPr="00D870AE">
        <w:rPr>
          <w:rFonts w:ascii="Times New Roman" w:hAnsi="Times New Roman"/>
        </w:rPr>
        <w:t>Повага</w:t>
      </w:r>
      <w:proofErr w:type="spellEnd"/>
      <w:r w:rsidRPr="00D870AE">
        <w:rPr>
          <w:rFonts w:ascii="Times New Roman" w:hAnsi="Times New Roman"/>
        </w:rPr>
        <w:t xml:space="preserve">: сайт </w:t>
      </w:r>
      <w:proofErr w:type="spellStart"/>
      <w:r w:rsidRPr="00D870AE">
        <w:rPr>
          <w:rFonts w:ascii="Times New Roman" w:hAnsi="Times New Roman"/>
        </w:rPr>
        <w:t>кампаніїпроти</w:t>
      </w:r>
      <w:proofErr w:type="spellEnd"/>
      <w:r w:rsidRPr="00D870AE">
        <w:rPr>
          <w:rFonts w:ascii="Times New Roman" w:hAnsi="Times New Roman"/>
        </w:rPr>
        <w:t xml:space="preserve"> сексизму у </w:t>
      </w:r>
      <w:proofErr w:type="spellStart"/>
      <w:r w:rsidRPr="00D870AE">
        <w:rPr>
          <w:rFonts w:ascii="Times New Roman" w:hAnsi="Times New Roman"/>
        </w:rPr>
        <w:t>політиці</w:t>
      </w:r>
      <w:proofErr w:type="spellEnd"/>
      <w:r w:rsidRPr="00D870AE">
        <w:rPr>
          <w:rFonts w:ascii="Times New Roman" w:hAnsi="Times New Roman"/>
        </w:rPr>
        <w:t xml:space="preserve"> та ЗМІ:</w:t>
      </w:r>
      <w:r w:rsidRPr="00CD52F9">
        <w:rPr>
          <w:rFonts w:ascii="Times New Roman" w:hAnsi="Times New Roman"/>
        </w:rPr>
        <w:t> </w:t>
      </w:r>
      <w:hyperlink r:id="rId30" w:tgtFrame="[object Object]" w:history="1">
        <w:r w:rsidRPr="00CD52F9">
          <w:rPr>
            <w:rStyle w:val="ac"/>
            <w:rFonts w:ascii="Times New Roman" w:hAnsi="Times New Roman"/>
          </w:rPr>
          <w:t>http</w:t>
        </w:r>
        <w:r w:rsidRPr="00D870AE">
          <w:rPr>
            <w:rStyle w:val="ac"/>
            <w:rFonts w:ascii="Times New Roman" w:hAnsi="Times New Roman"/>
          </w:rPr>
          <w:t>://</w:t>
        </w:r>
        <w:r w:rsidRPr="00CD52F9">
          <w:rPr>
            <w:rStyle w:val="ac"/>
            <w:rFonts w:ascii="Times New Roman" w:hAnsi="Times New Roman"/>
          </w:rPr>
          <w:t>povaha</w:t>
        </w:r>
        <w:r w:rsidRPr="00D870AE">
          <w:rPr>
            <w:rStyle w:val="ac"/>
            <w:rFonts w:ascii="Times New Roman" w:hAnsi="Times New Roman"/>
          </w:rPr>
          <w:t>.</w:t>
        </w:r>
        <w:r w:rsidRPr="00CD52F9">
          <w:rPr>
            <w:rStyle w:val="ac"/>
            <w:rFonts w:ascii="Times New Roman" w:hAnsi="Times New Roman"/>
          </w:rPr>
          <w:t>org</w:t>
        </w:r>
        <w:r w:rsidRPr="00D870AE">
          <w:rPr>
            <w:rStyle w:val="ac"/>
            <w:rFonts w:ascii="Times New Roman" w:hAnsi="Times New Roman"/>
          </w:rPr>
          <w:t>.</w:t>
        </w:r>
        <w:r w:rsidRPr="00CD52F9">
          <w:rPr>
            <w:rStyle w:val="ac"/>
            <w:rFonts w:ascii="Times New Roman" w:hAnsi="Times New Roman"/>
          </w:rPr>
          <w:t>ua</w:t>
        </w:r>
        <w:r w:rsidRPr="00D870AE">
          <w:rPr>
            <w:rStyle w:val="ac"/>
            <w:rFonts w:ascii="Times New Roman" w:hAnsi="Times New Roman"/>
          </w:rPr>
          <w:t>/</w:t>
        </w:r>
      </w:hyperlink>
    </w:p>
    <w:p w:rsidR="00897169" w:rsidRPr="00D870AE" w:rsidRDefault="00897169" w:rsidP="00D8362E">
      <w:pPr>
        <w:pStyle w:val="a4"/>
        <w:numPr>
          <w:ilvl w:val="0"/>
          <w:numId w:val="4"/>
        </w:numPr>
        <w:spacing w:line="360" w:lineRule="auto"/>
        <w:rPr>
          <w:rFonts w:ascii="Times New Roman" w:hAnsi="Times New Roman"/>
        </w:rPr>
      </w:pPr>
      <w:proofErr w:type="spellStart"/>
      <w:r w:rsidRPr="00D870AE">
        <w:rPr>
          <w:rFonts w:ascii="Times New Roman" w:hAnsi="Times New Roman"/>
        </w:rPr>
        <w:t>Публікації</w:t>
      </w:r>
      <w:proofErr w:type="spellEnd"/>
      <w:r w:rsidRPr="00D870AE">
        <w:rPr>
          <w:rFonts w:ascii="Times New Roman" w:hAnsi="Times New Roman"/>
        </w:rPr>
        <w:t xml:space="preserve"> проекту «</w:t>
      </w:r>
      <w:proofErr w:type="spellStart"/>
      <w:r w:rsidRPr="00D870AE">
        <w:rPr>
          <w:rFonts w:ascii="Times New Roman" w:hAnsi="Times New Roman"/>
        </w:rPr>
        <w:t>Рівністьжінок</w:t>
      </w:r>
      <w:proofErr w:type="spellEnd"/>
      <w:r w:rsidRPr="00D870AE">
        <w:rPr>
          <w:rFonts w:ascii="Times New Roman" w:hAnsi="Times New Roman"/>
        </w:rPr>
        <w:t xml:space="preserve"> і </w:t>
      </w:r>
      <w:proofErr w:type="spellStart"/>
      <w:r w:rsidRPr="00D870AE">
        <w:rPr>
          <w:rFonts w:ascii="Times New Roman" w:hAnsi="Times New Roman"/>
        </w:rPr>
        <w:t>чоловіків</w:t>
      </w:r>
      <w:proofErr w:type="spellEnd"/>
      <w:r w:rsidRPr="00D870AE">
        <w:rPr>
          <w:rFonts w:ascii="Times New Roman" w:hAnsi="Times New Roman"/>
        </w:rPr>
        <w:t xml:space="preserve"> у світіпраці»</w:t>
      </w:r>
      <w:r w:rsidRPr="00CD52F9">
        <w:rPr>
          <w:rFonts w:ascii="Times New Roman" w:hAnsi="Times New Roman"/>
        </w:rPr>
        <w:t> </w:t>
      </w:r>
      <w:hyperlink r:id="rId31" w:tgtFrame="[object Object]" w:history="1">
        <w:r w:rsidRPr="00CD52F9">
          <w:rPr>
            <w:rStyle w:val="ac"/>
            <w:rFonts w:ascii="Times New Roman" w:hAnsi="Times New Roman"/>
          </w:rPr>
          <w:t>http</w:t>
        </w:r>
        <w:r w:rsidRPr="00D870AE">
          <w:rPr>
            <w:rStyle w:val="ac"/>
            <w:rFonts w:ascii="Times New Roman" w:hAnsi="Times New Roman"/>
          </w:rPr>
          <w:t>://</w:t>
        </w:r>
        <w:r w:rsidRPr="00CD52F9">
          <w:rPr>
            <w:rStyle w:val="ac"/>
            <w:rFonts w:ascii="Times New Roman" w:hAnsi="Times New Roman"/>
          </w:rPr>
          <w:t>gender</w:t>
        </w:r>
        <w:r w:rsidRPr="00D870AE">
          <w:rPr>
            <w:rStyle w:val="ac"/>
            <w:rFonts w:ascii="Times New Roman" w:hAnsi="Times New Roman"/>
          </w:rPr>
          <w:t>.</w:t>
        </w:r>
        <w:r w:rsidRPr="00CD52F9">
          <w:rPr>
            <w:rStyle w:val="ac"/>
            <w:rFonts w:ascii="Times New Roman" w:hAnsi="Times New Roman"/>
          </w:rPr>
          <w:t>ilo</w:t>
        </w:r>
        <w:r w:rsidRPr="00D870AE">
          <w:rPr>
            <w:rStyle w:val="ac"/>
            <w:rFonts w:ascii="Times New Roman" w:hAnsi="Times New Roman"/>
          </w:rPr>
          <w:t>.</w:t>
        </w:r>
        <w:r w:rsidRPr="00CD52F9">
          <w:rPr>
            <w:rStyle w:val="ac"/>
            <w:rFonts w:ascii="Times New Roman" w:hAnsi="Times New Roman"/>
          </w:rPr>
          <w:t>org</w:t>
        </w:r>
        <w:r w:rsidRPr="00D870AE">
          <w:rPr>
            <w:rStyle w:val="ac"/>
            <w:rFonts w:ascii="Times New Roman" w:hAnsi="Times New Roman"/>
          </w:rPr>
          <w:t>.</w:t>
        </w:r>
        <w:r w:rsidRPr="00CD52F9">
          <w:rPr>
            <w:rStyle w:val="ac"/>
            <w:rFonts w:ascii="Times New Roman" w:hAnsi="Times New Roman"/>
          </w:rPr>
          <w:t>ua</w:t>
        </w:r>
        <w:r w:rsidRPr="00D870AE">
          <w:rPr>
            <w:rStyle w:val="ac"/>
            <w:rFonts w:ascii="Times New Roman" w:hAnsi="Times New Roman"/>
          </w:rPr>
          <w:t>/</w:t>
        </w:r>
        <w:r w:rsidRPr="00CD52F9">
          <w:rPr>
            <w:rStyle w:val="ac"/>
            <w:rFonts w:ascii="Times New Roman" w:hAnsi="Times New Roman"/>
          </w:rPr>
          <w:t>Pages</w:t>
        </w:r>
        <w:r w:rsidRPr="00D870AE">
          <w:rPr>
            <w:rStyle w:val="ac"/>
            <w:rFonts w:ascii="Times New Roman" w:hAnsi="Times New Roman"/>
          </w:rPr>
          <w:t>/</w:t>
        </w:r>
        <w:r w:rsidRPr="00CD52F9">
          <w:rPr>
            <w:rStyle w:val="ac"/>
            <w:rFonts w:ascii="Times New Roman" w:hAnsi="Times New Roman"/>
          </w:rPr>
          <w:t>publications</w:t>
        </w:r>
        <w:r w:rsidRPr="00D870AE">
          <w:rPr>
            <w:rStyle w:val="ac"/>
            <w:rFonts w:ascii="Times New Roman" w:hAnsi="Times New Roman"/>
          </w:rPr>
          <w:t>_</w:t>
        </w:r>
        <w:r w:rsidRPr="00CD52F9">
          <w:rPr>
            <w:rStyle w:val="ac"/>
            <w:rFonts w:ascii="Times New Roman" w:hAnsi="Times New Roman"/>
          </w:rPr>
          <w:t>ukr</w:t>
        </w:r>
        <w:r w:rsidRPr="00D870AE">
          <w:rPr>
            <w:rStyle w:val="ac"/>
            <w:rFonts w:ascii="Times New Roman" w:hAnsi="Times New Roman"/>
          </w:rPr>
          <w:t>_</w:t>
        </w:r>
        <w:r w:rsidRPr="00CD52F9">
          <w:rPr>
            <w:rStyle w:val="ac"/>
            <w:rFonts w:ascii="Times New Roman" w:hAnsi="Times New Roman"/>
          </w:rPr>
          <w:t>new</w:t>
        </w:r>
        <w:r w:rsidRPr="00D870AE">
          <w:rPr>
            <w:rStyle w:val="ac"/>
            <w:rFonts w:ascii="Times New Roman" w:hAnsi="Times New Roman"/>
          </w:rPr>
          <w:t>.</w:t>
        </w:r>
        <w:r w:rsidRPr="00CD52F9">
          <w:rPr>
            <w:rStyle w:val="ac"/>
            <w:rFonts w:ascii="Times New Roman" w:hAnsi="Times New Roman"/>
          </w:rPr>
          <w:t>aspx</w:t>
        </w:r>
      </w:hyperlink>
    </w:p>
    <w:p w:rsidR="00897169" w:rsidRPr="00D870AE" w:rsidRDefault="00897169" w:rsidP="00D8362E">
      <w:pPr>
        <w:pStyle w:val="a4"/>
        <w:numPr>
          <w:ilvl w:val="0"/>
          <w:numId w:val="4"/>
        </w:numPr>
        <w:spacing w:line="360" w:lineRule="auto"/>
        <w:rPr>
          <w:rFonts w:ascii="Times New Roman" w:hAnsi="Times New Roman"/>
        </w:rPr>
      </w:pPr>
      <w:proofErr w:type="spellStart"/>
      <w:r w:rsidRPr="00D870AE">
        <w:rPr>
          <w:rFonts w:ascii="Times New Roman" w:hAnsi="Times New Roman"/>
        </w:rPr>
        <w:t>ПублікаціїМіжнародногоблагодійного</w:t>
      </w:r>
      <w:proofErr w:type="spellEnd"/>
      <w:r w:rsidRPr="00D870AE">
        <w:rPr>
          <w:rFonts w:ascii="Times New Roman" w:hAnsi="Times New Roman"/>
        </w:rPr>
        <w:t xml:space="preserve"> фонду «</w:t>
      </w:r>
      <w:proofErr w:type="spellStart"/>
      <w:r w:rsidRPr="00D870AE">
        <w:rPr>
          <w:rFonts w:ascii="Times New Roman" w:hAnsi="Times New Roman"/>
        </w:rPr>
        <w:t>Українськийжіночий</w:t>
      </w:r>
      <w:proofErr w:type="spellEnd"/>
      <w:r w:rsidRPr="00D870AE">
        <w:rPr>
          <w:rFonts w:ascii="Times New Roman" w:hAnsi="Times New Roman"/>
        </w:rPr>
        <w:t xml:space="preserve"> фонд»</w:t>
      </w:r>
      <w:r w:rsidRPr="00CD52F9">
        <w:rPr>
          <w:rFonts w:ascii="Times New Roman" w:hAnsi="Times New Roman"/>
        </w:rPr>
        <w:t> </w:t>
      </w:r>
      <w:hyperlink r:id="rId32" w:tgtFrame="[object Object]" w:history="1">
        <w:r w:rsidRPr="00CD52F9">
          <w:rPr>
            <w:rStyle w:val="ac"/>
            <w:rFonts w:ascii="Times New Roman" w:hAnsi="Times New Roman"/>
          </w:rPr>
          <w:t>http</w:t>
        </w:r>
        <w:r w:rsidRPr="00D870AE">
          <w:rPr>
            <w:rStyle w:val="ac"/>
            <w:rFonts w:ascii="Times New Roman" w:hAnsi="Times New Roman"/>
          </w:rPr>
          <w:t>://</w:t>
        </w:r>
        <w:r w:rsidRPr="00CD52F9">
          <w:rPr>
            <w:rStyle w:val="ac"/>
            <w:rFonts w:ascii="Times New Roman" w:hAnsi="Times New Roman"/>
          </w:rPr>
          <w:t>www</w:t>
        </w:r>
        <w:r w:rsidRPr="00D870AE">
          <w:rPr>
            <w:rStyle w:val="ac"/>
            <w:rFonts w:ascii="Times New Roman" w:hAnsi="Times New Roman"/>
          </w:rPr>
          <w:t>.</w:t>
        </w:r>
        <w:r w:rsidRPr="00CD52F9">
          <w:rPr>
            <w:rStyle w:val="ac"/>
            <w:rFonts w:ascii="Times New Roman" w:hAnsi="Times New Roman"/>
          </w:rPr>
          <w:t>uwf</w:t>
        </w:r>
        <w:r w:rsidRPr="00D870AE">
          <w:rPr>
            <w:rStyle w:val="ac"/>
            <w:rFonts w:ascii="Times New Roman" w:hAnsi="Times New Roman"/>
          </w:rPr>
          <w:t>.</w:t>
        </w:r>
        <w:r w:rsidRPr="00CD52F9">
          <w:rPr>
            <w:rStyle w:val="ac"/>
            <w:rFonts w:ascii="Times New Roman" w:hAnsi="Times New Roman"/>
          </w:rPr>
          <w:t>kiev</w:t>
        </w:r>
        <w:r w:rsidRPr="00D870AE">
          <w:rPr>
            <w:rStyle w:val="ac"/>
            <w:rFonts w:ascii="Times New Roman" w:hAnsi="Times New Roman"/>
          </w:rPr>
          <w:t>.</w:t>
        </w:r>
        <w:r w:rsidRPr="00CD52F9">
          <w:rPr>
            <w:rStyle w:val="ac"/>
            <w:rFonts w:ascii="Times New Roman" w:hAnsi="Times New Roman"/>
          </w:rPr>
          <w:t>ua</w:t>
        </w:r>
        <w:r w:rsidRPr="00D870AE">
          <w:rPr>
            <w:rStyle w:val="ac"/>
            <w:rFonts w:ascii="Times New Roman" w:hAnsi="Times New Roman"/>
          </w:rPr>
          <w:t>/</w:t>
        </w:r>
        <w:r w:rsidRPr="00CD52F9">
          <w:rPr>
            <w:rStyle w:val="ac"/>
            <w:rFonts w:ascii="Times New Roman" w:hAnsi="Times New Roman"/>
          </w:rPr>
          <w:t>publications</w:t>
        </w:r>
      </w:hyperlink>
    </w:p>
    <w:p w:rsidR="00897169" w:rsidRPr="00832781" w:rsidRDefault="00897169" w:rsidP="00D8362E">
      <w:pPr>
        <w:pStyle w:val="a4"/>
        <w:numPr>
          <w:ilvl w:val="0"/>
          <w:numId w:val="4"/>
        </w:numPr>
        <w:spacing w:line="360" w:lineRule="auto"/>
        <w:rPr>
          <w:rFonts w:ascii="Times New Roman" w:hAnsi="Times New Roman"/>
          <w:lang w:val="en-US"/>
        </w:rPr>
      </w:pPr>
      <w:r w:rsidRPr="00832781">
        <w:rPr>
          <w:rFonts w:ascii="Times New Roman" w:hAnsi="Times New Roman"/>
          <w:lang w:val="en-US"/>
        </w:rPr>
        <w:t>World Bank Database of Gender Statistics </w:t>
      </w:r>
      <w:hyperlink r:id="rId33" w:tgtFrame="[object Object]" w:history="1">
        <w:r w:rsidRPr="00832781">
          <w:rPr>
            <w:rStyle w:val="ac"/>
            <w:rFonts w:ascii="Times New Roman" w:hAnsi="Times New Roman"/>
            <w:lang w:val="en-US"/>
          </w:rPr>
          <w:t>http://genderstats.worldbank.org</w:t>
        </w:r>
      </w:hyperlink>
    </w:p>
    <w:p w:rsidR="00897169" w:rsidRPr="00C82462" w:rsidRDefault="00897169" w:rsidP="0038114C">
      <w:pPr>
        <w:pStyle w:val="32"/>
        <w:shd w:val="clear" w:color="auto" w:fill="auto"/>
        <w:spacing w:after="0" w:line="360" w:lineRule="auto"/>
        <w:rPr>
          <w:b w:val="0"/>
          <w:sz w:val="28"/>
          <w:szCs w:val="28"/>
        </w:rPr>
      </w:pPr>
    </w:p>
    <w:p w:rsidR="0038114C" w:rsidRPr="00F26F67" w:rsidRDefault="0038114C" w:rsidP="0038114C">
      <w:pPr>
        <w:pStyle w:val="a5"/>
        <w:shd w:val="clear" w:color="auto" w:fill="auto"/>
        <w:spacing w:before="360" w:line="240" w:lineRule="auto"/>
        <w:ind w:firstLine="0"/>
        <w:jc w:val="both"/>
        <w:rPr>
          <w:b/>
          <w:sz w:val="28"/>
          <w:szCs w:val="28"/>
          <w:lang w:eastAsia="uk-UA"/>
        </w:rPr>
      </w:pPr>
      <w:r w:rsidRPr="00F26F67">
        <w:rPr>
          <w:b/>
          <w:sz w:val="28"/>
          <w:szCs w:val="28"/>
          <w:lang w:eastAsia="uk-UA"/>
        </w:rPr>
        <w:t xml:space="preserve">Провідний лектор:  </w:t>
      </w:r>
      <w:proofErr w:type="spellStart"/>
      <w:r w:rsidR="000A1B2E" w:rsidRPr="000A1B2E">
        <w:rPr>
          <w:sz w:val="28"/>
          <w:szCs w:val="28"/>
          <w:lang w:val="ru-RU" w:eastAsia="uk-UA"/>
        </w:rPr>
        <w:t>проф</w:t>
      </w:r>
      <w:proofErr w:type="spellEnd"/>
      <w:r w:rsidRPr="000A1B2E">
        <w:rPr>
          <w:sz w:val="28"/>
          <w:szCs w:val="28"/>
          <w:u w:val="single"/>
          <w:lang w:eastAsia="uk-UA"/>
        </w:rPr>
        <w:t>.</w:t>
      </w:r>
      <w:r w:rsidR="000A1B2E">
        <w:rPr>
          <w:sz w:val="28"/>
          <w:szCs w:val="28"/>
          <w:u w:val="single"/>
          <w:lang w:eastAsia="uk-UA"/>
        </w:rPr>
        <w:t xml:space="preserve"> </w:t>
      </w:r>
      <w:proofErr w:type="spellStart"/>
      <w:r w:rsidR="000A1B2E">
        <w:rPr>
          <w:sz w:val="28"/>
          <w:szCs w:val="28"/>
          <w:u w:val="single"/>
          <w:lang w:eastAsia="uk-UA"/>
        </w:rPr>
        <w:t>Калагін</w:t>
      </w:r>
      <w:proofErr w:type="spellEnd"/>
      <w:r w:rsidR="000A1B2E">
        <w:rPr>
          <w:sz w:val="28"/>
          <w:szCs w:val="28"/>
          <w:u w:val="single"/>
          <w:lang w:eastAsia="uk-UA"/>
        </w:rPr>
        <w:t xml:space="preserve"> Ю.А.</w:t>
      </w:r>
      <w:r w:rsidRPr="00F26F67">
        <w:rPr>
          <w:sz w:val="28"/>
          <w:szCs w:val="28"/>
          <w:u w:val="single"/>
          <w:lang w:eastAsia="uk-UA"/>
        </w:rPr>
        <w:tab/>
      </w:r>
      <w:r w:rsidRPr="00F26F67">
        <w:rPr>
          <w:b/>
          <w:sz w:val="28"/>
          <w:szCs w:val="28"/>
          <w:lang w:eastAsia="uk-UA"/>
        </w:rPr>
        <w:tab/>
        <w:t>__________________</w:t>
      </w:r>
    </w:p>
    <w:p w:rsidR="0038114C" w:rsidRDefault="0038114C" w:rsidP="0038114C">
      <w:pPr>
        <w:ind w:firstLine="708"/>
        <w:rPr>
          <w:rStyle w:val="21"/>
          <w:b w:val="0"/>
          <w:bCs w:val="0"/>
          <w:sz w:val="28"/>
          <w:szCs w:val="28"/>
          <w:lang w:val="uk-UA" w:eastAsia="uk-UA"/>
        </w:rPr>
      </w:pPr>
    </w:p>
    <w:p w:rsidR="001674C0" w:rsidRPr="0038114C" w:rsidRDefault="001674C0">
      <w:pPr>
        <w:rPr>
          <w:lang w:val="ru-RU"/>
        </w:rPr>
      </w:pPr>
    </w:p>
    <w:sectPr w:rsidR="001674C0" w:rsidRPr="0038114C" w:rsidSect="00CE735A">
      <w:pgSz w:w="11906" w:h="16838"/>
      <w:pgMar w:top="567" w:right="566" w:bottom="567" w:left="156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6E64"/>
    <w:multiLevelType w:val="hybridMultilevel"/>
    <w:tmpl w:val="6F160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F174A3"/>
    <w:multiLevelType w:val="hybridMultilevel"/>
    <w:tmpl w:val="DB922714"/>
    <w:lvl w:ilvl="0" w:tplc="8EB8D188">
      <w:start w:val="1"/>
      <w:numFmt w:val="decimal"/>
      <w:lvlText w:val="%1."/>
      <w:lvlJc w:val="left"/>
      <w:pPr>
        <w:ind w:left="72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191575"/>
    <w:multiLevelType w:val="hybridMultilevel"/>
    <w:tmpl w:val="AC560DC6"/>
    <w:lvl w:ilvl="0" w:tplc="E00A732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6F57181"/>
    <w:multiLevelType w:val="hybridMultilevel"/>
    <w:tmpl w:val="47D64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6E6D85"/>
    <w:multiLevelType w:val="hybridMultilevel"/>
    <w:tmpl w:val="87E872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6527322"/>
    <w:multiLevelType w:val="hybridMultilevel"/>
    <w:tmpl w:val="3EE08476"/>
    <w:lvl w:ilvl="0" w:tplc="2572FD5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4C"/>
    <w:rsid w:val="00054D8C"/>
    <w:rsid w:val="00060028"/>
    <w:rsid w:val="00070EEB"/>
    <w:rsid w:val="00076EE3"/>
    <w:rsid w:val="000A1B2E"/>
    <w:rsid w:val="000D7382"/>
    <w:rsid w:val="00116628"/>
    <w:rsid w:val="00117D5B"/>
    <w:rsid w:val="001205E4"/>
    <w:rsid w:val="001243F1"/>
    <w:rsid w:val="00137528"/>
    <w:rsid w:val="00141F83"/>
    <w:rsid w:val="0014422A"/>
    <w:rsid w:val="001674C0"/>
    <w:rsid w:val="00177403"/>
    <w:rsid w:val="001E09D5"/>
    <w:rsid w:val="0021795A"/>
    <w:rsid w:val="002318A3"/>
    <w:rsid w:val="00282423"/>
    <w:rsid w:val="002B4C02"/>
    <w:rsid w:val="0031507E"/>
    <w:rsid w:val="00361E17"/>
    <w:rsid w:val="0038114C"/>
    <w:rsid w:val="003A3C7E"/>
    <w:rsid w:val="00412227"/>
    <w:rsid w:val="0046268E"/>
    <w:rsid w:val="00481A67"/>
    <w:rsid w:val="0055142C"/>
    <w:rsid w:val="00586E8F"/>
    <w:rsid w:val="0061132D"/>
    <w:rsid w:val="006242BE"/>
    <w:rsid w:val="006A6083"/>
    <w:rsid w:val="006C2244"/>
    <w:rsid w:val="006E49F9"/>
    <w:rsid w:val="006E607C"/>
    <w:rsid w:val="006F2F5B"/>
    <w:rsid w:val="00783D26"/>
    <w:rsid w:val="007B433F"/>
    <w:rsid w:val="007D6171"/>
    <w:rsid w:val="007F7121"/>
    <w:rsid w:val="00822634"/>
    <w:rsid w:val="0082292B"/>
    <w:rsid w:val="00832781"/>
    <w:rsid w:val="00890C3F"/>
    <w:rsid w:val="00897169"/>
    <w:rsid w:val="008F1BCD"/>
    <w:rsid w:val="00916728"/>
    <w:rsid w:val="00941667"/>
    <w:rsid w:val="0094637C"/>
    <w:rsid w:val="00971CF9"/>
    <w:rsid w:val="00977BC6"/>
    <w:rsid w:val="009A64D3"/>
    <w:rsid w:val="009A657F"/>
    <w:rsid w:val="009C60A7"/>
    <w:rsid w:val="00A078BA"/>
    <w:rsid w:val="00A75096"/>
    <w:rsid w:val="00AE27E7"/>
    <w:rsid w:val="00B15C9F"/>
    <w:rsid w:val="00B474B6"/>
    <w:rsid w:val="00B56A71"/>
    <w:rsid w:val="00B7061C"/>
    <w:rsid w:val="00BE5582"/>
    <w:rsid w:val="00C00B62"/>
    <w:rsid w:val="00C06033"/>
    <w:rsid w:val="00C156F5"/>
    <w:rsid w:val="00C15AB9"/>
    <w:rsid w:val="00C27CA0"/>
    <w:rsid w:val="00C41B89"/>
    <w:rsid w:val="00C80681"/>
    <w:rsid w:val="00C83211"/>
    <w:rsid w:val="00C94E58"/>
    <w:rsid w:val="00CE735A"/>
    <w:rsid w:val="00D05008"/>
    <w:rsid w:val="00D644A9"/>
    <w:rsid w:val="00D8362E"/>
    <w:rsid w:val="00DC228D"/>
    <w:rsid w:val="00DD2A62"/>
    <w:rsid w:val="00E47913"/>
    <w:rsid w:val="00EF4335"/>
    <w:rsid w:val="00F50894"/>
    <w:rsid w:val="00F614AE"/>
    <w:rsid w:val="00FA239E"/>
    <w:rsid w:val="00FE2D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6B2A1-D617-43F7-853A-48A69A78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14C"/>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C41B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FE2D65"/>
    <w:pPr>
      <w:keepNext/>
      <w:jc w:val="right"/>
      <w:outlineLvl w:val="1"/>
    </w:pPr>
    <w:rPr>
      <w:sz w:val="28"/>
      <w:szCs w:val="20"/>
      <w:lang w:val="uk-UA"/>
    </w:rPr>
  </w:style>
  <w:style w:type="paragraph" w:styleId="3">
    <w:name w:val="heading 3"/>
    <w:basedOn w:val="a"/>
    <w:next w:val="a"/>
    <w:link w:val="30"/>
    <w:unhideWhenUsed/>
    <w:qFormat/>
    <w:rsid w:val="000A1B2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8114C"/>
    <w:pPr>
      <w:spacing w:before="100" w:beforeAutospacing="1" w:after="100" w:afterAutospacing="1"/>
    </w:pPr>
  </w:style>
  <w:style w:type="character" w:customStyle="1" w:styleId="normaltextrun">
    <w:name w:val="normaltextrun"/>
    <w:basedOn w:val="a0"/>
    <w:rsid w:val="0038114C"/>
  </w:style>
  <w:style w:type="paragraph" w:styleId="a3">
    <w:name w:val="Normal (Web)"/>
    <w:basedOn w:val="a"/>
    <w:uiPriority w:val="99"/>
    <w:unhideWhenUsed/>
    <w:rsid w:val="0038114C"/>
    <w:pPr>
      <w:spacing w:before="100" w:beforeAutospacing="1" w:after="100" w:afterAutospacing="1"/>
    </w:pPr>
  </w:style>
  <w:style w:type="paragraph" w:styleId="a4">
    <w:name w:val="List Paragraph"/>
    <w:basedOn w:val="a"/>
    <w:uiPriority w:val="34"/>
    <w:qFormat/>
    <w:rsid w:val="0038114C"/>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38114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1">
    <w:name w:val="Заголовок №1_"/>
    <w:basedOn w:val="a0"/>
    <w:link w:val="12"/>
    <w:uiPriority w:val="99"/>
    <w:rsid w:val="0038114C"/>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5"/>
    <w:uiPriority w:val="99"/>
    <w:rsid w:val="0038114C"/>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38114C"/>
    <w:pPr>
      <w:shd w:val="clear" w:color="auto" w:fill="FFFFFF"/>
      <w:spacing w:after="60" w:line="240" w:lineRule="atLeast"/>
      <w:outlineLvl w:val="0"/>
    </w:pPr>
    <w:rPr>
      <w:rFonts w:eastAsiaTheme="minorHAnsi"/>
      <w:b/>
      <w:bCs/>
      <w:sz w:val="26"/>
      <w:szCs w:val="26"/>
      <w:lang w:val="uk-UA" w:eastAsia="en-US"/>
    </w:rPr>
  </w:style>
  <w:style w:type="paragraph" w:styleId="a5">
    <w:name w:val="Body Text"/>
    <w:basedOn w:val="a"/>
    <w:link w:val="13"/>
    <w:uiPriority w:val="99"/>
    <w:rsid w:val="0038114C"/>
    <w:pPr>
      <w:shd w:val="clear" w:color="auto" w:fill="FFFFFF"/>
      <w:spacing w:line="317" w:lineRule="exact"/>
      <w:ind w:hanging="240"/>
      <w:jc w:val="center"/>
    </w:pPr>
    <w:rPr>
      <w:rFonts w:eastAsiaTheme="minorHAnsi"/>
      <w:spacing w:val="-3"/>
      <w:sz w:val="26"/>
      <w:szCs w:val="26"/>
      <w:lang w:val="uk-UA" w:eastAsia="en-US"/>
    </w:rPr>
  </w:style>
  <w:style w:type="character" w:customStyle="1" w:styleId="a6">
    <w:name w:val="Основной текст Знак"/>
    <w:basedOn w:val="a0"/>
    <w:uiPriority w:val="99"/>
    <w:semiHidden/>
    <w:rsid w:val="0038114C"/>
    <w:rPr>
      <w:rFonts w:ascii="Times New Roman" w:eastAsia="Times New Roman" w:hAnsi="Times New Roman" w:cs="Times New Roman"/>
      <w:sz w:val="24"/>
      <w:szCs w:val="24"/>
      <w:lang w:val="en-US" w:eastAsia="ru-RU"/>
    </w:rPr>
  </w:style>
  <w:style w:type="table" w:styleId="a7">
    <w:name w:val="Table Grid"/>
    <w:basedOn w:val="a1"/>
    <w:uiPriority w:val="59"/>
    <w:rsid w:val="003811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38114C"/>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38114C"/>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38114C"/>
    <w:rPr>
      <w:rFonts w:ascii="Times New Roman" w:hAnsi="Times New Roman" w:cs="Times New Roman"/>
      <w:b/>
      <w:bCs/>
      <w:sz w:val="26"/>
      <w:szCs w:val="26"/>
      <w:u w:val="single"/>
    </w:rPr>
  </w:style>
  <w:style w:type="paragraph" w:styleId="33">
    <w:name w:val="Body Text 3"/>
    <w:basedOn w:val="a"/>
    <w:link w:val="34"/>
    <w:uiPriority w:val="99"/>
    <w:semiHidden/>
    <w:unhideWhenUsed/>
    <w:rsid w:val="0038114C"/>
    <w:pPr>
      <w:spacing w:after="120"/>
    </w:pPr>
    <w:rPr>
      <w:sz w:val="16"/>
      <w:szCs w:val="16"/>
    </w:rPr>
  </w:style>
  <w:style w:type="character" w:customStyle="1" w:styleId="34">
    <w:name w:val="Основной текст 3 Знак"/>
    <w:basedOn w:val="a0"/>
    <w:link w:val="33"/>
    <w:uiPriority w:val="99"/>
    <w:semiHidden/>
    <w:rsid w:val="0038114C"/>
    <w:rPr>
      <w:rFonts w:ascii="Times New Roman" w:eastAsia="Times New Roman" w:hAnsi="Times New Roman" w:cs="Times New Roman"/>
      <w:sz w:val="16"/>
      <w:szCs w:val="16"/>
      <w:lang w:val="en-US" w:eastAsia="ru-RU"/>
    </w:rPr>
  </w:style>
  <w:style w:type="paragraph" w:styleId="22">
    <w:name w:val="Body Text 2"/>
    <w:basedOn w:val="a"/>
    <w:link w:val="23"/>
    <w:uiPriority w:val="99"/>
    <w:semiHidden/>
    <w:unhideWhenUsed/>
    <w:rsid w:val="0038114C"/>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38114C"/>
    <w:rPr>
      <w:lang w:val="ru-RU"/>
    </w:rPr>
  </w:style>
  <w:style w:type="paragraph" w:customStyle="1" w:styleId="a8">
    <w:name w:val="Îáû÷íûé"/>
    <w:rsid w:val="0038114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5">
    <w:name w:val="Body Text Indent 3"/>
    <w:basedOn w:val="a"/>
    <w:link w:val="36"/>
    <w:rsid w:val="0038114C"/>
    <w:pPr>
      <w:spacing w:after="120"/>
      <w:ind w:left="283"/>
    </w:pPr>
    <w:rPr>
      <w:rFonts w:ascii="Calibri" w:hAnsi="Calibri"/>
      <w:sz w:val="16"/>
      <w:szCs w:val="16"/>
      <w:lang w:eastAsia="en-US" w:bidi="en-US"/>
    </w:rPr>
  </w:style>
  <w:style w:type="character" w:customStyle="1" w:styleId="36">
    <w:name w:val="Основной текст с отступом 3 Знак"/>
    <w:basedOn w:val="a0"/>
    <w:link w:val="35"/>
    <w:rsid w:val="0038114C"/>
    <w:rPr>
      <w:rFonts w:ascii="Calibri" w:eastAsia="Times New Roman" w:hAnsi="Calibri" w:cs="Times New Roman"/>
      <w:sz w:val="16"/>
      <w:szCs w:val="16"/>
      <w:lang w:val="en-US" w:bidi="en-US"/>
    </w:rPr>
  </w:style>
  <w:style w:type="paragraph" w:customStyle="1" w:styleId="a9">
    <w:name w:val="Стиль"/>
    <w:uiPriority w:val="99"/>
    <w:rsid w:val="0038114C"/>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4">
    <w:name w:val="Обычный1"/>
    <w:uiPriority w:val="99"/>
    <w:rsid w:val="0038114C"/>
    <w:pPr>
      <w:spacing w:after="0" w:line="240" w:lineRule="auto"/>
    </w:pPr>
    <w:rPr>
      <w:rFonts w:ascii="Times New Roman" w:eastAsia="Times New Roman" w:hAnsi="Times New Roman" w:cs="Times New Roman"/>
      <w:snapToGrid w:val="0"/>
      <w:sz w:val="20"/>
      <w:szCs w:val="20"/>
      <w:lang w:val="ru-RU" w:eastAsia="ru-RU"/>
    </w:rPr>
  </w:style>
  <w:style w:type="paragraph" w:styleId="aa">
    <w:name w:val="Balloon Text"/>
    <w:basedOn w:val="a"/>
    <w:link w:val="ab"/>
    <w:uiPriority w:val="99"/>
    <w:semiHidden/>
    <w:unhideWhenUsed/>
    <w:rsid w:val="0038114C"/>
    <w:rPr>
      <w:rFonts w:ascii="Tahoma" w:hAnsi="Tahoma" w:cs="Tahoma"/>
      <w:sz w:val="16"/>
      <w:szCs w:val="16"/>
    </w:rPr>
  </w:style>
  <w:style w:type="character" w:customStyle="1" w:styleId="ab">
    <w:name w:val="Текст выноски Знак"/>
    <w:basedOn w:val="a0"/>
    <w:link w:val="aa"/>
    <w:uiPriority w:val="99"/>
    <w:semiHidden/>
    <w:rsid w:val="0038114C"/>
    <w:rPr>
      <w:rFonts w:ascii="Tahoma" w:eastAsia="Times New Roman" w:hAnsi="Tahoma" w:cs="Tahoma"/>
      <w:sz w:val="16"/>
      <w:szCs w:val="16"/>
      <w:lang w:val="en-US" w:eastAsia="ru-RU"/>
    </w:rPr>
  </w:style>
  <w:style w:type="character" w:customStyle="1" w:styleId="20">
    <w:name w:val="Заголовок 2 Знак"/>
    <w:basedOn w:val="a0"/>
    <w:link w:val="2"/>
    <w:uiPriority w:val="99"/>
    <w:rsid w:val="00FE2D65"/>
    <w:rPr>
      <w:rFonts w:ascii="Times New Roman" w:eastAsia="Times New Roman" w:hAnsi="Times New Roman" w:cs="Times New Roman"/>
      <w:sz w:val="28"/>
      <w:szCs w:val="20"/>
      <w:lang w:eastAsia="ru-RU"/>
    </w:rPr>
  </w:style>
  <w:style w:type="character" w:customStyle="1" w:styleId="mw-headline">
    <w:name w:val="mw-headline"/>
    <w:basedOn w:val="a0"/>
    <w:rsid w:val="00FE2D65"/>
    <w:rPr>
      <w:rFonts w:cs="Times New Roman"/>
    </w:rPr>
  </w:style>
  <w:style w:type="character" w:customStyle="1" w:styleId="10">
    <w:name w:val="Заголовок 1 Знак"/>
    <w:basedOn w:val="a0"/>
    <w:link w:val="1"/>
    <w:uiPriority w:val="9"/>
    <w:rsid w:val="00C41B89"/>
    <w:rPr>
      <w:rFonts w:asciiTheme="majorHAnsi" w:eastAsiaTheme="majorEastAsia" w:hAnsiTheme="majorHAnsi" w:cstheme="majorBidi"/>
      <w:color w:val="365F91" w:themeColor="accent1" w:themeShade="BF"/>
      <w:sz w:val="32"/>
      <w:szCs w:val="32"/>
      <w:lang w:val="en-US" w:eastAsia="ru-RU"/>
    </w:rPr>
  </w:style>
  <w:style w:type="character" w:styleId="ac">
    <w:name w:val="Hyperlink"/>
    <w:uiPriority w:val="99"/>
    <w:unhideWhenUsed/>
    <w:rsid w:val="002318A3"/>
    <w:rPr>
      <w:color w:val="0000FF"/>
      <w:u w:val="single"/>
    </w:rPr>
  </w:style>
  <w:style w:type="character" w:customStyle="1" w:styleId="30">
    <w:name w:val="Заголовок 3 Знак"/>
    <w:basedOn w:val="a0"/>
    <w:link w:val="3"/>
    <w:rsid w:val="000A1B2E"/>
    <w:rPr>
      <w:rFonts w:asciiTheme="majorHAnsi" w:eastAsiaTheme="majorEastAsia" w:hAnsiTheme="majorHAnsi" w:cstheme="majorBidi"/>
      <w:color w:val="243F60" w:themeColor="accent1" w:themeShade="7F"/>
      <w:sz w:val="24"/>
      <w:szCs w:val="24"/>
      <w:lang w:val="en-US" w:eastAsia="ru-RU"/>
    </w:rPr>
  </w:style>
  <w:style w:type="paragraph" w:customStyle="1" w:styleId="15">
    <w:name w:val="Абзац списка1"/>
    <w:basedOn w:val="a"/>
    <w:uiPriority w:val="99"/>
    <w:qFormat/>
    <w:rsid w:val="00916728"/>
    <w:pPr>
      <w:spacing w:after="200" w:line="276" w:lineRule="auto"/>
      <w:ind w:left="720"/>
      <w:contextualSpacing/>
    </w:pPr>
    <w:rPr>
      <w:rFonts w:ascii="Calibri" w:eastAsia="Calibri" w:hAnsi="Calibri"/>
      <w:sz w:val="22"/>
      <w:szCs w:val="22"/>
      <w:lang w:val="ru-RU" w:eastAsia="en-US"/>
    </w:rPr>
  </w:style>
  <w:style w:type="character" w:styleId="ad">
    <w:name w:val="Strong"/>
    <w:uiPriority w:val="22"/>
    <w:qFormat/>
    <w:rsid w:val="006242BE"/>
    <w:rPr>
      <w:b/>
      <w:bCs/>
    </w:rPr>
  </w:style>
  <w:style w:type="paragraph" w:customStyle="1" w:styleId="24">
    <w:name w:val="Обычный2"/>
    <w:rsid w:val="006C2244"/>
    <w:pPr>
      <w:widowControl w:val="0"/>
      <w:snapToGrid w:val="0"/>
      <w:spacing w:after="0" w:line="319" w:lineRule="auto"/>
      <w:ind w:firstLine="280"/>
      <w:jc w:val="both"/>
    </w:pPr>
    <w:rPr>
      <w:rFonts w:ascii="Times New Roman" w:eastAsia="Times New Roman" w:hAnsi="Times New Roman" w:cs="Times New Roman"/>
      <w:sz w:val="18"/>
      <w:szCs w:val="20"/>
      <w:lang w:val="ru-RU" w:eastAsia="ru-RU"/>
    </w:rPr>
  </w:style>
  <w:style w:type="character" w:styleId="ae">
    <w:name w:val="Emphasis"/>
    <w:uiPriority w:val="20"/>
    <w:qFormat/>
    <w:rsid w:val="00897169"/>
    <w:rPr>
      <w:rFonts w:ascii="Calibri" w:hAnsi="Calibri"/>
      <w:b/>
      <w:i/>
      <w:iCs/>
    </w:rPr>
  </w:style>
  <w:style w:type="character" w:customStyle="1" w:styleId="reference-text">
    <w:name w:val="reference-text"/>
    <w:basedOn w:val="a0"/>
    <w:rsid w:val="00897169"/>
  </w:style>
  <w:style w:type="character" w:customStyle="1" w:styleId="ts-comment-commentedtext">
    <w:name w:val="ts-comment-commentedtext"/>
    <w:basedOn w:val="a0"/>
    <w:rsid w:val="0089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10604">
      <w:bodyDiv w:val="1"/>
      <w:marLeft w:val="0"/>
      <w:marRight w:val="0"/>
      <w:marTop w:val="0"/>
      <w:marBottom w:val="0"/>
      <w:divBdr>
        <w:top w:val="none" w:sz="0" w:space="0" w:color="auto"/>
        <w:left w:val="none" w:sz="0" w:space="0" w:color="auto"/>
        <w:bottom w:val="none" w:sz="0" w:space="0" w:color="auto"/>
        <w:right w:val="none" w:sz="0" w:space="0" w:color="auto"/>
      </w:divBdr>
    </w:div>
    <w:div w:id="787970260">
      <w:bodyDiv w:val="1"/>
      <w:marLeft w:val="0"/>
      <w:marRight w:val="0"/>
      <w:marTop w:val="0"/>
      <w:marBottom w:val="0"/>
      <w:divBdr>
        <w:top w:val="none" w:sz="0" w:space="0" w:color="auto"/>
        <w:left w:val="none" w:sz="0" w:space="0" w:color="auto"/>
        <w:bottom w:val="none" w:sz="0" w:space="0" w:color="auto"/>
        <w:right w:val="none" w:sz="0" w:space="0" w:color="auto"/>
      </w:divBdr>
    </w:div>
    <w:div w:id="876815125">
      <w:bodyDiv w:val="1"/>
      <w:marLeft w:val="0"/>
      <w:marRight w:val="0"/>
      <w:marTop w:val="0"/>
      <w:marBottom w:val="0"/>
      <w:divBdr>
        <w:top w:val="none" w:sz="0" w:space="0" w:color="auto"/>
        <w:left w:val="none" w:sz="0" w:space="0" w:color="auto"/>
        <w:bottom w:val="none" w:sz="0" w:space="0" w:color="auto"/>
        <w:right w:val="none" w:sz="0" w:space="0" w:color="auto"/>
      </w:divBdr>
      <w:divsChild>
        <w:div w:id="945189557">
          <w:marLeft w:val="547"/>
          <w:marRight w:val="0"/>
          <w:marTop w:val="154"/>
          <w:marBottom w:val="0"/>
          <w:divBdr>
            <w:top w:val="none" w:sz="0" w:space="0" w:color="auto"/>
            <w:left w:val="none" w:sz="0" w:space="0" w:color="auto"/>
            <w:bottom w:val="none" w:sz="0" w:space="0" w:color="auto"/>
            <w:right w:val="none" w:sz="0" w:space="0" w:color="auto"/>
          </w:divBdr>
        </w:div>
        <w:div w:id="2076317092">
          <w:marLeft w:val="547"/>
          <w:marRight w:val="0"/>
          <w:marTop w:val="154"/>
          <w:marBottom w:val="0"/>
          <w:divBdr>
            <w:top w:val="none" w:sz="0" w:space="0" w:color="auto"/>
            <w:left w:val="none" w:sz="0" w:space="0" w:color="auto"/>
            <w:bottom w:val="none" w:sz="0" w:space="0" w:color="auto"/>
            <w:right w:val="none" w:sz="0" w:space="0" w:color="auto"/>
          </w:divBdr>
        </w:div>
        <w:div w:id="664434139">
          <w:marLeft w:val="547"/>
          <w:marRight w:val="0"/>
          <w:marTop w:val="173"/>
          <w:marBottom w:val="0"/>
          <w:divBdr>
            <w:top w:val="none" w:sz="0" w:space="0" w:color="auto"/>
            <w:left w:val="none" w:sz="0" w:space="0" w:color="auto"/>
            <w:bottom w:val="none" w:sz="0" w:space="0" w:color="auto"/>
            <w:right w:val="none" w:sz="0" w:space="0" w:color="auto"/>
          </w:divBdr>
        </w:div>
        <w:div w:id="396785297">
          <w:marLeft w:val="547"/>
          <w:marRight w:val="0"/>
          <w:marTop w:val="154"/>
          <w:marBottom w:val="0"/>
          <w:divBdr>
            <w:top w:val="none" w:sz="0" w:space="0" w:color="auto"/>
            <w:left w:val="none" w:sz="0" w:space="0" w:color="auto"/>
            <w:bottom w:val="none" w:sz="0" w:space="0" w:color="auto"/>
            <w:right w:val="none" w:sz="0" w:space="0" w:color="auto"/>
          </w:divBdr>
        </w:div>
        <w:div w:id="308095565">
          <w:marLeft w:val="547"/>
          <w:marRight w:val="0"/>
          <w:marTop w:val="154"/>
          <w:marBottom w:val="0"/>
          <w:divBdr>
            <w:top w:val="none" w:sz="0" w:space="0" w:color="auto"/>
            <w:left w:val="none" w:sz="0" w:space="0" w:color="auto"/>
            <w:bottom w:val="none" w:sz="0" w:space="0" w:color="auto"/>
            <w:right w:val="none" w:sz="0" w:space="0" w:color="auto"/>
          </w:divBdr>
        </w:div>
        <w:div w:id="71050118">
          <w:marLeft w:val="547"/>
          <w:marRight w:val="0"/>
          <w:marTop w:val="173"/>
          <w:marBottom w:val="0"/>
          <w:divBdr>
            <w:top w:val="none" w:sz="0" w:space="0" w:color="auto"/>
            <w:left w:val="none" w:sz="0" w:space="0" w:color="auto"/>
            <w:bottom w:val="none" w:sz="0" w:space="0" w:color="auto"/>
            <w:right w:val="none" w:sz="0" w:space="0" w:color="auto"/>
          </w:divBdr>
        </w:div>
        <w:div w:id="1140734360">
          <w:marLeft w:val="547"/>
          <w:marRight w:val="0"/>
          <w:marTop w:val="154"/>
          <w:marBottom w:val="0"/>
          <w:divBdr>
            <w:top w:val="none" w:sz="0" w:space="0" w:color="auto"/>
            <w:left w:val="none" w:sz="0" w:space="0" w:color="auto"/>
            <w:bottom w:val="none" w:sz="0" w:space="0" w:color="auto"/>
            <w:right w:val="none" w:sz="0" w:space="0" w:color="auto"/>
          </w:divBdr>
        </w:div>
        <w:div w:id="266355284">
          <w:marLeft w:val="547"/>
          <w:marRight w:val="0"/>
          <w:marTop w:val="149"/>
          <w:marBottom w:val="0"/>
          <w:divBdr>
            <w:top w:val="none" w:sz="0" w:space="0" w:color="auto"/>
            <w:left w:val="none" w:sz="0" w:space="0" w:color="auto"/>
            <w:bottom w:val="none" w:sz="0" w:space="0" w:color="auto"/>
            <w:right w:val="none" w:sz="0" w:space="0" w:color="auto"/>
          </w:divBdr>
        </w:div>
        <w:div w:id="200629142">
          <w:marLeft w:val="547"/>
          <w:marRight w:val="0"/>
          <w:marTop w:val="154"/>
          <w:marBottom w:val="0"/>
          <w:divBdr>
            <w:top w:val="none" w:sz="0" w:space="0" w:color="auto"/>
            <w:left w:val="none" w:sz="0" w:space="0" w:color="auto"/>
            <w:bottom w:val="none" w:sz="0" w:space="0" w:color="auto"/>
            <w:right w:val="none" w:sz="0" w:space="0" w:color="auto"/>
          </w:divBdr>
        </w:div>
        <w:div w:id="1561593142">
          <w:marLeft w:val="547"/>
          <w:marRight w:val="0"/>
          <w:marTop w:val="134"/>
          <w:marBottom w:val="0"/>
          <w:divBdr>
            <w:top w:val="none" w:sz="0" w:space="0" w:color="auto"/>
            <w:left w:val="none" w:sz="0" w:space="0" w:color="auto"/>
            <w:bottom w:val="none" w:sz="0" w:space="0" w:color="auto"/>
            <w:right w:val="none" w:sz="0" w:space="0" w:color="auto"/>
          </w:divBdr>
        </w:div>
        <w:div w:id="405953510">
          <w:marLeft w:val="547"/>
          <w:marRight w:val="0"/>
          <w:marTop w:val="134"/>
          <w:marBottom w:val="0"/>
          <w:divBdr>
            <w:top w:val="none" w:sz="0" w:space="0" w:color="auto"/>
            <w:left w:val="none" w:sz="0" w:space="0" w:color="auto"/>
            <w:bottom w:val="none" w:sz="0" w:space="0" w:color="auto"/>
            <w:right w:val="none" w:sz="0" w:space="0" w:color="auto"/>
          </w:divBdr>
        </w:div>
        <w:div w:id="645667918">
          <w:marLeft w:val="547"/>
          <w:marRight w:val="0"/>
          <w:marTop w:val="134"/>
          <w:marBottom w:val="0"/>
          <w:divBdr>
            <w:top w:val="none" w:sz="0" w:space="0" w:color="auto"/>
            <w:left w:val="none" w:sz="0" w:space="0" w:color="auto"/>
            <w:bottom w:val="none" w:sz="0" w:space="0" w:color="auto"/>
            <w:right w:val="none" w:sz="0" w:space="0" w:color="auto"/>
          </w:divBdr>
        </w:div>
        <w:div w:id="1896700716">
          <w:marLeft w:val="547"/>
          <w:marRight w:val="0"/>
          <w:marTop w:val="154"/>
          <w:marBottom w:val="0"/>
          <w:divBdr>
            <w:top w:val="none" w:sz="0" w:space="0" w:color="auto"/>
            <w:left w:val="none" w:sz="0" w:space="0" w:color="auto"/>
            <w:bottom w:val="none" w:sz="0" w:space="0" w:color="auto"/>
            <w:right w:val="none" w:sz="0" w:space="0" w:color="auto"/>
          </w:divBdr>
        </w:div>
        <w:div w:id="1201556576">
          <w:marLeft w:val="547"/>
          <w:marRight w:val="0"/>
          <w:marTop w:val="154"/>
          <w:marBottom w:val="0"/>
          <w:divBdr>
            <w:top w:val="none" w:sz="0" w:space="0" w:color="auto"/>
            <w:left w:val="none" w:sz="0" w:space="0" w:color="auto"/>
            <w:bottom w:val="none" w:sz="0" w:space="0" w:color="auto"/>
            <w:right w:val="none" w:sz="0" w:space="0" w:color="auto"/>
          </w:divBdr>
        </w:div>
        <w:div w:id="1727945668">
          <w:marLeft w:val="547"/>
          <w:marRight w:val="0"/>
          <w:marTop w:val="173"/>
          <w:marBottom w:val="0"/>
          <w:divBdr>
            <w:top w:val="none" w:sz="0" w:space="0" w:color="auto"/>
            <w:left w:val="none" w:sz="0" w:space="0" w:color="auto"/>
            <w:bottom w:val="none" w:sz="0" w:space="0" w:color="auto"/>
            <w:right w:val="none" w:sz="0" w:space="0" w:color="auto"/>
          </w:divBdr>
        </w:div>
        <w:div w:id="1801603622">
          <w:marLeft w:val="547"/>
          <w:marRight w:val="0"/>
          <w:marTop w:val="154"/>
          <w:marBottom w:val="0"/>
          <w:divBdr>
            <w:top w:val="none" w:sz="0" w:space="0" w:color="auto"/>
            <w:left w:val="none" w:sz="0" w:space="0" w:color="auto"/>
            <w:bottom w:val="none" w:sz="0" w:space="0" w:color="auto"/>
            <w:right w:val="none" w:sz="0" w:space="0" w:color="auto"/>
          </w:divBdr>
        </w:div>
        <w:div w:id="299193490">
          <w:marLeft w:val="547"/>
          <w:marRight w:val="0"/>
          <w:marTop w:val="154"/>
          <w:marBottom w:val="0"/>
          <w:divBdr>
            <w:top w:val="none" w:sz="0" w:space="0" w:color="auto"/>
            <w:left w:val="none" w:sz="0" w:space="0" w:color="auto"/>
            <w:bottom w:val="none" w:sz="0" w:space="0" w:color="auto"/>
            <w:right w:val="none" w:sz="0" w:space="0" w:color="auto"/>
          </w:divBdr>
        </w:div>
        <w:div w:id="1367171019">
          <w:marLeft w:val="547"/>
          <w:marRight w:val="0"/>
          <w:marTop w:val="154"/>
          <w:marBottom w:val="0"/>
          <w:divBdr>
            <w:top w:val="none" w:sz="0" w:space="0" w:color="auto"/>
            <w:left w:val="none" w:sz="0" w:space="0" w:color="auto"/>
            <w:bottom w:val="none" w:sz="0" w:space="0" w:color="auto"/>
            <w:right w:val="none" w:sz="0" w:space="0" w:color="auto"/>
          </w:divBdr>
        </w:div>
        <w:div w:id="203903857">
          <w:marLeft w:val="547"/>
          <w:marRight w:val="0"/>
          <w:marTop w:val="115"/>
          <w:marBottom w:val="0"/>
          <w:divBdr>
            <w:top w:val="none" w:sz="0" w:space="0" w:color="auto"/>
            <w:left w:val="none" w:sz="0" w:space="0" w:color="auto"/>
            <w:bottom w:val="none" w:sz="0" w:space="0" w:color="auto"/>
            <w:right w:val="none" w:sz="0" w:space="0" w:color="auto"/>
          </w:divBdr>
        </w:div>
      </w:divsChild>
    </w:div>
    <w:div w:id="902982222">
      <w:bodyDiv w:val="1"/>
      <w:marLeft w:val="0"/>
      <w:marRight w:val="0"/>
      <w:marTop w:val="0"/>
      <w:marBottom w:val="0"/>
      <w:divBdr>
        <w:top w:val="none" w:sz="0" w:space="0" w:color="auto"/>
        <w:left w:val="none" w:sz="0" w:space="0" w:color="auto"/>
        <w:bottom w:val="none" w:sz="0" w:space="0" w:color="auto"/>
        <w:right w:val="none" w:sz="0" w:space="0" w:color="auto"/>
      </w:divBdr>
    </w:div>
    <w:div w:id="1143155112">
      <w:bodyDiv w:val="1"/>
      <w:marLeft w:val="0"/>
      <w:marRight w:val="0"/>
      <w:marTop w:val="0"/>
      <w:marBottom w:val="0"/>
      <w:divBdr>
        <w:top w:val="none" w:sz="0" w:space="0" w:color="auto"/>
        <w:left w:val="none" w:sz="0" w:space="0" w:color="auto"/>
        <w:bottom w:val="none" w:sz="0" w:space="0" w:color="auto"/>
        <w:right w:val="none" w:sz="0" w:space="0" w:color="auto"/>
      </w:divBdr>
    </w:div>
    <w:div w:id="1731465148">
      <w:bodyDiv w:val="1"/>
      <w:marLeft w:val="0"/>
      <w:marRight w:val="0"/>
      <w:marTop w:val="0"/>
      <w:marBottom w:val="0"/>
      <w:divBdr>
        <w:top w:val="none" w:sz="0" w:space="0" w:color="auto"/>
        <w:left w:val="none" w:sz="0" w:space="0" w:color="auto"/>
        <w:bottom w:val="none" w:sz="0" w:space="0" w:color="auto"/>
        <w:right w:val="none" w:sz="0" w:space="0" w:color="auto"/>
      </w:divBdr>
      <w:divsChild>
        <w:div w:id="1895458250">
          <w:marLeft w:val="547"/>
          <w:marRight w:val="0"/>
          <w:marTop w:val="149"/>
          <w:marBottom w:val="0"/>
          <w:divBdr>
            <w:top w:val="none" w:sz="0" w:space="0" w:color="auto"/>
            <w:left w:val="none" w:sz="0" w:space="0" w:color="auto"/>
            <w:bottom w:val="none" w:sz="0" w:space="0" w:color="auto"/>
            <w:right w:val="none" w:sz="0" w:space="0" w:color="auto"/>
          </w:divBdr>
        </w:div>
        <w:div w:id="621302871">
          <w:marLeft w:val="547"/>
          <w:marRight w:val="0"/>
          <w:marTop w:val="149"/>
          <w:marBottom w:val="0"/>
          <w:divBdr>
            <w:top w:val="none" w:sz="0" w:space="0" w:color="auto"/>
            <w:left w:val="none" w:sz="0" w:space="0" w:color="auto"/>
            <w:bottom w:val="none" w:sz="0" w:space="0" w:color="auto"/>
            <w:right w:val="none" w:sz="0" w:space="0" w:color="auto"/>
          </w:divBdr>
        </w:div>
        <w:div w:id="1838963133">
          <w:marLeft w:val="547"/>
          <w:marRight w:val="0"/>
          <w:marTop w:val="134"/>
          <w:marBottom w:val="0"/>
          <w:divBdr>
            <w:top w:val="none" w:sz="0" w:space="0" w:color="auto"/>
            <w:left w:val="none" w:sz="0" w:space="0" w:color="auto"/>
            <w:bottom w:val="none" w:sz="0" w:space="0" w:color="auto"/>
            <w:right w:val="none" w:sz="0" w:space="0" w:color="auto"/>
          </w:divBdr>
        </w:div>
        <w:div w:id="427383874">
          <w:marLeft w:val="547"/>
          <w:marRight w:val="0"/>
          <w:marTop w:val="115"/>
          <w:marBottom w:val="0"/>
          <w:divBdr>
            <w:top w:val="none" w:sz="0" w:space="0" w:color="auto"/>
            <w:left w:val="none" w:sz="0" w:space="0" w:color="auto"/>
            <w:bottom w:val="none" w:sz="0" w:space="0" w:color="auto"/>
            <w:right w:val="none" w:sz="0" w:space="0" w:color="auto"/>
          </w:divBdr>
        </w:div>
        <w:div w:id="644358231">
          <w:marLeft w:val="547"/>
          <w:marRight w:val="0"/>
          <w:marTop w:val="149"/>
          <w:marBottom w:val="0"/>
          <w:divBdr>
            <w:top w:val="none" w:sz="0" w:space="0" w:color="auto"/>
            <w:left w:val="none" w:sz="0" w:space="0" w:color="auto"/>
            <w:bottom w:val="none" w:sz="0" w:space="0" w:color="auto"/>
            <w:right w:val="none" w:sz="0" w:space="0" w:color="auto"/>
          </w:divBdr>
        </w:div>
        <w:div w:id="1886091720">
          <w:marLeft w:val="547"/>
          <w:marRight w:val="0"/>
          <w:marTop w:val="134"/>
          <w:marBottom w:val="0"/>
          <w:divBdr>
            <w:top w:val="none" w:sz="0" w:space="0" w:color="auto"/>
            <w:left w:val="none" w:sz="0" w:space="0" w:color="auto"/>
            <w:bottom w:val="none" w:sz="0" w:space="0" w:color="auto"/>
            <w:right w:val="none" w:sz="0" w:space="0" w:color="auto"/>
          </w:divBdr>
        </w:div>
        <w:div w:id="24058987">
          <w:marLeft w:val="547"/>
          <w:marRight w:val="0"/>
          <w:marTop w:val="134"/>
          <w:marBottom w:val="0"/>
          <w:divBdr>
            <w:top w:val="none" w:sz="0" w:space="0" w:color="auto"/>
            <w:left w:val="none" w:sz="0" w:space="0" w:color="auto"/>
            <w:bottom w:val="none" w:sz="0" w:space="0" w:color="auto"/>
            <w:right w:val="none" w:sz="0" w:space="0" w:color="auto"/>
          </w:divBdr>
        </w:div>
        <w:div w:id="853231390">
          <w:marLeft w:val="547"/>
          <w:marRight w:val="0"/>
          <w:marTop w:val="134"/>
          <w:marBottom w:val="0"/>
          <w:divBdr>
            <w:top w:val="none" w:sz="0" w:space="0" w:color="auto"/>
            <w:left w:val="none" w:sz="0" w:space="0" w:color="auto"/>
            <w:bottom w:val="none" w:sz="0" w:space="0" w:color="auto"/>
            <w:right w:val="none" w:sz="0" w:space="0" w:color="auto"/>
          </w:divBdr>
        </w:div>
        <w:div w:id="645622855">
          <w:marLeft w:val="547"/>
          <w:marRight w:val="0"/>
          <w:marTop w:val="134"/>
          <w:marBottom w:val="0"/>
          <w:divBdr>
            <w:top w:val="none" w:sz="0" w:space="0" w:color="auto"/>
            <w:left w:val="none" w:sz="0" w:space="0" w:color="auto"/>
            <w:bottom w:val="none" w:sz="0" w:space="0" w:color="auto"/>
            <w:right w:val="none" w:sz="0" w:space="0" w:color="auto"/>
          </w:divBdr>
        </w:div>
        <w:div w:id="747535772">
          <w:marLeft w:val="547"/>
          <w:marRight w:val="0"/>
          <w:marTop w:val="149"/>
          <w:marBottom w:val="0"/>
          <w:divBdr>
            <w:top w:val="none" w:sz="0" w:space="0" w:color="auto"/>
            <w:left w:val="none" w:sz="0" w:space="0" w:color="auto"/>
            <w:bottom w:val="none" w:sz="0" w:space="0" w:color="auto"/>
            <w:right w:val="none" w:sz="0" w:space="0" w:color="auto"/>
          </w:divBdr>
        </w:div>
        <w:div w:id="1086849411">
          <w:marLeft w:val="547"/>
          <w:marRight w:val="0"/>
          <w:marTop w:val="149"/>
          <w:marBottom w:val="0"/>
          <w:divBdr>
            <w:top w:val="none" w:sz="0" w:space="0" w:color="auto"/>
            <w:left w:val="none" w:sz="0" w:space="0" w:color="auto"/>
            <w:bottom w:val="none" w:sz="0" w:space="0" w:color="auto"/>
            <w:right w:val="none" w:sz="0" w:space="0" w:color="auto"/>
          </w:divBdr>
        </w:div>
        <w:div w:id="783312005">
          <w:marLeft w:val="547"/>
          <w:marRight w:val="0"/>
          <w:marTop w:val="149"/>
          <w:marBottom w:val="0"/>
          <w:divBdr>
            <w:top w:val="none" w:sz="0" w:space="0" w:color="auto"/>
            <w:left w:val="none" w:sz="0" w:space="0" w:color="auto"/>
            <w:bottom w:val="none" w:sz="0" w:space="0" w:color="auto"/>
            <w:right w:val="none" w:sz="0" w:space="0" w:color="auto"/>
          </w:divBdr>
        </w:div>
        <w:div w:id="1270045130">
          <w:marLeft w:val="547"/>
          <w:marRight w:val="0"/>
          <w:marTop w:val="149"/>
          <w:marBottom w:val="0"/>
          <w:divBdr>
            <w:top w:val="none" w:sz="0" w:space="0" w:color="auto"/>
            <w:left w:val="none" w:sz="0" w:space="0" w:color="auto"/>
            <w:bottom w:val="none" w:sz="0" w:space="0" w:color="auto"/>
            <w:right w:val="none" w:sz="0" w:space="0" w:color="auto"/>
          </w:divBdr>
        </w:div>
        <w:div w:id="875506620">
          <w:marLeft w:val="547"/>
          <w:marRight w:val="0"/>
          <w:marTop w:val="149"/>
          <w:marBottom w:val="0"/>
          <w:divBdr>
            <w:top w:val="none" w:sz="0" w:space="0" w:color="auto"/>
            <w:left w:val="none" w:sz="0" w:space="0" w:color="auto"/>
            <w:bottom w:val="none" w:sz="0" w:space="0" w:color="auto"/>
            <w:right w:val="none" w:sz="0" w:space="0" w:color="auto"/>
          </w:divBdr>
        </w:div>
        <w:div w:id="308830800">
          <w:marLeft w:val="547"/>
          <w:marRight w:val="0"/>
          <w:marTop w:val="149"/>
          <w:marBottom w:val="0"/>
          <w:divBdr>
            <w:top w:val="none" w:sz="0" w:space="0" w:color="auto"/>
            <w:left w:val="none" w:sz="0" w:space="0" w:color="auto"/>
            <w:bottom w:val="none" w:sz="0" w:space="0" w:color="auto"/>
            <w:right w:val="none" w:sz="0" w:space="0" w:color="auto"/>
          </w:divBdr>
        </w:div>
        <w:div w:id="880677812">
          <w:marLeft w:val="547"/>
          <w:marRight w:val="0"/>
          <w:marTop w:val="149"/>
          <w:marBottom w:val="0"/>
          <w:divBdr>
            <w:top w:val="none" w:sz="0" w:space="0" w:color="auto"/>
            <w:left w:val="none" w:sz="0" w:space="0" w:color="auto"/>
            <w:bottom w:val="none" w:sz="0" w:space="0" w:color="auto"/>
            <w:right w:val="none" w:sz="0" w:space="0" w:color="auto"/>
          </w:divBdr>
        </w:div>
        <w:div w:id="177279754">
          <w:marLeft w:val="547"/>
          <w:marRight w:val="0"/>
          <w:marTop w:val="134"/>
          <w:marBottom w:val="0"/>
          <w:divBdr>
            <w:top w:val="none" w:sz="0" w:space="0" w:color="auto"/>
            <w:left w:val="none" w:sz="0" w:space="0" w:color="auto"/>
            <w:bottom w:val="none" w:sz="0" w:space="0" w:color="auto"/>
            <w:right w:val="none" w:sz="0" w:space="0" w:color="auto"/>
          </w:divBdr>
        </w:div>
        <w:div w:id="424425031">
          <w:marLeft w:val="547"/>
          <w:marRight w:val="0"/>
          <w:marTop w:val="134"/>
          <w:marBottom w:val="0"/>
          <w:divBdr>
            <w:top w:val="none" w:sz="0" w:space="0" w:color="auto"/>
            <w:left w:val="none" w:sz="0" w:space="0" w:color="auto"/>
            <w:bottom w:val="none" w:sz="0" w:space="0" w:color="auto"/>
            <w:right w:val="none" w:sz="0" w:space="0" w:color="auto"/>
          </w:divBdr>
        </w:div>
        <w:div w:id="938104154">
          <w:marLeft w:val="547"/>
          <w:marRight w:val="0"/>
          <w:marTop w:val="134"/>
          <w:marBottom w:val="0"/>
          <w:divBdr>
            <w:top w:val="none" w:sz="0" w:space="0" w:color="auto"/>
            <w:left w:val="none" w:sz="0" w:space="0" w:color="auto"/>
            <w:bottom w:val="none" w:sz="0" w:space="0" w:color="auto"/>
            <w:right w:val="none" w:sz="0" w:space="0" w:color="auto"/>
          </w:divBdr>
        </w:div>
        <w:div w:id="1440566208">
          <w:marLeft w:val="547"/>
          <w:marRight w:val="0"/>
          <w:marTop w:val="149"/>
          <w:marBottom w:val="0"/>
          <w:divBdr>
            <w:top w:val="none" w:sz="0" w:space="0" w:color="auto"/>
            <w:left w:val="none" w:sz="0" w:space="0" w:color="auto"/>
            <w:bottom w:val="none" w:sz="0" w:space="0" w:color="auto"/>
            <w:right w:val="none" w:sz="0" w:space="0" w:color="auto"/>
          </w:divBdr>
        </w:div>
        <w:div w:id="45375307">
          <w:marLeft w:val="547"/>
          <w:marRight w:val="0"/>
          <w:marTop w:val="149"/>
          <w:marBottom w:val="0"/>
          <w:divBdr>
            <w:top w:val="none" w:sz="0" w:space="0" w:color="auto"/>
            <w:left w:val="none" w:sz="0" w:space="0" w:color="auto"/>
            <w:bottom w:val="none" w:sz="0" w:space="0" w:color="auto"/>
            <w:right w:val="none" w:sz="0" w:space="0" w:color="auto"/>
          </w:divBdr>
        </w:div>
        <w:div w:id="1913004362">
          <w:marLeft w:val="547"/>
          <w:marRight w:val="0"/>
          <w:marTop w:val="134"/>
          <w:marBottom w:val="0"/>
          <w:divBdr>
            <w:top w:val="none" w:sz="0" w:space="0" w:color="auto"/>
            <w:left w:val="none" w:sz="0" w:space="0" w:color="auto"/>
            <w:bottom w:val="none" w:sz="0" w:space="0" w:color="auto"/>
            <w:right w:val="none" w:sz="0" w:space="0" w:color="auto"/>
          </w:divBdr>
        </w:div>
        <w:div w:id="2106263766">
          <w:marLeft w:val="547"/>
          <w:marRight w:val="0"/>
          <w:marTop w:val="134"/>
          <w:marBottom w:val="0"/>
          <w:divBdr>
            <w:top w:val="none" w:sz="0" w:space="0" w:color="auto"/>
            <w:left w:val="none" w:sz="0" w:space="0" w:color="auto"/>
            <w:bottom w:val="none" w:sz="0" w:space="0" w:color="auto"/>
            <w:right w:val="none" w:sz="0" w:space="0" w:color="auto"/>
          </w:divBdr>
        </w:div>
        <w:div w:id="1074350306">
          <w:marLeft w:val="547"/>
          <w:marRight w:val="0"/>
          <w:marTop w:val="134"/>
          <w:marBottom w:val="0"/>
          <w:divBdr>
            <w:top w:val="none" w:sz="0" w:space="0" w:color="auto"/>
            <w:left w:val="none" w:sz="0" w:space="0" w:color="auto"/>
            <w:bottom w:val="none" w:sz="0" w:space="0" w:color="auto"/>
            <w:right w:val="none" w:sz="0" w:space="0" w:color="auto"/>
          </w:divBdr>
        </w:div>
        <w:div w:id="1678727842">
          <w:marLeft w:val="547"/>
          <w:marRight w:val="0"/>
          <w:marTop w:val="134"/>
          <w:marBottom w:val="0"/>
          <w:divBdr>
            <w:top w:val="none" w:sz="0" w:space="0" w:color="auto"/>
            <w:left w:val="none" w:sz="0" w:space="0" w:color="auto"/>
            <w:bottom w:val="none" w:sz="0" w:space="0" w:color="auto"/>
            <w:right w:val="none" w:sz="0" w:space="0" w:color="auto"/>
          </w:divBdr>
        </w:div>
        <w:div w:id="224293290">
          <w:marLeft w:val="547"/>
          <w:marRight w:val="0"/>
          <w:marTop w:val="149"/>
          <w:marBottom w:val="0"/>
          <w:divBdr>
            <w:top w:val="none" w:sz="0" w:space="0" w:color="auto"/>
            <w:left w:val="none" w:sz="0" w:space="0" w:color="auto"/>
            <w:bottom w:val="none" w:sz="0" w:space="0" w:color="auto"/>
            <w:right w:val="none" w:sz="0" w:space="0" w:color="auto"/>
          </w:divBdr>
        </w:div>
        <w:div w:id="214314167">
          <w:marLeft w:val="547"/>
          <w:marRight w:val="0"/>
          <w:marTop w:val="149"/>
          <w:marBottom w:val="0"/>
          <w:divBdr>
            <w:top w:val="none" w:sz="0" w:space="0" w:color="auto"/>
            <w:left w:val="none" w:sz="0" w:space="0" w:color="auto"/>
            <w:bottom w:val="none" w:sz="0" w:space="0" w:color="auto"/>
            <w:right w:val="none" w:sz="0" w:space="0" w:color="auto"/>
          </w:divBdr>
        </w:div>
        <w:div w:id="2034770588">
          <w:marLeft w:val="547"/>
          <w:marRight w:val="0"/>
          <w:marTop w:val="149"/>
          <w:marBottom w:val="0"/>
          <w:divBdr>
            <w:top w:val="none" w:sz="0" w:space="0" w:color="auto"/>
            <w:left w:val="none" w:sz="0" w:space="0" w:color="auto"/>
            <w:bottom w:val="none" w:sz="0" w:space="0" w:color="auto"/>
            <w:right w:val="none" w:sz="0" w:space="0" w:color="auto"/>
          </w:divBdr>
        </w:div>
        <w:div w:id="562300854">
          <w:marLeft w:val="547"/>
          <w:marRight w:val="0"/>
          <w:marTop w:val="149"/>
          <w:marBottom w:val="0"/>
          <w:divBdr>
            <w:top w:val="none" w:sz="0" w:space="0" w:color="auto"/>
            <w:left w:val="none" w:sz="0" w:space="0" w:color="auto"/>
            <w:bottom w:val="none" w:sz="0" w:space="0" w:color="auto"/>
            <w:right w:val="none" w:sz="0" w:space="0" w:color="auto"/>
          </w:divBdr>
        </w:div>
        <w:div w:id="1057974045">
          <w:marLeft w:val="547"/>
          <w:marRight w:val="0"/>
          <w:marTop w:val="149"/>
          <w:marBottom w:val="0"/>
          <w:divBdr>
            <w:top w:val="none" w:sz="0" w:space="0" w:color="auto"/>
            <w:left w:val="none" w:sz="0" w:space="0" w:color="auto"/>
            <w:bottom w:val="none" w:sz="0" w:space="0" w:color="auto"/>
            <w:right w:val="none" w:sz="0" w:space="0" w:color="auto"/>
          </w:divBdr>
        </w:div>
        <w:div w:id="2112897737">
          <w:marLeft w:val="547"/>
          <w:marRight w:val="0"/>
          <w:marTop w:val="149"/>
          <w:marBottom w:val="0"/>
          <w:divBdr>
            <w:top w:val="none" w:sz="0" w:space="0" w:color="auto"/>
            <w:left w:val="none" w:sz="0" w:space="0" w:color="auto"/>
            <w:bottom w:val="none" w:sz="0" w:space="0" w:color="auto"/>
            <w:right w:val="none" w:sz="0" w:space="0" w:color="auto"/>
          </w:divBdr>
        </w:div>
        <w:div w:id="950237173">
          <w:marLeft w:val="547"/>
          <w:marRight w:val="0"/>
          <w:marTop w:val="149"/>
          <w:marBottom w:val="0"/>
          <w:divBdr>
            <w:top w:val="none" w:sz="0" w:space="0" w:color="auto"/>
            <w:left w:val="none" w:sz="0" w:space="0" w:color="auto"/>
            <w:bottom w:val="none" w:sz="0" w:space="0" w:color="auto"/>
            <w:right w:val="none" w:sz="0" w:space="0" w:color="auto"/>
          </w:divBdr>
        </w:div>
        <w:div w:id="586888792">
          <w:marLeft w:val="547"/>
          <w:marRight w:val="0"/>
          <w:marTop w:val="149"/>
          <w:marBottom w:val="0"/>
          <w:divBdr>
            <w:top w:val="none" w:sz="0" w:space="0" w:color="auto"/>
            <w:left w:val="none" w:sz="0" w:space="0" w:color="auto"/>
            <w:bottom w:val="none" w:sz="0" w:space="0" w:color="auto"/>
            <w:right w:val="none" w:sz="0" w:space="0" w:color="auto"/>
          </w:divBdr>
        </w:div>
        <w:div w:id="993413186">
          <w:marLeft w:val="547"/>
          <w:marRight w:val="0"/>
          <w:marTop w:val="134"/>
          <w:marBottom w:val="0"/>
          <w:divBdr>
            <w:top w:val="none" w:sz="0" w:space="0" w:color="auto"/>
            <w:left w:val="none" w:sz="0" w:space="0" w:color="auto"/>
            <w:bottom w:val="none" w:sz="0" w:space="0" w:color="auto"/>
            <w:right w:val="none" w:sz="0" w:space="0" w:color="auto"/>
          </w:divBdr>
        </w:div>
        <w:div w:id="1398818183">
          <w:marLeft w:val="547"/>
          <w:marRight w:val="0"/>
          <w:marTop w:val="134"/>
          <w:marBottom w:val="0"/>
          <w:divBdr>
            <w:top w:val="none" w:sz="0" w:space="0" w:color="auto"/>
            <w:left w:val="none" w:sz="0" w:space="0" w:color="auto"/>
            <w:bottom w:val="none" w:sz="0" w:space="0" w:color="auto"/>
            <w:right w:val="none" w:sz="0" w:space="0" w:color="auto"/>
          </w:divBdr>
        </w:div>
        <w:div w:id="1051659341">
          <w:marLeft w:val="547"/>
          <w:marRight w:val="0"/>
          <w:marTop w:val="134"/>
          <w:marBottom w:val="0"/>
          <w:divBdr>
            <w:top w:val="none" w:sz="0" w:space="0" w:color="auto"/>
            <w:left w:val="none" w:sz="0" w:space="0" w:color="auto"/>
            <w:bottom w:val="none" w:sz="0" w:space="0" w:color="auto"/>
            <w:right w:val="none" w:sz="0" w:space="0" w:color="auto"/>
          </w:divBdr>
        </w:div>
        <w:div w:id="189030573">
          <w:marLeft w:val="547"/>
          <w:marRight w:val="0"/>
          <w:marTop w:val="149"/>
          <w:marBottom w:val="0"/>
          <w:divBdr>
            <w:top w:val="none" w:sz="0" w:space="0" w:color="auto"/>
            <w:left w:val="none" w:sz="0" w:space="0" w:color="auto"/>
            <w:bottom w:val="none" w:sz="0" w:space="0" w:color="auto"/>
            <w:right w:val="none" w:sz="0" w:space="0" w:color="auto"/>
          </w:divBdr>
        </w:div>
        <w:div w:id="348140289">
          <w:marLeft w:val="547"/>
          <w:marRight w:val="0"/>
          <w:marTop w:val="149"/>
          <w:marBottom w:val="0"/>
          <w:divBdr>
            <w:top w:val="none" w:sz="0" w:space="0" w:color="auto"/>
            <w:left w:val="none" w:sz="0" w:space="0" w:color="auto"/>
            <w:bottom w:val="none" w:sz="0" w:space="0" w:color="auto"/>
            <w:right w:val="none" w:sz="0" w:space="0" w:color="auto"/>
          </w:divBdr>
        </w:div>
        <w:div w:id="477188278">
          <w:marLeft w:val="547"/>
          <w:marRight w:val="0"/>
          <w:marTop w:val="149"/>
          <w:marBottom w:val="0"/>
          <w:divBdr>
            <w:top w:val="none" w:sz="0" w:space="0" w:color="auto"/>
            <w:left w:val="none" w:sz="0" w:space="0" w:color="auto"/>
            <w:bottom w:val="none" w:sz="0" w:space="0" w:color="auto"/>
            <w:right w:val="none" w:sz="0" w:space="0" w:color="auto"/>
          </w:divBdr>
        </w:div>
        <w:div w:id="1004547974">
          <w:marLeft w:val="547"/>
          <w:marRight w:val="0"/>
          <w:marTop w:val="149"/>
          <w:marBottom w:val="0"/>
          <w:divBdr>
            <w:top w:val="none" w:sz="0" w:space="0" w:color="auto"/>
            <w:left w:val="none" w:sz="0" w:space="0" w:color="auto"/>
            <w:bottom w:val="none" w:sz="0" w:space="0" w:color="auto"/>
            <w:right w:val="none" w:sz="0" w:space="0" w:color="auto"/>
          </w:divBdr>
        </w:div>
        <w:div w:id="592275243">
          <w:marLeft w:val="547"/>
          <w:marRight w:val="0"/>
          <w:marTop w:val="149"/>
          <w:marBottom w:val="0"/>
          <w:divBdr>
            <w:top w:val="none" w:sz="0" w:space="0" w:color="auto"/>
            <w:left w:val="none" w:sz="0" w:space="0" w:color="auto"/>
            <w:bottom w:val="none" w:sz="0" w:space="0" w:color="auto"/>
            <w:right w:val="none" w:sz="0" w:space="0" w:color="auto"/>
          </w:divBdr>
        </w:div>
        <w:div w:id="1277365699">
          <w:marLeft w:val="547"/>
          <w:marRight w:val="0"/>
          <w:marTop w:val="149"/>
          <w:marBottom w:val="0"/>
          <w:divBdr>
            <w:top w:val="none" w:sz="0" w:space="0" w:color="auto"/>
            <w:left w:val="none" w:sz="0" w:space="0" w:color="auto"/>
            <w:bottom w:val="none" w:sz="0" w:space="0" w:color="auto"/>
            <w:right w:val="none" w:sz="0" w:space="0" w:color="auto"/>
          </w:divBdr>
        </w:div>
        <w:div w:id="474225741">
          <w:marLeft w:val="547"/>
          <w:marRight w:val="0"/>
          <w:marTop w:val="149"/>
          <w:marBottom w:val="0"/>
          <w:divBdr>
            <w:top w:val="none" w:sz="0" w:space="0" w:color="auto"/>
            <w:left w:val="none" w:sz="0" w:space="0" w:color="auto"/>
            <w:bottom w:val="none" w:sz="0" w:space="0" w:color="auto"/>
            <w:right w:val="none" w:sz="0" w:space="0" w:color="auto"/>
          </w:divBdr>
        </w:div>
        <w:div w:id="156042801">
          <w:marLeft w:val="547"/>
          <w:marRight w:val="0"/>
          <w:marTop w:val="149"/>
          <w:marBottom w:val="0"/>
          <w:divBdr>
            <w:top w:val="none" w:sz="0" w:space="0" w:color="auto"/>
            <w:left w:val="none" w:sz="0" w:space="0" w:color="auto"/>
            <w:bottom w:val="none" w:sz="0" w:space="0" w:color="auto"/>
            <w:right w:val="none" w:sz="0" w:space="0" w:color="auto"/>
          </w:divBdr>
        </w:div>
        <w:div w:id="1142623460">
          <w:marLeft w:val="547"/>
          <w:marRight w:val="0"/>
          <w:marTop w:val="149"/>
          <w:marBottom w:val="0"/>
          <w:divBdr>
            <w:top w:val="none" w:sz="0" w:space="0" w:color="auto"/>
            <w:left w:val="none" w:sz="0" w:space="0" w:color="auto"/>
            <w:bottom w:val="none" w:sz="0" w:space="0" w:color="auto"/>
            <w:right w:val="none" w:sz="0" w:space="0" w:color="auto"/>
          </w:divBdr>
        </w:div>
        <w:div w:id="587159783">
          <w:marLeft w:val="547"/>
          <w:marRight w:val="0"/>
          <w:marTop w:val="134"/>
          <w:marBottom w:val="0"/>
          <w:divBdr>
            <w:top w:val="none" w:sz="0" w:space="0" w:color="auto"/>
            <w:left w:val="none" w:sz="0" w:space="0" w:color="auto"/>
            <w:bottom w:val="none" w:sz="0" w:space="0" w:color="auto"/>
            <w:right w:val="none" w:sz="0" w:space="0" w:color="auto"/>
          </w:divBdr>
        </w:div>
        <w:div w:id="824467382">
          <w:marLeft w:val="547"/>
          <w:marRight w:val="0"/>
          <w:marTop w:val="149"/>
          <w:marBottom w:val="0"/>
          <w:divBdr>
            <w:top w:val="none" w:sz="0" w:space="0" w:color="auto"/>
            <w:left w:val="none" w:sz="0" w:space="0" w:color="auto"/>
            <w:bottom w:val="none" w:sz="0" w:space="0" w:color="auto"/>
            <w:right w:val="none" w:sz="0" w:space="0" w:color="auto"/>
          </w:divBdr>
        </w:div>
        <w:div w:id="355080607">
          <w:marLeft w:val="806"/>
          <w:marRight w:val="0"/>
          <w:marTop w:val="134"/>
          <w:marBottom w:val="0"/>
          <w:divBdr>
            <w:top w:val="none" w:sz="0" w:space="0" w:color="auto"/>
            <w:left w:val="none" w:sz="0" w:space="0" w:color="auto"/>
            <w:bottom w:val="none" w:sz="0" w:space="0" w:color="auto"/>
            <w:right w:val="none" w:sz="0" w:space="0" w:color="auto"/>
          </w:divBdr>
        </w:div>
        <w:div w:id="1703170303">
          <w:marLeft w:val="806"/>
          <w:marRight w:val="0"/>
          <w:marTop w:val="134"/>
          <w:marBottom w:val="0"/>
          <w:divBdr>
            <w:top w:val="none" w:sz="0" w:space="0" w:color="auto"/>
            <w:left w:val="none" w:sz="0" w:space="0" w:color="auto"/>
            <w:bottom w:val="none" w:sz="0" w:space="0" w:color="auto"/>
            <w:right w:val="none" w:sz="0" w:space="0" w:color="auto"/>
          </w:divBdr>
        </w:div>
        <w:div w:id="673187841">
          <w:marLeft w:val="806"/>
          <w:marRight w:val="0"/>
          <w:marTop w:val="134"/>
          <w:marBottom w:val="0"/>
          <w:divBdr>
            <w:top w:val="none" w:sz="0" w:space="0" w:color="auto"/>
            <w:left w:val="none" w:sz="0" w:space="0" w:color="auto"/>
            <w:bottom w:val="none" w:sz="0" w:space="0" w:color="auto"/>
            <w:right w:val="none" w:sz="0" w:space="0" w:color="auto"/>
          </w:divBdr>
        </w:div>
        <w:div w:id="980235072">
          <w:marLeft w:val="547"/>
          <w:marRight w:val="0"/>
          <w:marTop w:val="149"/>
          <w:marBottom w:val="0"/>
          <w:divBdr>
            <w:top w:val="none" w:sz="0" w:space="0" w:color="auto"/>
            <w:left w:val="none" w:sz="0" w:space="0" w:color="auto"/>
            <w:bottom w:val="none" w:sz="0" w:space="0" w:color="auto"/>
            <w:right w:val="none" w:sz="0" w:space="0" w:color="auto"/>
          </w:divBdr>
        </w:div>
        <w:div w:id="2080974257">
          <w:marLeft w:val="547"/>
          <w:marRight w:val="0"/>
          <w:marTop w:val="134"/>
          <w:marBottom w:val="0"/>
          <w:divBdr>
            <w:top w:val="none" w:sz="0" w:space="0" w:color="auto"/>
            <w:left w:val="none" w:sz="0" w:space="0" w:color="auto"/>
            <w:bottom w:val="none" w:sz="0" w:space="0" w:color="auto"/>
            <w:right w:val="none" w:sz="0" w:space="0" w:color="auto"/>
          </w:divBdr>
        </w:div>
        <w:div w:id="2090930320">
          <w:marLeft w:val="547"/>
          <w:marRight w:val="0"/>
          <w:marTop w:val="149"/>
          <w:marBottom w:val="0"/>
          <w:divBdr>
            <w:top w:val="none" w:sz="0" w:space="0" w:color="auto"/>
            <w:left w:val="none" w:sz="0" w:space="0" w:color="auto"/>
            <w:bottom w:val="none" w:sz="0" w:space="0" w:color="auto"/>
            <w:right w:val="none" w:sz="0" w:space="0" w:color="auto"/>
          </w:divBdr>
        </w:div>
        <w:div w:id="1881897824">
          <w:marLeft w:val="547"/>
          <w:marRight w:val="0"/>
          <w:marTop w:val="134"/>
          <w:marBottom w:val="0"/>
          <w:divBdr>
            <w:top w:val="none" w:sz="0" w:space="0" w:color="auto"/>
            <w:left w:val="none" w:sz="0" w:space="0" w:color="auto"/>
            <w:bottom w:val="none" w:sz="0" w:space="0" w:color="auto"/>
            <w:right w:val="none" w:sz="0" w:space="0" w:color="auto"/>
          </w:divBdr>
        </w:div>
        <w:div w:id="236479478">
          <w:marLeft w:val="547"/>
          <w:marRight w:val="0"/>
          <w:marTop w:val="134"/>
          <w:marBottom w:val="0"/>
          <w:divBdr>
            <w:top w:val="none" w:sz="0" w:space="0" w:color="auto"/>
            <w:left w:val="none" w:sz="0" w:space="0" w:color="auto"/>
            <w:bottom w:val="none" w:sz="0" w:space="0" w:color="auto"/>
            <w:right w:val="none" w:sz="0" w:space="0" w:color="auto"/>
          </w:divBdr>
        </w:div>
        <w:div w:id="2112237318">
          <w:marLeft w:val="547"/>
          <w:marRight w:val="0"/>
          <w:marTop w:val="149"/>
          <w:marBottom w:val="0"/>
          <w:divBdr>
            <w:top w:val="none" w:sz="0" w:space="0" w:color="auto"/>
            <w:left w:val="none" w:sz="0" w:space="0" w:color="auto"/>
            <w:bottom w:val="none" w:sz="0" w:space="0" w:color="auto"/>
            <w:right w:val="none" w:sz="0" w:space="0" w:color="auto"/>
          </w:divBdr>
        </w:div>
        <w:div w:id="1198662581">
          <w:marLeft w:val="547"/>
          <w:marRight w:val="0"/>
          <w:marTop w:val="134"/>
          <w:marBottom w:val="0"/>
          <w:divBdr>
            <w:top w:val="none" w:sz="0" w:space="0" w:color="auto"/>
            <w:left w:val="none" w:sz="0" w:space="0" w:color="auto"/>
            <w:bottom w:val="none" w:sz="0" w:space="0" w:color="auto"/>
            <w:right w:val="none" w:sz="0" w:space="0" w:color="auto"/>
          </w:divBdr>
        </w:div>
        <w:div w:id="1694648517">
          <w:marLeft w:val="547"/>
          <w:marRight w:val="0"/>
          <w:marTop w:val="134"/>
          <w:marBottom w:val="0"/>
          <w:divBdr>
            <w:top w:val="none" w:sz="0" w:space="0" w:color="auto"/>
            <w:left w:val="none" w:sz="0" w:space="0" w:color="auto"/>
            <w:bottom w:val="none" w:sz="0" w:space="0" w:color="auto"/>
            <w:right w:val="none" w:sz="0" w:space="0" w:color="auto"/>
          </w:divBdr>
        </w:div>
        <w:div w:id="1981687279">
          <w:marLeft w:val="547"/>
          <w:marRight w:val="0"/>
          <w:marTop w:val="149"/>
          <w:marBottom w:val="0"/>
          <w:divBdr>
            <w:top w:val="none" w:sz="0" w:space="0" w:color="auto"/>
            <w:left w:val="none" w:sz="0" w:space="0" w:color="auto"/>
            <w:bottom w:val="none" w:sz="0" w:space="0" w:color="auto"/>
            <w:right w:val="none" w:sz="0" w:space="0" w:color="auto"/>
          </w:divBdr>
        </w:div>
        <w:div w:id="740175658">
          <w:marLeft w:val="547"/>
          <w:marRight w:val="0"/>
          <w:marTop w:val="115"/>
          <w:marBottom w:val="0"/>
          <w:divBdr>
            <w:top w:val="none" w:sz="0" w:space="0" w:color="auto"/>
            <w:left w:val="none" w:sz="0" w:space="0" w:color="auto"/>
            <w:bottom w:val="none" w:sz="0" w:space="0" w:color="auto"/>
            <w:right w:val="none" w:sz="0" w:space="0" w:color="auto"/>
          </w:divBdr>
        </w:div>
        <w:div w:id="893734251">
          <w:marLeft w:val="547"/>
          <w:marRight w:val="0"/>
          <w:marTop w:val="115"/>
          <w:marBottom w:val="0"/>
          <w:divBdr>
            <w:top w:val="none" w:sz="0" w:space="0" w:color="auto"/>
            <w:left w:val="none" w:sz="0" w:space="0" w:color="auto"/>
            <w:bottom w:val="none" w:sz="0" w:space="0" w:color="auto"/>
            <w:right w:val="none" w:sz="0" w:space="0" w:color="auto"/>
          </w:divBdr>
        </w:div>
        <w:div w:id="1823737421">
          <w:marLeft w:val="547"/>
          <w:marRight w:val="0"/>
          <w:marTop w:val="115"/>
          <w:marBottom w:val="0"/>
          <w:divBdr>
            <w:top w:val="none" w:sz="0" w:space="0" w:color="auto"/>
            <w:left w:val="none" w:sz="0" w:space="0" w:color="auto"/>
            <w:bottom w:val="none" w:sz="0" w:space="0" w:color="auto"/>
            <w:right w:val="none" w:sz="0" w:space="0" w:color="auto"/>
          </w:divBdr>
        </w:div>
        <w:div w:id="1058749377">
          <w:marLeft w:val="547"/>
          <w:marRight w:val="0"/>
          <w:marTop w:val="115"/>
          <w:marBottom w:val="0"/>
          <w:divBdr>
            <w:top w:val="none" w:sz="0" w:space="0" w:color="auto"/>
            <w:left w:val="none" w:sz="0" w:space="0" w:color="auto"/>
            <w:bottom w:val="none" w:sz="0" w:space="0" w:color="auto"/>
            <w:right w:val="none" w:sz="0" w:space="0" w:color="auto"/>
          </w:divBdr>
        </w:div>
        <w:div w:id="972906818">
          <w:marLeft w:val="547"/>
          <w:marRight w:val="0"/>
          <w:marTop w:val="115"/>
          <w:marBottom w:val="0"/>
          <w:divBdr>
            <w:top w:val="none" w:sz="0" w:space="0" w:color="auto"/>
            <w:left w:val="none" w:sz="0" w:space="0" w:color="auto"/>
            <w:bottom w:val="none" w:sz="0" w:space="0" w:color="auto"/>
            <w:right w:val="none" w:sz="0" w:space="0" w:color="auto"/>
          </w:divBdr>
        </w:div>
        <w:div w:id="502624086">
          <w:marLeft w:val="547"/>
          <w:marRight w:val="0"/>
          <w:marTop w:val="115"/>
          <w:marBottom w:val="0"/>
          <w:divBdr>
            <w:top w:val="none" w:sz="0" w:space="0" w:color="auto"/>
            <w:left w:val="none" w:sz="0" w:space="0" w:color="auto"/>
            <w:bottom w:val="none" w:sz="0" w:space="0" w:color="auto"/>
            <w:right w:val="none" w:sz="0" w:space="0" w:color="auto"/>
          </w:divBdr>
        </w:div>
        <w:div w:id="1040939902">
          <w:marLeft w:val="547"/>
          <w:marRight w:val="0"/>
          <w:marTop w:val="149"/>
          <w:marBottom w:val="0"/>
          <w:divBdr>
            <w:top w:val="none" w:sz="0" w:space="0" w:color="auto"/>
            <w:left w:val="none" w:sz="0" w:space="0" w:color="auto"/>
            <w:bottom w:val="none" w:sz="0" w:space="0" w:color="auto"/>
            <w:right w:val="none" w:sz="0" w:space="0" w:color="auto"/>
          </w:divBdr>
        </w:div>
        <w:div w:id="2141260900">
          <w:marLeft w:val="547"/>
          <w:marRight w:val="0"/>
          <w:marTop w:val="149"/>
          <w:marBottom w:val="0"/>
          <w:divBdr>
            <w:top w:val="none" w:sz="0" w:space="0" w:color="auto"/>
            <w:left w:val="none" w:sz="0" w:space="0" w:color="auto"/>
            <w:bottom w:val="none" w:sz="0" w:space="0" w:color="auto"/>
            <w:right w:val="none" w:sz="0" w:space="0" w:color="auto"/>
          </w:divBdr>
        </w:div>
        <w:div w:id="1431581968">
          <w:marLeft w:val="547"/>
          <w:marRight w:val="0"/>
          <w:marTop w:val="149"/>
          <w:marBottom w:val="0"/>
          <w:divBdr>
            <w:top w:val="none" w:sz="0" w:space="0" w:color="auto"/>
            <w:left w:val="none" w:sz="0" w:space="0" w:color="auto"/>
            <w:bottom w:val="none" w:sz="0" w:space="0" w:color="auto"/>
            <w:right w:val="none" w:sz="0" w:space="0" w:color="auto"/>
          </w:divBdr>
        </w:div>
        <w:div w:id="1646356945">
          <w:marLeft w:val="547"/>
          <w:marRight w:val="0"/>
          <w:marTop w:val="149"/>
          <w:marBottom w:val="0"/>
          <w:divBdr>
            <w:top w:val="none" w:sz="0" w:space="0" w:color="auto"/>
            <w:left w:val="none" w:sz="0" w:space="0" w:color="auto"/>
            <w:bottom w:val="none" w:sz="0" w:space="0" w:color="auto"/>
            <w:right w:val="none" w:sz="0" w:space="0" w:color="auto"/>
          </w:divBdr>
        </w:div>
        <w:div w:id="1391029066">
          <w:marLeft w:val="547"/>
          <w:marRight w:val="0"/>
          <w:marTop w:val="149"/>
          <w:marBottom w:val="0"/>
          <w:divBdr>
            <w:top w:val="none" w:sz="0" w:space="0" w:color="auto"/>
            <w:left w:val="none" w:sz="0" w:space="0" w:color="auto"/>
            <w:bottom w:val="none" w:sz="0" w:space="0" w:color="auto"/>
            <w:right w:val="none" w:sz="0" w:space="0" w:color="auto"/>
          </w:divBdr>
        </w:div>
        <w:div w:id="787314905">
          <w:marLeft w:val="547"/>
          <w:marRight w:val="0"/>
          <w:marTop w:val="149"/>
          <w:marBottom w:val="0"/>
          <w:divBdr>
            <w:top w:val="none" w:sz="0" w:space="0" w:color="auto"/>
            <w:left w:val="none" w:sz="0" w:space="0" w:color="auto"/>
            <w:bottom w:val="none" w:sz="0" w:space="0" w:color="auto"/>
            <w:right w:val="none" w:sz="0" w:space="0" w:color="auto"/>
          </w:divBdr>
        </w:div>
        <w:div w:id="310602227">
          <w:marLeft w:val="720"/>
          <w:marRight w:val="0"/>
          <w:marTop w:val="106"/>
          <w:marBottom w:val="0"/>
          <w:divBdr>
            <w:top w:val="none" w:sz="0" w:space="0" w:color="auto"/>
            <w:left w:val="none" w:sz="0" w:space="0" w:color="auto"/>
            <w:bottom w:val="none" w:sz="0" w:space="0" w:color="auto"/>
            <w:right w:val="none" w:sz="0" w:space="0" w:color="auto"/>
          </w:divBdr>
        </w:div>
        <w:div w:id="686757581">
          <w:marLeft w:val="720"/>
          <w:marRight w:val="0"/>
          <w:marTop w:val="106"/>
          <w:marBottom w:val="0"/>
          <w:divBdr>
            <w:top w:val="none" w:sz="0" w:space="0" w:color="auto"/>
            <w:left w:val="none" w:sz="0" w:space="0" w:color="auto"/>
            <w:bottom w:val="none" w:sz="0" w:space="0" w:color="auto"/>
            <w:right w:val="none" w:sz="0" w:space="0" w:color="auto"/>
          </w:divBdr>
        </w:div>
        <w:div w:id="253976449">
          <w:marLeft w:val="720"/>
          <w:marRight w:val="0"/>
          <w:marTop w:val="106"/>
          <w:marBottom w:val="0"/>
          <w:divBdr>
            <w:top w:val="none" w:sz="0" w:space="0" w:color="auto"/>
            <w:left w:val="none" w:sz="0" w:space="0" w:color="auto"/>
            <w:bottom w:val="none" w:sz="0" w:space="0" w:color="auto"/>
            <w:right w:val="none" w:sz="0" w:space="0" w:color="auto"/>
          </w:divBdr>
        </w:div>
        <w:div w:id="1552765471">
          <w:marLeft w:val="720"/>
          <w:marRight w:val="0"/>
          <w:marTop w:val="106"/>
          <w:marBottom w:val="0"/>
          <w:divBdr>
            <w:top w:val="none" w:sz="0" w:space="0" w:color="auto"/>
            <w:left w:val="none" w:sz="0" w:space="0" w:color="auto"/>
            <w:bottom w:val="none" w:sz="0" w:space="0" w:color="auto"/>
            <w:right w:val="none" w:sz="0" w:space="0" w:color="auto"/>
          </w:divBdr>
        </w:div>
        <w:div w:id="1422680238">
          <w:marLeft w:val="720"/>
          <w:marRight w:val="0"/>
          <w:marTop w:val="106"/>
          <w:marBottom w:val="0"/>
          <w:divBdr>
            <w:top w:val="none" w:sz="0" w:space="0" w:color="auto"/>
            <w:left w:val="none" w:sz="0" w:space="0" w:color="auto"/>
            <w:bottom w:val="none" w:sz="0" w:space="0" w:color="auto"/>
            <w:right w:val="none" w:sz="0" w:space="0" w:color="auto"/>
          </w:divBdr>
        </w:div>
        <w:div w:id="1185290298">
          <w:marLeft w:val="547"/>
          <w:marRight w:val="0"/>
          <w:marTop w:val="149"/>
          <w:marBottom w:val="0"/>
          <w:divBdr>
            <w:top w:val="none" w:sz="0" w:space="0" w:color="auto"/>
            <w:left w:val="none" w:sz="0" w:space="0" w:color="auto"/>
            <w:bottom w:val="none" w:sz="0" w:space="0" w:color="auto"/>
            <w:right w:val="none" w:sz="0" w:space="0" w:color="auto"/>
          </w:divBdr>
        </w:div>
        <w:div w:id="557666267">
          <w:marLeft w:val="547"/>
          <w:marRight w:val="0"/>
          <w:marTop w:val="154"/>
          <w:marBottom w:val="0"/>
          <w:divBdr>
            <w:top w:val="none" w:sz="0" w:space="0" w:color="auto"/>
            <w:left w:val="none" w:sz="0" w:space="0" w:color="auto"/>
            <w:bottom w:val="none" w:sz="0" w:space="0" w:color="auto"/>
            <w:right w:val="none" w:sz="0" w:space="0" w:color="auto"/>
          </w:divBdr>
        </w:div>
        <w:div w:id="426776270">
          <w:marLeft w:val="547"/>
          <w:marRight w:val="0"/>
          <w:marTop w:val="149"/>
          <w:marBottom w:val="0"/>
          <w:divBdr>
            <w:top w:val="none" w:sz="0" w:space="0" w:color="auto"/>
            <w:left w:val="none" w:sz="0" w:space="0" w:color="auto"/>
            <w:bottom w:val="none" w:sz="0" w:space="0" w:color="auto"/>
            <w:right w:val="none" w:sz="0" w:space="0" w:color="auto"/>
          </w:divBdr>
        </w:div>
        <w:div w:id="1530334035">
          <w:marLeft w:val="547"/>
          <w:marRight w:val="0"/>
          <w:marTop w:val="154"/>
          <w:marBottom w:val="0"/>
          <w:divBdr>
            <w:top w:val="none" w:sz="0" w:space="0" w:color="auto"/>
            <w:left w:val="none" w:sz="0" w:space="0" w:color="auto"/>
            <w:bottom w:val="none" w:sz="0" w:space="0" w:color="auto"/>
            <w:right w:val="none" w:sz="0" w:space="0" w:color="auto"/>
          </w:divBdr>
        </w:div>
        <w:div w:id="127017209">
          <w:marLeft w:val="547"/>
          <w:marRight w:val="0"/>
          <w:marTop w:val="149"/>
          <w:marBottom w:val="0"/>
          <w:divBdr>
            <w:top w:val="none" w:sz="0" w:space="0" w:color="auto"/>
            <w:left w:val="none" w:sz="0" w:space="0" w:color="auto"/>
            <w:bottom w:val="none" w:sz="0" w:space="0" w:color="auto"/>
            <w:right w:val="none" w:sz="0" w:space="0" w:color="auto"/>
          </w:divBdr>
        </w:div>
        <w:div w:id="96869597">
          <w:marLeft w:val="547"/>
          <w:marRight w:val="0"/>
          <w:marTop w:val="115"/>
          <w:marBottom w:val="0"/>
          <w:divBdr>
            <w:top w:val="none" w:sz="0" w:space="0" w:color="auto"/>
            <w:left w:val="none" w:sz="0" w:space="0" w:color="auto"/>
            <w:bottom w:val="none" w:sz="0" w:space="0" w:color="auto"/>
            <w:right w:val="none" w:sz="0" w:space="0" w:color="auto"/>
          </w:divBdr>
        </w:div>
        <w:div w:id="1580367277">
          <w:marLeft w:val="547"/>
          <w:marRight w:val="0"/>
          <w:marTop w:val="149"/>
          <w:marBottom w:val="0"/>
          <w:divBdr>
            <w:top w:val="none" w:sz="0" w:space="0" w:color="auto"/>
            <w:left w:val="none" w:sz="0" w:space="0" w:color="auto"/>
            <w:bottom w:val="none" w:sz="0" w:space="0" w:color="auto"/>
            <w:right w:val="none" w:sz="0" w:space="0" w:color="auto"/>
          </w:divBdr>
        </w:div>
        <w:div w:id="1278873889">
          <w:marLeft w:val="547"/>
          <w:marRight w:val="0"/>
          <w:marTop w:val="154"/>
          <w:marBottom w:val="0"/>
          <w:divBdr>
            <w:top w:val="none" w:sz="0" w:space="0" w:color="auto"/>
            <w:left w:val="none" w:sz="0" w:space="0" w:color="auto"/>
            <w:bottom w:val="none" w:sz="0" w:space="0" w:color="auto"/>
            <w:right w:val="none" w:sz="0" w:space="0" w:color="auto"/>
          </w:divBdr>
        </w:div>
        <w:div w:id="133761170">
          <w:marLeft w:val="547"/>
          <w:marRight w:val="0"/>
          <w:marTop w:val="149"/>
          <w:marBottom w:val="0"/>
          <w:divBdr>
            <w:top w:val="none" w:sz="0" w:space="0" w:color="auto"/>
            <w:left w:val="none" w:sz="0" w:space="0" w:color="auto"/>
            <w:bottom w:val="none" w:sz="0" w:space="0" w:color="auto"/>
            <w:right w:val="none" w:sz="0" w:space="0" w:color="auto"/>
          </w:divBdr>
        </w:div>
        <w:div w:id="175340649">
          <w:marLeft w:val="547"/>
          <w:marRight w:val="0"/>
          <w:marTop w:val="134"/>
          <w:marBottom w:val="0"/>
          <w:divBdr>
            <w:top w:val="none" w:sz="0" w:space="0" w:color="auto"/>
            <w:left w:val="none" w:sz="0" w:space="0" w:color="auto"/>
            <w:bottom w:val="none" w:sz="0" w:space="0" w:color="auto"/>
            <w:right w:val="none" w:sz="0" w:space="0" w:color="auto"/>
          </w:divBdr>
        </w:div>
        <w:div w:id="1033313446">
          <w:marLeft w:val="547"/>
          <w:marRight w:val="0"/>
          <w:marTop w:val="149"/>
          <w:marBottom w:val="0"/>
          <w:divBdr>
            <w:top w:val="none" w:sz="0" w:space="0" w:color="auto"/>
            <w:left w:val="none" w:sz="0" w:space="0" w:color="auto"/>
            <w:bottom w:val="none" w:sz="0" w:space="0" w:color="auto"/>
            <w:right w:val="none" w:sz="0" w:space="0" w:color="auto"/>
          </w:divBdr>
        </w:div>
        <w:div w:id="1900167141">
          <w:marLeft w:val="547"/>
          <w:marRight w:val="0"/>
          <w:marTop w:val="149"/>
          <w:marBottom w:val="0"/>
          <w:divBdr>
            <w:top w:val="none" w:sz="0" w:space="0" w:color="auto"/>
            <w:left w:val="none" w:sz="0" w:space="0" w:color="auto"/>
            <w:bottom w:val="none" w:sz="0" w:space="0" w:color="auto"/>
            <w:right w:val="none" w:sz="0" w:space="0" w:color="auto"/>
          </w:divBdr>
        </w:div>
        <w:div w:id="1918051697">
          <w:marLeft w:val="547"/>
          <w:marRight w:val="0"/>
          <w:marTop w:val="149"/>
          <w:marBottom w:val="0"/>
          <w:divBdr>
            <w:top w:val="none" w:sz="0" w:space="0" w:color="auto"/>
            <w:left w:val="none" w:sz="0" w:space="0" w:color="auto"/>
            <w:bottom w:val="none" w:sz="0" w:space="0" w:color="auto"/>
            <w:right w:val="none" w:sz="0" w:space="0" w:color="auto"/>
          </w:divBdr>
        </w:div>
        <w:div w:id="129247711">
          <w:marLeft w:val="547"/>
          <w:marRight w:val="0"/>
          <w:marTop w:val="149"/>
          <w:marBottom w:val="0"/>
          <w:divBdr>
            <w:top w:val="none" w:sz="0" w:space="0" w:color="auto"/>
            <w:left w:val="none" w:sz="0" w:space="0" w:color="auto"/>
            <w:bottom w:val="none" w:sz="0" w:space="0" w:color="auto"/>
            <w:right w:val="none" w:sz="0" w:space="0" w:color="auto"/>
          </w:divBdr>
        </w:div>
        <w:div w:id="1448889143">
          <w:marLeft w:val="547"/>
          <w:marRight w:val="0"/>
          <w:marTop w:val="149"/>
          <w:marBottom w:val="0"/>
          <w:divBdr>
            <w:top w:val="none" w:sz="0" w:space="0" w:color="auto"/>
            <w:left w:val="none" w:sz="0" w:space="0" w:color="auto"/>
            <w:bottom w:val="none" w:sz="0" w:space="0" w:color="auto"/>
            <w:right w:val="none" w:sz="0" w:space="0" w:color="auto"/>
          </w:divBdr>
        </w:div>
        <w:div w:id="2057002747">
          <w:marLeft w:val="547"/>
          <w:marRight w:val="0"/>
          <w:marTop w:val="149"/>
          <w:marBottom w:val="0"/>
          <w:divBdr>
            <w:top w:val="none" w:sz="0" w:space="0" w:color="auto"/>
            <w:left w:val="none" w:sz="0" w:space="0" w:color="auto"/>
            <w:bottom w:val="none" w:sz="0" w:space="0" w:color="auto"/>
            <w:right w:val="none" w:sz="0" w:space="0" w:color="auto"/>
          </w:divBdr>
        </w:div>
      </w:divsChild>
    </w:div>
    <w:div w:id="1929925192">
      <w:bodyDiv w:val="1"/>
      <w:marLeft w:val="0"/>
      <w:marRight w:val="0"/>
      <w:marTop w:val="0"/>
      <w:marBottom w:val="0"/>
      <w:divBdr>
        <w:top w:val="none" w:sz="0" w:space="0" w:color="auto"/>
        <w:left w:val="none" w:sz="0" w:space="0" w:color="auto"/>
        <w:bottom w:val="none" w:sz="0" w:space="0" w:color="auto"/>
        <w:right w:val="none" w:sz="0" w:space="0" w:color="auto"/>
      </w:divBdr>
    </w:div>
    <w:div w:id="20685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kmair.ukma.edu.ua/bitstream/handle/123456789/9596/Martseniuk_Rol_cholovikiv.pdf?sequence=1&amp;isAllowed=y" TargetMode="External"/><Relationship Id="rId18" Type="http://schemas.openxmlformats.org/officeDocument/2006/relationships/hyperlink" Target="http://ekmair.ukma.edu.ua/bitstream/handle/123456789/12218/Martseniuk_Adamska_Chynnyky_podolannia.pdf?sequence=1&amp;isAllowed=y" TargetMode="External"/><Relationship Id="rId26" Type="http://schemas.openxmlformats.org/officeDocument/2006/relationships/hyperlink" Target="http://www.ua.boell.org/web/35.html" TargetMode="External"/><Relationship Id="rId3" Type="http://schemas.openxmlformats.org/officeDocument/2006/relationships/styles" Target="styles.xml"/><Relationship Id="rId21" Type="http://schemas.openxmlformats.org/officeDocument/2006/relationships/hyperlink" Target="http://www.womenhistory.org.ua/index.php/elektronni-resursi/16-elektronna-biblioteka" TargetMode="External"/><Relationship Id="rId34" Type="http://schemas.openxmlformats.org/officeDocument/2006/relationships/fontTable" Target="fontTable.xml"/><Relationship Id="rId7" Type="http://schemas.openxmlformats.org/officeDocument/2006/relationships/hyperlink" Target="https://www.google.com/search?sxsrf=AOaemvLZ1p76Y1dAax4ZZZ_CvhEn6VNJGw%3A1639327535285&amp;lei=Lye2YZL0EMGYsAeP_ZOwAg&amp;q=%D0%93%D0%B5%D0%BD%D0%B4%D0%B5%D1%80%D0%BD%D0%B0%20%D1%80%D1%96%D0%B2%D0%BD%D1%96%D1%81%D1%82%D1%8C%20%D1%83%20%D1%81%D0%BF%D0%BE%D1%80%D1%82%D1%96&amp;ved=2ahUKEwjSx6T72t70AhVBDOwKHY_-BCYQsKwBKAN6BAgrEAQ" TargetMode="External"/><Relationship Id="rId12" Type="http://schemas.openxmlformats.org/officeDocument/2006/relationships/hyperlink" Target="https://genderindetail.org.ua/library/authors/olena-strelnik.html" TargetMode="External"/><Relationship Id="rId17" Type="http://schemas.openxmlformats.org/officeDocument/2006/relationships/image" Target="media/image2.png"/><Relationship Id="rId25" Type="http://schemas.openxmlformats.org/officeDocument/2006/relationships/hyperlink" Target="http://www.krona.org.ua/uk/library" TargetMode="External"/><Relationship Id="rId33" Type="http://schemas.openxmlformats.org/officeDocument/2006/relationships/hyperlink" Target="http://genderstats.worldbank.org/" TargetMode="External"/><Relationship Id="rId2" Type="http://schemas.openxmlformats.org/officeDocument/2006/relationships/numbering" Target="numbering.xml"/><Relationship Id="rId16" Type="http://schemas.openxmlformats.org/officeDocument/2006/relationships/hyperlink" Target="https://uk.wikipedia.org/wiki/%D0%92%D1%96%D0%B4%D0%BA%D1%80%D0%B8%D1%82%D0%B8%D0%B9_%D0%B4%D0%BE%D1%81%D1%82%D1%83%D0%BF" TargetMode="External"/><Relationship Id="rId20" Type="http://schemas.openxmlformats.org/officeDocument/2006/relationships/hyperlink" Target="http://www.owl.ru/win/womplus/2003/01_09.htm" TargetMode="External"/><Relationship Id="rId29" Type="http://schemas.openxmlformats.org/officeDocument/2006/relationships/hyperlink" Target="http://gendermap.org.u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cholar.google.com.ua/citations?user=2JaVPe8AAAAJ&amp;hl=uk" TargetMode="External"/><Relationship Id="rId24" Type="http://schemas.openxmlformats.org/officeDocument/2006/relationships/hyperlink" Target="http://www.krona.org.ua/nash.html" TargetMode="External"/><Relationship Id="rId32" Type="http://schemas.openxmlformats.org/officeDocument/2006/relationships/hyperlink" Target="http://www.uwf.kiev.ua/publications" TargetMode="External"/><Relationship Id="rId5" Type="http://schemas.openxmlformats.org/officeDocument/2006/relationships/webSettings" Target="webSettings.xml"/><Relationship Id="rId15" Type="http://schemas.openxmlformats.org/officeDocument/2006/relationships/hyperlink" Target="http://ekmair.ukma.edu.ua/bitstream/handle/123456789/12067/Yefanova_Henderna_nerivnist_na_rynku_pratsi_Ukrainy_u_sferi_informatsiinykh_tekhnolohii%20.pdf?sequence=1&amp;isAllowed=y" TargetMode="External"/><Relationship Id="rId23" Type="http://schemas.openxmlformats.org/officeDocument/2006/relationships/hyperlink" Target="http://gender.at.ua/" TargetMode="External"/><Relationship Id="rId28" Type="http://schemas.openxmlformats.org/officeDocument/2006/relationships/hyperlink" Target="http://vybory2012.wcu-network.org.ua/" TargetMode="External"/><Relationship Id="rId10" Type="http://schemas.openxmlformats.org/officeDocument/2006/relationships/hyperlink" Target="https://uk.wikipedia.org/wiki/%D0%9D%D0%B0%D1%83%D0%BA%D0%BE%D0%B2%D0%B0_%D0%B4%D1%83%D0%BC%D0%BA%D0%B0" TargetMode="External"/><Relationship Id="rId19" Type="http://schemas.openxmlformats.org/officeDocument/2006/relationships/hyperlink" Target="http://ekmair.ukma.edu.ua/bitstream/handle/123456789/9595/Martseniuk_Ukraynskye_zhenshchyn%D1%8B.pdf?sequence=1&amp;isAllowed=y" TargetMode="External"/><Relationship Id="rId31" Type="http://schemas.openxmlformats.org/officeDocument/2006/relationships/hyperlink" Target="http://gender.ilo.org.ua/Pages/publications_ukr_new.aspx" TargetMode="External"/><Relationship Id="rId4" Type="http://schemas.openxmlformats.org/officeDocument/2006/relationships/settings" Target="settings.xml"/><Relationship Id="rId9" Type="http://schemas.openxmlformats.org/officeDocument/2006/relationships/hyperlink" Target="https://uk.wikipedia.org/wiki/%D0%A1%D0%BB%D0%BE%D0%B2%D0%BD%D0%B8%D0%BA_%D1%83%D0%BA%D1%80%D0%B0%D1%97%D0%BD%D1%81%D1%8C%D0%BA%D0%BE%D1%97_%D0%BC%D0%BE%D0%B2%D0%B8_%D1%83_20_%D1%82%D0%BE%D0%BC%D0%B0%D1%85" TargetMode="External"/><Relationship Id="rId14" Type="http://schemas.openxmlformats.org/officeDocument/2006/relationships/hyperlink" Target="http://ekmair.ukma.edu.ua/bitstream/handle/123456789/10884/Martseniuk_Kolesnik_Chynnyky_zaluchennia_batkiv.pdf?sequence=1&amp;isAllowed=y" TargetMode="External"/><Relationship Id="rId22" Type="http://schemas.openxmlformats.org/officeDocument/2006/relationships/hyperlink" Target="http://www.zafeminizm.ru/" TargetMode="External"/><Relationship Id="rId27" Type="http://schemas.openxmlformats.org/officeDocument/2006/relationships/hyperlink" Target="http://gender-route.org/" TargetMode="External"/><Relationship Id="rId30" Type="http://schemas.openxmlformats.org/officeDocument/2006/relationships/hyperlink" Target="http://povaha.org.ua/" TargetMode="External"/><Relationship Id="rId35" Type="http://schemas.openxmlformats.org/officeDocument/2006/relationships/theme" Target="theme/theme1.xml"/><Relationship Id="rId8" Type="http://schemas.openxmlformats.org/officeDocument/2006/relationships/hyperlink" Target="https://services.ulif.org.ua/expl/entry/search/%D0%93%D0%B5%D0%BD%D0%B4%D0%B5%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3F86-49F2-433B-8C10-EC5E1A8D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5295</Words>
  <Characters>30182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Zver</dc:creator>
  <cp:lastModifiedBy>admin</cp:lastModifiedBy>
  <cp:revision>2</cp:revision>
  <dcterms:created xsi:type="dcterms:W3CDTF">2022-02-11T12:10:00Z</dcterms:created>
  <dcterms:modified xsi:type="dcterms:W3CDTF">2022-02-11T12:10:00Z</dcterms:modified>
</cp:coreProperties>
</file>