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6F10" w14:textId="77777777" w:rsidR="00CB4DAD" w:rsidRPr="000E5B5B" w:rsidRDefault="00CB4DAD" w:rsidP="00212AA0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14:paraId="6124B27F" w14:textId="77777777" w:rsidR="00CB4DAD" w:rsidRPr="000E5B5B" w:rsidRDefault="00CB4DAD" w:rsidP="00CB4DAD">
      <w:pPr>
        <w:jc w:val="center"/>
        <w:rPr>
          <w:sz w:val="28"/>
          <w:szCs w:val="28"/>
        </w:rPr>
      </w:pPr>
    </w:p>
    <w:p w14:paraId="57E08B60" w14:textId="77777777" w:rsidR="00CB4DAD" w:rsidRPr="000E5B5B" w:rsidRDefault="00CB4DAD" w:rsidP="00212AA0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14:paraId="5C4FC886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14:paraId="7BCCB709" w14:textId="77777777" w:rsidR="00CB4DAD" w:rsidRPr="000E5B5B" w:rsidRDefault="00CB4DAD" w:rsidP="00CB4DAD">
      <w:pPr>
        <w:rPr>
          <w:sz w:val="28"/>
          <w:szCs w:val="28"/>
        </w:rPr>
      </w:pPr>
    </w:p>
    <w:p w14:paraId="7796C5DC" w14:textId="77777777" w:rsidR="00CB4DAD" w:rsidRDefault="00CB4DAD" w:rsidP="00CB4DAD">
      <w:pPr>
        <w:rPr>
          <w:sz w:val="28"/>
          <w:szCs w:val="28"/>
        </w:rPr>
      </w:pPr>
    </w:p>
    <w:p w14:paraId="6E3170D8" w14:textId="77777777" w:rsidR="00B35599" w:rsidRDefault="00B35599" w:rsidP="00B35599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14:paraId="79C30C45" w14:textId="77777777" w:rsidR="00B35599" w:rsidRDefault="00B35599" w:rsidP="00B35599">
      <w:pPr>
        <w:jc w:val="center"/>
        <w:rPr>
          <w:szCs w:val="28"/>
        </w:rPr>
      </w:pPr>
      <w:r>
        <w:rPr>
          <w:szCs w:val="28"/>
        </w:rPr>
        <w:t>(назва)</w:t>
      </w:r>
    </w:p>
    <w:p w14:paraId="4ABAB25F" w14:textId="77777777" w:rsidR="00B35599" w:rsidRDefault="00B35599" w:rsidP="00B35599">
      <w:pPr>
        <w:rPr>
          <w:sz w:val="28"/>
          <w:szCs w:val="28"/>
        </w:rPr>
      </w:pPr>
    </w:p>
    <w:p w14:paraId="7759B15D" w14:textId="77777777" w:rsidR="00B35599" w:rsidRDefault="00B35599" w:rsidP="00B35599"/>
    <w:p w14:paraId="46F6283B" w14:textId="77777777" w:rsidR="00B35599" w:rsidRDefault="00B35599" w:rsidP="00B35599"/>
    <w:p w14:paraId="6C724B8D" w14:textId="77777777" w:rsidR="00B35599" w:rsidRDefault="00B35599" w:rsidP="00B35599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77C9648B" w14:textId="77777777" w:rsidR="00B35599" w:rsidRDefault="00B35599" w:rsidP="00212AA0">
      <w:pPr>
        <w:ind w:left="4820"/>
        <w:outlineLvl w:val="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14:paraId="0423204F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В. М. Мороз</w:t>
      </w:r>
    </w:p>
    <w:p w14:paraId="529B3B42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14:paraId="283D3489" w14:textId="77777777" w:rsidR="00B35599" w:rsidRDefault="00B35599" w:rsidP="00B35599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14:paraId="4F153247" w14:textId="77777777" w:rsidR="00CB4DAD" w:rsidRPr="00C70679" w:rsidRDefault="00B35599" w:rsidP="00B35599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="00C07CBD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</w:t>
      </w:r>
      <w:r w:rsidR="00B1459A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 xml:space="preserve"> року</w:t>
      </w:r>
    </w:p>
    <w:p w14:paraId="7B36A4B5" w14:textId="77777777" w:rsidR="00CB4DAD" w:rsidRPr="00C70679" w:rsidRDefault="00CB4DAD" w:rsidP="00CB4DAD">
      <w:pPr>
        <w:ind w:left="4820"/>
      </w:pPr>
    </w:p>
    <w:p w14:paraId="7A59A890" w14:textId="77777777" w:rsidR="00CB4DAD" w:rsidRPr="000E5B5B" w:rsidRDefault="00CB4DAD" w:rsidP="00CB4DAD"/>
    <w:p w14:paraId="5CA4A368" w14:textId="77777777" w:rsidR="00CB4DAD" w:rsidRPr="000E5B5B" w:rsidRDefault="00CB4DAD" w:rsidP="00CB4DAD"/>
    <w:p w14:paraId="331DB9CE" w14:textId="77777777" w:rsidR="00CB4DAD" w:rsidRPr="000E5B5B" w:rsidRDefault="00CB4DAD" w:rsidP="00CB4DAD"/>
    <w:p w14:paraId="166DD254" w14:textId="77777777" w:rsidR="00CB4DAD" w:rsidRPr="00C70679" w:rsidRDefault="00CB4DAD" w:rsidP="00CB4DAD"/>
    <w:p w14:paraId="0E2AA6BA" w14:textId="77777777" w:rsidR="00CB4DAD" w:rsidRDefault="00CB4DAD" w:rsidP="00212AA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14:paraId="154AE89E" w14:textId="77777777" w:rsidR="00CB4DAD" w:rsidRPr="00C70679" w:rsidRDefault="00CB4DAD" w:rsidP="00CB4DAD">
      <w:pPr>
        <w:jc w:val="center"/>
        <w:rPr>
          <w:b/>
          <w:sz w:val="28"/>
        </w:rPr>
      </w:pPr>
    </w:p>
    <w:p w14:paraId="75CAADF7" w14:textId="77777777" w:rsidR="00CB4DAD" w:rsidRPr="001D05FC" w:rsidRDefault="001D3468" w:rsidP="00212AA0">
      <w:pPr>
        <w:jc w:val="center"/>
        <w:outlineLvl w:val="0"/>
        <w:rPr>
          <w:sz w:val="28"/>
          <w:szCs w:val="28"/>
          <w:u w:val="single"/>
        </w:rPr>
      </w:pPr>
      <w:r w:rsidRPr="007C1ED8">
        <w:rPr>
          <w:bCs/>
          <w:sz w:val="28"/>
          <w:szCs w:val="28"/>
          <w:u w:val="single"/>
          <w:lang w:val="ru-RU"/>
        </w:rPr>
        <w:t>СОЦІОЛОГІЧНІ</w:t>
      </w:r>
      <w:r w:rsidR="00212AA0">
        <w:rPr>
          <w:bCs/>
          <w:sz w:val="28"/>
          <w:szCs w:val="28"/>
          <w:u w:val="single"/>
          <w:lang w:val="ru-RU"/>
        </w:rPr>
        <w:t xml:space="preserve"> </w:t>
      </w:r>
      <w:r w:rsidRPr="007C1ED8">
        <w:rPr>
          <w:bCs/>
          <w:sz w:val="28"/>
          <w:szCs w:val="28"/>
          <w:u w:val="single"/>
          <w:lang w:val="ru-RU"/>
        </w:rPr>
        <w:t>МЕТОДИ</w:t>
      </w:r>
      <w:r w:rsidR="00212AA0">
        <w:rPr>
          <w:bCs/>
          <w:sz w:val="28"/>
          <w:szCs w:val="28"/>
          <w:u w:val="single"/>
          <w:lang w:val="ru-RU"/>
        </w:rPr>
        <w:t xml:space="preserve"> </w:t>
      </w:r>
      <w:r w:rsidRPr="007C1ED8">
        <w:rPr>
          <w:bCs/>
          <w:sz w:val="28"/>
          <w:szCs w:val="28"/>
          <w:u w:val="single"/>
          <w:lang w:val="ru-RU"/>
        </w:rPr>
        <w:t>МАРКЕТИНГОВИХ</w:t>
      </w:r>
      <w:r w:rsidR="00212AA0">
        <w:rPr>
          <w:bCs/>
          <w:sz w:val="28"/>
          <w:szCs w:val="28"/>
          <w:u w:val="single"/>
          <w:lang w:val="ru-RU"/>
        </w:rPr>
        <w:t xml:space="preserve"> </w:t>
      </w:r>
      <w:r w:rsidRPr="007C1ED8">
        <w:rPr>
          <w:bCs/>
          <w:sz w:val="28"/>
          <w:szCs w:val="28"/>
          <w:u w:val="single"/>
          <w:lang w:val="ru-RU"/>
        </w:rPr>
        <w:t>ДОСЛІДЖЕНЬ</w:t>
      </w:r>
    </w:p>
    <w:p w14:paraId="7B80E240" w14:textId="77777777"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14:paraId="1A74A577" w14:textId="77777777" w:rsidR="00CB4DAD" w:rsidRPr="000E5B5B" w:rsidRDefault="00CB4DAD" w:rsidP="00CB4DAD"/>
    <w:p w14:paraId="07FC9595" w14:textId="77777777" w:rsidR="00CB4DAD" w:rsidRPr="000E5B5B" w:rsidRDefault="00CB4DAD" w:rsidP="00CB4DAD"/>
    <w:p w14:paraId="00033652" w14:textId="77777777" w:rsidR="00CB4DAD" w:rsidRPr="000E5B5B" w:rsidRDefault="00CB4DAD" w:rsidP="00CB4DAD"/>
    <w:p w14:paraId="16479C51" w14:textId="77777777"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="001D05FC">
        <w:rPr>
          <w:sz w:val="28"/>
          <w:szCs w:val="28"/>
          <w:u w:val="single"/>
        </w:rPr>
        <w:t>другий</w:t>
      </w:r>
      <w:r>
        <w:rPr>
          <w:sz w:val="28"/>
          <w:szCs w:val="28"/>
          <w:u w:val="single"/>
        </w:rPr>
        <w:t xml:space="preserve"> (</w:t>
      </w:r>
      <w:r w:rsidR="001D05FC">
        <w:rPr>
          <w:sz w:val="28"/>
          <w:szCs w:val="28"/>
          <w:u w:val="single"/>
        </w:rPr>
        <w:t>магістерський</w:t>
      </w:r>
      <w:r>
        <w:rPr>
          <w:sz w:val="28"/>
          <w:szCs w:val="28"/>
          <w:u w:val="single"/>
        </w:rPr>
        <w:t>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4448F91" w14:textId="77777777"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14:paraId="6544818E" w14:textId="77777777" w:rsidR="00CB4DAD" w:rsidRPr="000E5B5B" w:rsidRDefault="00CB4DAD" w:rsidP="00CB4DAD">
      <w:pPr>
        <w:rPr>
          <w:sz w:val="26"/>
        </w:rPr>
      </w:pPr>
    </w:p>
    <w:p w14:paraId="102B1EDF" w14:textId="77777777" w:rsidR="00CB4DAD" w:rsidRPr="00FA2358" w:rsidRDefault="00CB4DAD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14:paraId="614C1545" w14:textId="77777777" w:rsidR="00CB4DAD" w:rsidRPr="002B3F2C" w:rsidRDefault="00CB4DAD" w:rsidP="00CB4DAD">
      <w:pPr>
        <w:jc w:val="center"/>
      </w:pPr>
      <w:r w:rsidRPr="002B3F2C">
        <w:t>(шифр і назва)</w:t>
      </w:r>
    </w:p>
    <w:p w14:paraId="3ED8E41D" w14:textId="77777777" w:rsidR="00CB4DAD" w:rsidRDefault="00CB4DAD" w:rsidP="00CB4DAD">
      <w:pPr>
        <w:rPr>
          <w:sz w:val="26"/>
        </w:rPr>
      </w:pPr>
    </w:p>
    <w:p w14:paraId="21B40387" w14:textId="77777777"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14:paraId="11F82777" w14:textId="77777777"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14:paraId="780EB667" w14:textId="77777777" w:rsidR="00CB4DAD" w:rsidRDefault="00CB4DAD" w:rsidP="00CB4DAD">
      <w:pPr>
        <w:rPr>
          <w:sz w:val="26"/>
        </w:rPr>
      </w:pPr>
    </w:p>
    <w:p w14:paraId="677873C5" w14:textId="77777777"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="001D05FC">
        <w:rPr>
          <w:sz w:val="28"/>
          <w:szCs w:val="28"/>
          <w:u w:val="single"/>
        </w:rPr>
        <w:t>С</w:t>
      </w:r>
      <w:r w:rsidR="001D05FC" w:rsidRPr="009D47B6">
        <w:rPr>
          <w:sz w:val="28"/>
          <w:szCs w:val="28"/>
          <w:u w:val="single"/>
        </w:rPr>
        <w:t>оціологічне забезпечення економічної діяльності</w:t>
      </w:r>
    </w:p>
    <w:p w14:paraId="12FE2B34" w14:textId="77777777"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14:paraId="3BCC2D2D" w14:textId="77777777" w:rsidR="00CB4DAD" w:rsidRPr="000E5B5B" w:rsidRDefault="00CB4DAD" w:rsidP="00CB4DAD">
      <w:pPr>
        <w:rPr>
          <w:sz w:val="26"/>
        </w:rPr>
      </w:pPr>
    </w:p>
    <w:p w14:paraId="22EDF589" w14:textId="77777777"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1D3468">
        <w:rPr>
          <w:sz w:val="28"/>
          <w:szCs w:val="28"/>
          <w:u w:val="single"/>
        </w:rPr>
        <w:t>вибіркова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14:paraId="1DF1489C" w14:textId="77777777"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14:paraId="4C7B5938" w14:textId="77777777" w:rsidR="00CB4DAD" w:rsidRPr="000E5B5B" w:rsidRDefault="00CB4DAD" w:rsidP="00CB4DAD">
      <w:pPr>
        <w:rPr>
          <w:sz w:val="26"/>
          <w:szCs w:val="26"/>
        </w:rPr>
      </w:pPr>
    </w:p>
    <w:p w14:paraId="331A9D4D" w14:textId="77777777"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14:paraId="1F11524A" w14:textId="77777777"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14:paraId="768EA703" w14:textId="77777777" w:rsidR="00CB4DAD" w:rsidRPr="004661DE" w:rsidRDefault="00CB4DAD" w:rsidP="00CB4DAD"/>
    <w:p w14:paraId="59AA1EE4" w14:textId="77777777" w:rsidR="00CB4DAD" w:rsidRPr="000E5B5B" w:rsidRDefault="00CB4DAD" w:rsidP="00CB4DAD"/>
    <w:p w14:paraId="6E6FF3F5" w14:textId="77777777" w:rsidR="00CB4DAD" w:rsidRDefault="00CB4DAD" w:rsidP="00CB4DAD"/>
    <w:p w14:paraId="57EEE3C1" w14:textId="77777777" w:rsidR="00CB4DAD" w:rsidRPr="000E5B5B" w:rsidRDefault="00CB4DAD" w:rsidP="00CB4DAD"/>
    <w:p w14:paraId="02A456BB" w14:textId="77777777" w:rsidR="005B4828" w:rsidRPr="00532D95" w:rsidRDefault="00CB4DAD" w:rsidP="00212AA0">
      <w:pPr>
        <w:jc w:val="center"/>
        <w:outlineLvl w:val="0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 w:rsidR="00B35599">
        <w:rPr>
          <w:sz w:val="28"/>
          <w:szCs w:val="28"/>
        </w:rPr>
        <w:t>2</w:t>
      </w:r>
      <w:r w:rsidR="001D05FC">
        <w:rPr>
          <w:sz w:val="28"/>
          <w:szCs w:val="28"/>
        </w:rPr>
        <w:t>2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</w:p>
    <w:p w14:paraId="75A001D2" w14:textId="77777777" w:rsidR="00E5481D" w:rsidRDefault="00E5481D" w:rsidP="007C1ED8">
      <w:pPr>
        <w:tabs>
          <w:tab w:val="left" w:pos="-284"/>
          <w:tab w:val="left" w:pos="142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1-2. Соціологічні дослідження з використанням Інтернет: поняття, історія виникнення та розвитку </w:t>
      </w:r>
      <w:r>
        <w:rPr>
          <w:b/>
          <w:sz w:val="28"/>
          <w:szCs w:val="28"/>
          <w:lang w:val="ru-RU"/>
        </w:rPr>
        <w:t>(2 год.)</w:t>
      </w:r>
    </w:p>
    <w:p w14:paraId="1672D6D8" w14:textId="77777777" w:rsidR="00E5481D" w:rsidRPr="00E5481D" w:rsidRDefault="00E5481D" w:rsidP="007C1ED8">
      <w:pPr>
        <w:pStyle w:val="af"/>
        <w:widowControl w:val="0"/>
        <w:numPr>
          <w:ilvl w:val="0"/>
          <w:numId w:val="2"/>
        </w:numPr>
        <w:tabs>
          <w:tab w:val="left" w:pos="-284"/>
          <w:tab w:val="left" w:pos="142"/>
          <w:tab w:val="num" w:pos="317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Сучасні етапи розвитку технологій та модернізація соціології. </w:t>
      </w:r>
    </w:p>
    <w:p w14:paraId="4EA8E91F" w14:textId="77777777" w:rsidR="00E5481D" w:rsidRPr="00E5481D" w:rsidRDefault="00E5481D" w:rsidP="007C1ED8">
      <w:pPr>
        <w:pStyle w:val="af"/>
        <w:widowControl w:val="0"/>
        <w:numPr>
          <w:ilvl w:val="0"/>
          <w:numId w:val="2"/>
        </w:numPr>
        <w:tabs>
          <w:tab w:val="left" w:pos="-284"/>
          <w:tab w:val="left" w:pos="142"/>
          <w:tab w:val="num" w:pos="317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Проблема етичності сучасних методів, </w:t>
      </w:r>
      <w:proofErr w:type="spellStart"/>
      <w:r w:rsidRPr="00E5481D">
        <w:rPr>
          <w:sz w:val="28"/>
          <w:szCs w:val="28"/>
        </w:rPr>
        <w:t>приватності</w:t>
      </w:r>
      <w:proofErr w:type="spellEnd"/>
      <w:r w:rsidRPr="00E5481D">
        <w:rPr>
          <w:sz w:val="28"/>
          <w:szCs w:val="28"/>
        </w:rPr>
        <w:t xml:space="preserve"> та конфіденційності особистих даних.</w:t>
      </w:r>
    </w:p>
    <w:p w14:paraId="41041D22" w14:textId="77777777" w:rsidR="00E5481D" w:rsidRPr="00E5481D" w:rsidRDefault="00E5481D" w:rsidP="007C1ED8">
      <w:pPr>
        <w:pStyle w:val="af"/>
        <w:widowControl w:val="0"/>
        <w:numPr>
          <w:ilvl w:val="0"/>
          <w:numId w:val="2"/>
        </w:numPr>
        <w:tabs>
          <w:tab w:val="left" w:pos="-284"/>
          <w:tab w:val="left" w:pos="142"/>
          <w:tab w:val="num" w:pos="317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Концепція та види досліджень з використанням Інтернету. </w:t>
      </w:r>
    </w:p>
    <w:p w14:paraId="55DE7725" w14:textId="77777777" w:rsidR="00E5481D" w:rsidRPr="00E5481D" w:rsidRDefault="00E5481D" w:rsidP="007C1ED8">
      <w:pPr>
        <w:pStyle w:val="af"/>
        <w:widowControl w:val="0"/>
        <w:numPr>
          <w:ilvl w:val="0"/>
          <w:numId w:val="2"/>
        </w:numPr>
        <w:tabs>
          <w:tab w:val="left" w:pos="-284"/>
          <w:tab w:val="left" w:pos="142"/>
          <w:tab w:val="num" w:pos="317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Респонденти в </w:t>
      </w:r>
      <w:proofErr w:type="spellStart"/>
      <w:r w:rsidRPr="00E5481D">
        <w:rPr>
          <w:sz w:val="28"/>
          <w:szCs w:val="28"/>
        </w:rPr>
        <w:t>on-line</w:t>
      </w:r>
      <w:proofErr w:type="spellEnd"/>
      <w:r w:rsidRPr="00E5481D">
        <w:rPr>
          <w:sz w:val="28"/>
          <w:szCs w:val="28"/>
        </w:rPr>
        <w:t xml:space="preserve"> дослідженнях. </w:t>
      </w:r>
    </w:p>
    <w:p w14:paraId="528D9F75" w14:textId="77777777" w:rsidR="00E5481D" w:rsidRPr="00E5481D" w:rsidRDefault="00E5481D" w:rsidP="007C1ED8">
      <w:pPr>
        <w:pStyle w:val="af"/>
        <w:widowControl w:val="0"/>
        <w:numPr>
          <w:ilvl w:val="0"/>
          <w:numId w:val="2"/>
        </w:numPr>
        <w:tabs>
          <w:tab w:val="left" w:pos="-284"/>
          <w:tab w:val="left" w:pos="142"/>
          <w:tab w:val="num" w:pos="317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>Кількісні та якісні дослідження у мережі Інтернет.</w:t>
      </w:r>
    </w:p>
    <w:p w14:paraId="1E2B1D41" w14:textId="77777777" w:rsidR="00974542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E5481D">
        <w:rPr>
          <w:sz w:val="28"/>
          <w:szCs w:val="28"/>
        </w:rPr>
        <w:t>1, 4, 6, 9, 12-15</w:t>
      </w:r>
    </w:p>
    <w:p w14:paraId="770E009B" w14:textId="77777777" w:rsidR="00974542" w:rsidRPr="0014462B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b/>
          <w:sz w:val="28"/>
          <w:szCs w:val="28"/>
          <w:lang w:val="ru-RU"/>
        </w:rPr>
      </w:pPr>
    </w:p>
    <w:p w14:paraId="6F3A2AC6" w14:textId="77777777" w:rsidR="00E5481D" w:rsidRPr="00E5481D" w:rsidRDefault="00E5481D" w:rsidP="00212AA0">
      <w:pPr>
        <w:tabs>
          <w:tab w:val="left" w:pos="-284"/>
          <w:tab w:val="left" w:pos="142"/>
          <w:tab w:val="left" w:pos="709"/>
        </w:tabs>
        <w:spacing w:line="360" w:lineRule="auto"/>
        <w:outlineLvl w:val="0"/>
        <w:rPr>
          <w:b/>
          <w:sz w:val="28"/>
          <w:szCs w:val="28"/>
        </w:rPr>
      </w:pPr>
      <w:r w:rsidRPr="00E5481D">
        <w:rPr>
          <w:b/>
          <w:sz w:val="28"/>
          <w:szCs w:val="28"/>
        </w:rPr>
        <w:t>Тема 3-4. Товарна політика та ринок послуг в Інтернеті</w:t>
      </w:r>
      <w:r>
        <w:rPr>
          <w:b/>
          <w:sz w:val="28"/>
          <w:szCs w:val="28"/>
          <w:lang w:val="ru-RU"/>
        </w:rPr>
        <w:t>(2 год.)</w:t>
      </w:r>
    </w:p>
    <w:p w14:paraId="2587E07F" w14:textId="77777777" w:rsidR="00E5481D" w:rsidRPr="00E5481D" w:rsidRDefault="00E5481D" w:rsidP="007C1ED8">
      <w:pPr>
        <w:pStyle w:val="af"/>
        <w:widowControl w:val="0"/>
        <w:numPr>
          <w:ilvl w:val="0"/>
          <w:numId w:val="29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Система маркетингових комунікацій в Інтернет: реклама, стимулювання збуту, </w:t>
      </w:r>
      <w:proofErr w:type="spellStart"/>
      <w:r w:rsidRPr="00E5481D">
        <w:rPr>
          <w:sz w:val="28"/>
          <w:szCs w:val="28"/>
        </w:rPr>
        <w:t>паблікрілейшнз</w:t>
      </w:r>
      <w:proofErr w:type="spellEnd"/>
      <w:r w:rsidRPr="00E5481D">
        <w:rPr>
          <w:sz w:val="28"/>
          <w:szCs w:val="28"/>
        </w:rPr>
        <w:t xml:space="preserve">, прямий маркетинг, брендинг. </w:t>
      </w:r>
    </w:p>
    <w:p w14:paraId="68BC37A2" w14:textId="77777777" w:rsidR="00E5481D" w:rsidRPr="00E5481D" w:rsidRDefault="00E5481D" w:rsidP="007C1ED8">
      <w:pPr>
        <w:pStyle w:val="af"/>
        <w:widowControl w:val="0"/>
        <w:numPr>
          <w:ilvl w:val="0"/>
          <w:numId w:val="29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Просування Web-сайтів у Інтернет. </w:t>
      </w:r>
    </w:p>
    <w:p w14:paraId="17AF3758" w14:textId="77777777" w:rsidR="00E5481D" w:rsidRPr="00E5481D" w:rsidRDefault="00E5481D" w:rsidP="007C1ED8">
      <w:pPr>
        <w:pStyle w:val="af"/>
        <w:widowControl w:val="0"/>
        <w:numPr>
          <w:ilvl w:val="0"/>
          <w:numId w:val="29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Види споживчих товарів та особливості їх пропозиції до Інтернету. </w:t>
      </w:r>
    </w:p>
    <w:p w14:paraId="37EAD741" w14:textId="77777777" w:rsidR="00E5481D" w:rsidRPr="00E5481D" w:rsidRDefault="00E5481D" w:rsidP="007C1ED8">
      <w:pPr>
        <w:pStyle w:val="af"/>
        <w:widowControl w:val="0"/>
        <w:numPr>
          <w:ilvl w:val="0"/>
          <w:numId w:val="29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Електронні товари. </w:t>
      </w:r>
    </w:p>
    <w:p w14:paraId="47509980" w14:textId="77777777" w:rsidR="00E5481D" w:rsidRPr="00E5481D" w:rsidRDefault="00E5481D" w:rsidP="007C1ED8">
      <w:pPr>
        <w:pStyle w:val="af"/>
        <w:widowControl w:val="0"/>
        <w:numPr>
          <w:ilvl w:val="0"/>
          <w:numId w:val="29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Фінансові послуги в Інтернеті. </w:t>
      </w:r>
    </w:p>
    <w:p w14:paraId="7A1DA8E0" w14:textId="77777777" w:rsidR="00974542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E5481D">
        <w:rPr>
          <w:sz w:val="28"/>
          <w:szCs w:val="28"/>
        </w:rPr>
        <w:t>1, 4, 6, 8, 9, 11, 13</w:t>
      </w:r>
    </w:p>
    <w:p w14:paraId="5EE4905C" w14:textId="77777777" w:rsidR="00974542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b/>
          <w:sz w:val="28"/>
          <w:szCs w:val="28"/>
          <w:u w:val="single"/>
          <w:lang w:val="ru-RU"/>
        </w:rPr>
      </w:pPr>
    </w:p>
    <w:p w14:paraId="01830459" w14:textId="77777777" w:rsidR="00E5481D" w:rsidRDefault="00E5481D" w:rsidP="00212AA0">
      <w:pPr>
        <w:tabs>
          <w:tab w:val="left" w:pos="-284"/>
          <w:tab w:val="left" w:pos="142"/>
          <w:tab w:val="left" w:pos="709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5-6. Напрями та об'єкти </w:t>
      </w:r>
      <w:proofErr w:type="spellStart"/>
      <w:r>
        <w:rPr>
          <w:b/>
          <w:sz w:val="28"/>
          <w:szCs w:val="28"/>
        </w:rPr>
        <w:t>On-line</w:t>
      </w:r>
      <w:proofErr w:type="spellEnd"/>
      <w:r>
        <w:rPr>
          <w:b/>
          <w:sz w:val="28"/>
          <w:szCs w:val="28"/>
        </w:rPr>
        <w:t xml:space="preserve"> панелей та досліджень </w:t>
      </w:r>
      <w:r>
        <w:rPr>
          <w:b/>
          <w:sz w:val="28"/>
          <w:szCs w:val="28"/>
          <w:lang w:val="ru-RU"/>
        </w:rPr>
        <w:t>(2 год.)</w:t>
      </w:r>
    </w:p>
    <w:p w14:paraId="1A4A8587" w14:textId="77777777" w:rsidR="00E5481D" w:rsidRPr="00E5481D" w:rsidRDefault="00E5481D" w:rsidP="007C1ED8">
      <w:pPr>
        <w:pStyle w:val="af"/>
        <w:widowControl w:val="0"/>
        <w:numPr>
          <w:ilvl w:val="0"/>
          <w:numId w:val="31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>Сучасне маркетингове дослідження та його основні напрямки.</w:t>
      </w:r>
    </w:p>
    <w:p w14:paraId="37F1528D" w14:textId="77777777" w:rsidR="00E5481D" w:rsidRPr="00E5481D" w:rsidRDefault="00E5481D" w:rsidP="007C1ED8">
      <w:pPr>
        <w:pStyle w:val="af"/>
        <w:widowControl w:val="0"/>
        <w:numPr>
          <w:ilvl w:val="0"/>
          <w:numId w:val="31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>Створення карт "подорожей" (</w:t>
      </w:r>
      <w:proofErr w:type="spellStart"/>
      <w:r w:rsidRPr="00E5481D">
        <w:rPr>
          <w:sz w:val="28"/>
          <w:szCs w:val="28"/>
        </w:rPr>
        <w:t>customerjourneymap</w:t>
      </w:r>
      <w:proofErr w:type="spellEnd"/>
      <w:r w:rsidRPr="00E5481D">
        <w:rPr>
          <w:sz w:val="28"/>
          <w:szCs w:val="28"/>
        </w:rPr>
        <w:t xml:space="preserve"> - CJM) для кожного сегмента цільової аудиторії.</w:t>
      </w:r>
    </w:p>
    <w:p w14:paraId="3FF8CDA4" w14:textId="77777777" w:rsidR="00E5481D" w:rsidRPr="00E5481D" w:rsidRDefault="00E5481D" w:rsidP="007C1ED8">
      <w:pPr>
        <w:pStyle w:val="af"/>
        <w:widowControl w:val="0"/>
        <w:numPr>
          <w:ilvl w:val="0"/>
          <w:numId w:val="31"/>
        </w:numPr>
        <w:tabs>
          <w:tab w:val="left" w:pos="-284"/>
          <w:tab w:val="left" w:pos="142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Поняття </w:t>
      </w:r>
      <w:proofErr w:type="spellStart"/>
      <w:r w:rsidRPr="00E5481D">
        <w:rPr>
          <w:sz w:val="28"/>
          <w:szCs w:val="28"/>
        </w:rPr>
        <w:t>on-line</w:t>
      </w:r>
      <w:proofErr w:type="spellEnd"/>
      <w:r w:rsidRPr="00E5481D">
        <w:rPr>
          <w:sz w:val="28"/>
          <w:szCs w:val="28"/>
        </w:rPr>
        <w:t xml:space="preserve"> панель, види панелей. </w:t>
      </w:r>
    </w:p>
    <w:p w14:paraId="46F5E9A4" w14:textId="77777777" w:rsidR="00E5481D" w:rsidRPr="00E5481D" w:rsidRDefault="00E5481D" w:rsidP="007C1ED8">
      <w:pPr>
        <w:pStyle w:val="a8"/>
        <w:widowControl w:val="0"/>
        <w:numPr>
          <w:ilvl w:val="0"/>
          <w:numId w:val="31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81D">
        <w:rPr>
          <w:rFonts w:ascii="Times New Roman" w:hAnsi="Times New Roman"/>
          <w:sz w:val="28"/>
          <w:szCs w:val="28"/>
        </w:rPr>
        <w:t>Найбільші міжнародні панельні проекти.</w:t>
      </w:r>
    </w:p>
    <w:p w14:paraId="631102FB" w14:textId="77777777" w:rsidR="0001111F" w:rsidRPr="0001111F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E5481D">
        <w:rPr>
          <w:sz w:val="28"/>
          <w:szCs w:val="28"/>
        </w:rPr>
        <w:t>2, 4, 6, 7-9, 10, 11</w:t>
      </w:r>
    </w:p>
    <w:p w14:paraId="1EAC3F30" w14:textId="77777777" w:rsidR="00974542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5100CC69" w14:textId="77777777" w:rsidR="00E5481D" w:rsidRDefault="00E5481D" w:rsidP="007C1ED8">
      <w:pPr>
        <w:tabs>
          <w:tab w:val="left" w:pos="-284"/>
          <w:tab w:val="left" w:pos="142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7-8. Верифікація інформації та якість даних у дослідженнях з використанням Інтернету </w:t>
      </w:r>
      <w:r>
        <w:rPr>
          <w:b/>
          <w:sz w:val="28"/>
          <w:szCs w:val="28"/>
          <w:lang w:val="ru-RU"/>
        </w:rPr>
        <w:t>(2 год.)</w:t>
      </w:r>
    </w:p>
    <w:p w14:paraId="26AEA5EC" w14:textId="77777777" w:rsidR="00E5481D" w:rsidRDefault="00E5481D" w:rsidP="007C1ED8">
      <w:pPr>
        <w:pStyle w:val="a8"/>
        <w:numPr>
          <w:ilvl w:val="0"/>
          <w:numId w:val="32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Тестування логотипів, назв та реклами (відео, друкована, зовнішня, Інтернет). </w:t>
      </w:r>
    </w:p>
    <w:p w14:paraId="1520170B" w14:textId="77777777" w:rsidR="00E5481D" w:rsidRDefault="00E5481D" w:rsidP="007C1ED8">
      <w:pPr>
        <w:pStyle w:val="a8"/>
        <w:numPr>
          <w:ilvl w:val="0"/>
          <w:numId w:val="32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уваги до візуальних стимулів: клік-тести, порівняння з методикою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eye-tracking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B20BF57" w14:textId="77777777" w:rsidR="00E5481D" w:rsidRDefault="00E5481D" w:rsidP="007C1ED8">
      <w:pPr>
        <w:pStyle w:val="a8"/>
        <w:numPr>
          <w:ilvl w:val="0"/>
          <w:numId w:val="32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Методики тестування рекламних відеороликів трейлерів та телепередач. Тестування дизайну упаковки, 3D моделювання товарів.</w:t>
      </w:r>
    </w:p>
    <w:p w14:paraId="025924E1" w14:textId="77777777" w:rsidR="00E5481D" w:rsidRDefault="00E5481D" w:rsidP="007C1ED8">
      <w:pPr>
        <w:pStyle w:val="a8"/>
        <w:numPr>
          <w:ilvl w:val="0"/>
          <w:numId w:val="32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Віртуальні торгові полиці та симуляція процесу вибору товару в магазині. </w:t>
      </w:r>
    </w:p>
    <w:p w14:paraId="30E88F06" w14:textId="77777777" w:rsidR="00E5481D" w:rsidRDefault="00E5481D" w:rsidP="007C1ED8">
      <w:pPr>
        <w:pStyle w:val="a8"/>
        <w:numPr>
          <w:ilvl w:val="0"/>
          <w:numId w:val="32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Розробка інструментарію для проведення польового веб-дослідження (наприклад,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гайд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/анкета). Підготовка анкети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самозаповнення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(структура, логіка, оптимальна кількість питань). Вплив дизайну веб-анкети на якість отриманих відповідей.</w:t>
      </w:r>
    </w:p>
    <w:p w14:paraId="64C3B75D" w14:textId="77777777" w:rsidR="00E5481D" w:rsidRDefault="00E5481D" w:rsidP="007C1ED8">
      <w:pPr>
        <w:pStyle w:val="a8"/>
        <w:numPr>
          <w:ilvl w:val="0"/>
          <w:numId w:val="32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Документ «25 питань ESOMAR, які має поставити замовник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on-line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досліджень». </w:t>
      </w:r>
    </w:p>
    <w:p w14:paraId="435E67FE" w14:textId="77777777" w:rsidR="00E5481D" w:rsidRPr="00E5481D" w:rsidRDefault="00E5481D" w:rsidP="007C1ED8">
      <w:pPr>
        <w:pStyle w:val="a8"/>
        <w:numPr>
          <w:ilvl w:val="0"/>
          <w:numId w:val="32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5481D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шляхом повторного опитування: «за» та «проти». Порівняння </w:t>
      </w:r>
      <w:proofErr w:type="spellStart"/>
      <w:r w:rsidRPr="00E5481D">
        <w:rPr>
          <w:rFonts w:ascii="Times New Roman" w:hAnsi="Times New Roman"/>
          <w:sz w:val="28"/>
          <w:szCs w:val="28"/>
          <w:lang w:val="uk-UA"/>
        </w:rPr>
        <w:t>on-line</w:t>
      </w:r>
      <w:proofErr w:type="spellEnd"/>
      <w:r w:rsidRPr="00E5481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5481D">
        <w:rPr>
          <w:rFonts w:ascii="Times New Roman" w:hAnsi="Times New Roman"/>
          <w:sz w:val="28"/>
          <w:szCs w:val="28"/>
          <w:lang w:val="uk-UA"/>
        </w:rPr>
        <w:t>off-line</w:t>
      </w:r>
      <w:proofErr w:type="spellEnd"/>
      <w:r w:rsidRPr="00E5481D">
        <w:rPr>
          <w:rFonts w:ascii="Times New Roman" w:hAnsi="Times New Roman"/>
          <w:sz w:val="28"/>
          <w:szCs w:val="28"/>
          <w:lang w:val="uk-UA"/>
        </w:rPr>
        <w:t xml:space="preserve"> методів збору даних.</w:t>
      </w:r>
    </w:p>
    <w:p w14:paraId="17C842C2" w14:textId="77777777" w:rsidR="0001111F" w:rsidRPr="0001111F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Література: </w:t>
      </w:r>
      <w:r w:rsidR="00E5481D">
        <w:rPr>
          <w:sz w:val="28"/>
          <w:szCs w:val="28"/>
        </w:rPr>
        <w:t>2, 4, 5, 7, 8-10</w:t>
      </w:r>
    </w:p>
    <w:p w14:paraId="78B5CAE4" w14:textId="77777777" w:rsidR="00974542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7135726E" w14:textId="77777777" w:rsidR="00E5481D" w:rsidRDefault="00E5481D" w:rsidP="007C1ED8">
      <w:pPr>
        <w:tabs>
          <w:tab w:val="left" w:pos="-284"/>
          <w:tab w:val="left" w:pos="142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9-10. Поведінка споживачів: цифрова трансформація споживчого досвіду </w:t>
      </w:r>
      <w:r>
        <w:rPr>
          <w:b/>
          <w:sz w:val="28"/>
          <w:szCs w:val="28"/>
          <w:lang w:val="ru-RU"/>
        </w:rPr>
        <w:t>(2 год.)</w:t>
      </w:r>
    </w:p>
    <w:p w14:paraId="2A73CB7E" w14:textId="77777777" w:rsidR="00E5481D" w:rsidRPr="00E5481D" w:rsidRDefault="00E5481D" w:rsidP="007C1ED8">
      <w:pPr>
        <w:pStyle w:val="af"/>
        <w:widowControl w:val="0"/>
        <w:numPr>
          <w:ilvl w:val="0"/>
          <w:numId w:val="33"/>
        </w:numPr>
        <w:tabs>
          <w:tab w:val="left" w:pos="-284"/>
          <w:tab w:val="left" w:pos="142"/>
          <w:tab w:val="left" w:pos="600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E5481D">
        <w:rPr>
          <w:sz w:val="28"/>
          <w:szCs w:val="28"/>
        </w:rPr>
        <w:t>DigitalMarketing</w:t>
      </w:r>
      <w:proofErr w:type="spellEnd"/>
      <w:r w:rsidRPr="00E5481D">
        <w:rPr>
          <w:sz w:val="28"/>
          <w:szCs w:val="28"/>
        </w:rPr>
        <w:t xml:space="preserve"> (цифровий маркетинг). </w:t>
      </w:r>
    </w:p>
    <w:p w14:paraId="3752590C" w14:textId="77777777" w:rsidR="00E5481D" w:rsidRPr="00E5481D" w:rsidRDefault="00E5481D" w:rsidP="007C1ED8">
      <w:pPr>
        <w:pStyle w:val="af"/>
        <w:widowControl w:val="0"/>
        <w:numPr>
          <w:ilvl w:val="0"/>
          <w:numId w:val="33"/>
        </w:numPr>
        <w:tabs>
          <w:tab w:val="left" w:pos="-284"/>
          <w:tab w:val="left" w:pos="142"/>
          <w:tab w:val="left" w:pos="600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Ефективність </w:t>
      </w:r>
      <w:proofErr w:type="spellStart"/>
      <w:r w:rsidRPr="00E5481D">
        <w:rPr>
          <w:sz w:val="28"/>
          <w:szCs w:val="28"/>
        </w:rPr>
        <w:t>DigitalMarketing</w:t>
      </w:r>
      <w:proofErr w:type="spellEnd"/>
      <w:r w:rsidRPr="00E5481D">
        <w:rPr>
          <w:sz w:val="28"/>
          <w:szCs w:val="28"/>
        </w:rPr>
        <w:t xml:space="preserve"> для просування відомих брендів.</w:t>
      </w:r>
    </w:p>
    <w:p w14:paraId="6D2EE4A4" w14:textId="77777777" w:rsidR="00E5481D" w:rsidRPr="007C1ED8" w:rsidRDefault="00E5481D" w:rsidP="007C1ED8">
      <w:pPr>
        <w:pStyle w:val="a8"/>
        <w:numPr>
          <w:ilvl w:val="0"/>
          <w:numId w:val="33"/>
        </w:numPr>
        <w:tabs>
          <w:tab w:val="left" w:pos="-284"/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1ED8">
        <w:rPr>
          <w:rFonts w:ascii="Times New Roman" w:hAnsi="Times New Roman"/>
          <w:sz w:val="28"/>
          <w:szCs w:val="28"/>
          <w:lang w:val="ru-RU"/>
        </w:rPr>
        <w:t>Економіка спільного споживання, або шерингова економіка</w:t>
      </w:r>
    </w:p>
    <w:p w14:paraId="3B066C20" w14:textId="77777777" w:rsidR="00E5481D" w:rsidRDefault="00974542" w:rsidP="007C1ED8">
      <w:pPr>
        <w:tabs>
          <w:tab w:val="left" w:pos="-284"/>
          <w:tab w:val="left" w:pos="142"/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E5481D">
        <w:rPr>
          <w:sz w:val="28"/>
          <w:szCs w:val="28"/>
        </w:rPr>
        <w:t>1, 2, 4, 6, 12-15</w:t>
      </w:r>
    </w:p>
    <w:p w14:paraId="006EEDE8" w14:textId="77777777" w:rsidR="0001111F" w:rsidRDefault="0001111F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sz w:val="28"/>
          <w:szCs w:val="28"/>
          <w:lang w:val="ru-RU"/>
        </w:rPr>
      </w:pPr>
    </w:p>
    <w:p w14:paraId="3AA98E6F" w14:textId="77777777" w:rsidR="00E5481D" w:rsidRDefault="00E5481D" w:rsidP="00212AA0">
      <w:pPr>
        <w:tabs>
          <w:tab w:val="left" w:pos="-284"/>
          <w:tab w:val="left" w:pos="142"/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13-14. Мобільний маркетинг</w:t>
      </w:r>
      <w:r>
        <w:rPr>
          <w:b/>
          <w:sz w:val="28"/>
          <w:szCs w:val="28"/>
          <w:lang w:val="ru-RU"/>
        </w:rPr>
        <w:t>(2 год.)</w:t>
      </w:r>
    </w:p>
    <w:p w14:paraId="15CA1829" w14:textId="77777777" w:rsidR="00E5481D" w:rsidRPr="00E5481D" w:rsidRDefault="00E5481D" w:rsidP="007C1ED8">
      <w:pPr>
        <w:pStyle w:val="af"/>
        <w:widowControl w:val="0"/>
        <w:numPr>
          <w:ilvl w:val="0"/>
          <w:numId w:val="34"/>
        </w:numPr>
        <w:tabs>
          <w:tab w:val="left" w:pos="-284"/>
          <w:tab w:val="left" w:pos="142"/>
          <w:tab w:val="left" w:pos="458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>SMM-просування.</w:t>
      </w:r>
    </w:p>
    <w:p w14:paraId="050DA80D" w14:textId="77777777" w:rsidR="00E5481D" w:rsidRPr="00E5481D" w:rsidRDefault="00E5481D" w:rsidP="007C1ED8">
      <w:pPr>
        <w:pStyle w:val="af"/>
        <w:widowControl w:val="0"/>
        <w:numPr>
          <w:ilvl w:val="0"/>
          <w:numId w:val="34"/>
        </w:numPr>
        <w:tabs>
          <w:tab w:val="left" w:pos="-284"/>
          <w:tab w:val="left" w:pos="142"/>
          <w:tab w:val="left" w:pos="458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Вірусний маркетинг. </w:t>
      </w:r>
    </w:p>
    <w:p w14:paraId="77F4B550" w14:textId="77777777" w:rsidR="00E5481D" w:rsidRPr="00E5481D" w:rsidRDefault="00E5481D" w:rsidP="007C1ED8">
      <w:pPr>
        <w:pStyle w:val="af"/>
        <w:widowControl w:val="0"/>
        <w:numPr>
          <w:ilvl w:val="0"/>
          <w:numId w:val="34"/>
        </w:numPr>
        <w:tabs>
          <w:tab w:val="left" w:pos="-284"/>
          <w:tab w:val="left" w:pos="142"/>
          <w:tab w:val="left" w:pos="458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Рекламне повідомлення. </w:t>
      </w:r>
    </w:p>
    <w:p w14:paraId="01DCBFEB" w14:textId="77777777" w:rsidR="004632C6" w:rsidRPr="00E5481D" w:rsidRDefault="00E5481D" w:rsidP="007C1ED8">
      <w:pPr>
        <w:widowControl w:val="0"/>
        <w:numPr>
          <w:ilvl w:val="0"/>
          <w:numId w:val="34"/>
        </w:numPr>
        <w:tabs>
          <w:tab w:val="left" w:pos="-284"/>
          <w:tab w:val="left" w:pos="142"/>
          <w:tab w:val="left" w:pos="426"/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Інструменти мобільного маркетингу для генерації </w:t>
      </w:r>
      <w:proofErr w:type="spellStart"/>
      <w:r w:rsidRPr="00E5481D">
        <w:rPr>
          <w:sz w:val="28"/>
          <w:szCs w:val="28"/>
        </w:rPr>
        <w:t>лідів</w:t>
      </w:r>
      <w:proofErr w:type="spellEnd"/>
      <w:r w:rsidRPr="00E5481D">
        <w:rPr>
          <w:sz w:val="28"/>
          <w:szCs w:val="28"/>
        </w:rPr>
        <w:t xml:space="preserve"> та збільшення продажів.</w:t>
      </w:r>
    </w:p>
    <w:p w14:paraId="0CBB459C" w14:textId="77777777" w:rsidR="00E5481D" w:rsidRDefault="00974542" w:rsidP="007C1ED8">
      <w:pPr>
        <w:tabs>
          <w:tab w:val="left" w:pos="-284"/>
          <w:tab w:val="left" w:pos="142"/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>Література</w:t>
      </w:r>
      <w:r w:rsidR="00E5481D">
        <w:rPr>
          <w:b/>
          <w:sz w:val="28"/>
          <w:szCs w:val="28"/>
        </w:rPr>
        <w:t xml:space="preserve">: </w:t>
      </w:r>
      <w:r w:rsidR="00E5481D">
        <w:rPr>
          <w:sz w:val="28"/>
          <w:szCs w:val="28"/>
        </w:rPr>
        <w:t>1, 2, 4, 6, 9-11</w:t>
      </w:r>
    </w:p>
    <w:p w14:paraId="076A1DBC" w14:textId="77777777" w:rsidR="00974542" w:rsidRDefault="00974542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b/>
          <w:sz w:val="28"/>
          <w:szCs w:val="28"/>
          <w:lang w:val="ru-RU"/>
        </w:rPr>
      </w:pPr>
    </w:p>
    <w:p w14:paraId="0D037847" w14:textId="77777777" w:rsidR="00E5481D" w:rsidRDefault="00E5481D" w:rsidP="007C1ED8">
      <w:pPr>
        <w:tabs>
          <w:tab w:val="left" w:pos="-284"/>
          <w:tab w:val="left" w:pos="142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15-16. Ключові тенденції розвитку маркетингових досліджень у мережі Інтернет </w:t>
      </w:r>
      <w:r>
        <w:rPr>
          <w:b/>
          <w:sz w:val="28"/>
          <w:szCs w:val="28"/>
          <w:lang w:val="ru-RU"/>
        </w:rPr>
        <w:t>(2 год.)</w:t>
      </w:r>
    </w:p>
    <w:p w14:paraId="5929EED9" w14:textId="77777777" w:rsidR="00E5481D" w:rsidRPr="00E5481D" w:rsidRDefault="00E5481D" w:rsidP="007C1ED8">
      <w:pPr>
        <w:pStyle w:val="af"/>
        <w:widowControl w:val="0"/>
        <w:numPr>
          <w:ilvl w:val="0"/>
          <w:numId w:val="36"/>
        </w:numPr>
        <w:tabs>
          <w:tab w:val="left" w:pos="-284"/>
          <w:tab w:val="left" w:pos="142"/>
          <w:tab w:val="left" w:pos="458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Найбільші вітчизняні проекти у сфері </w:t>
      </w:r>
      <w:proofErr w:type="spellStart"/>
      <w:r w:rsidRPr="00E5481D">
        <w:rPr>
          <w:sz w:val="28"/>
          <w:szCs w:val="28"/>
        </w:rPr>
        <w:t>on-line</w:t>
      </w:r>
      <w:proofErr w:type="spellEnd"/>
      <w:r w:rsidRPr="00E5481D">
        <w:rPr>
          <w:sz w:val="28"/>
          <w:szCs w:val="28"/>
        </w:rPr>
        <w:t xml:space="preserve"> досліджень. </w:t>
      </w:r>
    </w:p>
    <w:p w14:paraId="38BCD077" w14:textId="77777777" w:rsidR="00E5481D" w:rsidRPr="00E5481D" w:rsidRDefault="00E5481D" w:rsidP="007C1ED8">
      <w:pPr>
        <w:pStyle w:val="af"/>
        <w:widowControl w:val="0"/>
        <w:numPr>
          <w:ilvl w:val="0"/>
          <w:numId w:val="36"/>
        </w:numPr>
        <w:tabs>
          <w:tab w:val="left" w:pos="-284"/>
          <w:tab w:val="left" w:pos="142"/>
          <w:tab w:val="left" w:pos="458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>Глобальні/локальні панелі</w:t>
      </w:r>
    </w:p>
    <w:p w14:paraId="3E964763" w14:textId="77777777" w:rsidR="00E5481D" w:rsidRPr="00E5481D" w:rsidRDefault="00E5481D" w:rsidP="007C1ED8">
      <w:pPr>
        <w:pStyle w:val="af"/>
        <w:widowControl w:val="0"/>
        <w:numPr>
          <w:ilvl w:val="0"/>
          <w:numId w:val="36"/>
        </w:numPr>
        <w:tabs>
          <w:tab w:val="left" w:pos="-284"/>
          <w:tab w:val="left" w:pos="142"/>
          <w:tab w:val="left" w:pos="458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E5481D">
        <w:rPr>
          <w:sz w:val="28"/>
          <w:szCs w:val="28"/>
        </w:rPr>
        <w:t xml:space="preserve">Вплив Інтернету на розвиток індустрії маркетингових та соціологічних досліджень у галузі збору, аналізу та презентації даних. </w:t>
      </w:r>
    </w:p>
    <w:p w14:paraId="263D78DC" w14:textId="77777777" w:rsidR="00E5481D" w:rsidRPr="007C1ED8" w:rsidRDefault="00E5481D" w:rsidP="007C1ED8">
      <w:pPr>
        <w:pStyle w:val="a8"/>
        <w:numPr>
          <w:ilvl w:val="0"/>
          <w:numId w:val="36"/>
        </w:numPr>
        <w:tabs>
          <w:tab w:val="left" w:pos="-284"/>
          <w:tab w:val="left" w:pos="142"/>
          <w:tab w:val="left" w:pos="709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C1ED8">
        <w:rPr>
          <w:rFonts w:ascii="Times New Roman" w:hAnsi="Times New Roman"/>
          <w:sz w:val="28"/>
          <w:szCs w:val="28"/>
          <w:lang w:val="ru-RU"/>
        </w:rPr>
        <w:t xml:space="preserve">Опитування з використанням мобільних телефонів, смартфонів та інших засобів комунікації. </w:t>
      </w:r>
    </w:p>
    <w:p w14:paraId="1F5245DF" w14:textId="77777777" w:rsidR="0001111F" w:rsidRDefault="0001111F" w:rsidP="007C1ED8">
      <w:pPr>
        <w:tabs>
          <w:tab w:val="left" w:pos="-284"/>
          <w:tab w:val="left" w:pos="142"/>
          <w:tab w:val="left" w:pos="709"/>
        </w:tabs>
        <w:spacing w:line="360" w:lineRule="auto"/>
        <w:rPr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="00E5481D">
        <w:rPr>
          <w:sz w:val="28"/>
          <w:szCs w:val="28"/>
        </w:rPr>
        <w:t>1-3, 6, 9, 12-15</w:t>
      </w:r>
    </w:p>
    <w:p w14:paraId="324F4D76" w14:textId="77777777" w:rsidR="004632C6" w:rsidRDefault="004632C6" w:rsidP="0001111F">
      <w:pPr>
        <w:spacing w:line="360" w:lineRule="auto"/>
        <w:rPr>
          <w:sz w:val="28"/>
          <w:szCs w:val="28"/>
        </w:rPr>
      </w:pPr>
    </w:p>
    <w:p w14:paraId="275B6C5A" w14:textId="77777777" w:rsidR="00E5481D" w:rsidRDefault="00E5481D" w:rsidP="00212AA0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E5481D" w:rsidRPr="00E5481D" w14:paraId="5085E259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348" w14:textId="77777777" w:rsidR="00E5481D" w:rsidRPr="00E5481D" w:rsidRDefault="00E5481D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2226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Литовченко І.Л., Пилипчук В.П. Інтернет&amp;маркетинг: Навчальний посібник. – К.: Центр учбової літератури, 2008. – 184 с.</w:t>
            </w:r>
          </w:p>
        </w:tc>
      </w:tr>
      <w:tr w:rsidR="00E5481D" w:rsidRPr="00E5481D" w14:paraId="7614D6E6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424E" w14:textId="77777777" w:rsidR="00E5481D" w:rsidRPr="00E5481D" w:rsidRDefault="00E5481D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793D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Маркетинг у цифровому середовищі : підручник / Н. Є.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Летуновська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, Л. М. Хоменко, О. В.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Люльов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та ін. ; за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заг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. ред. Н. Є.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Летуновської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>, Л. М. Хоменко. – Суми : Сумський державний університет, 2021. – 259 с.</w:t>
            </w:r>
          </w:p>
        </w:tc>
      </w:tr>
      <w:tr w:rsidR="00E5481D" w:rsidRPr="00E5481D" w14:paraId="76A75E6E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92C" w14:textId="77777777" w:rsidR="00E5481D" w:rsidRPr="00E5481D" w:rsidRDefault="00E5481D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AF3" w14:textId="77777777" w:rsidR="00E5481D" w:rsidRPr="00E5481D" w:rsidRDefault="00212AA0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212AA0">
              <w:rPr>
                <w:sz w:val="28"/>
                <w:szCs w:val="28"/>
                <w:lang w:eastAsia="en-US"/>
              </w:rPr>
              <w:t xml:space="preserve">Перерва П.Г. Міжнародний інтернет маркетинг: конспект лекцій [Електронний ресурс] / </w:t>
            </w:r>
            <w:proofErr w:type="spellStart"/>
            <w:r w:rsidRPr="00212AA0">
              <w:rPr>
                <w:sz w:val="28"/>
                <w:szCs w:val="28"/>
                <w:lang w:eastAsia="en-US"/>
              </w:rPr>
              <w:t>П.Г.Перерва</w:t>
            </w:r>
            <w:proofErr w:type="spellEnd"/>
            <w:r w:rsidRPr="00212AA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12AA0">
              <w:rPr>
                <w:sz w:val="28"/>
                <w:szCs w:val="28"/>
                <w:lang w:eastAsia="en-US"/>
              </w:rPr>
              <w:t>Т.О.Кобєлєва</w:t>
            </w:r>
            <w:proofErr w:type="spellEnd"/>
            <w:r w:rsidRPr="00212AA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12AA0">
              <w:rPr>
                <w:sz w:val="28"/>
                <w:szCs w:val="28"/>
                <w:lang w:eastAsia="en-US"/>
              </w:rPr>
              <w:t>О.П.Косенко</w:t>
            </w:r>
            <w:proofErr w:type="spellEnd"/>
            <w:r w:rsidRPr="00212AA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12AA0">
              <w:rPr>
                <w:sz w:val="28"/>
                <w:szCs w:val="28"/>
                <w:lang w:eastAsia="en-US"/>
              </w:rPr>
              <w:t>В.О.Матросова</w:t>
            </w:r>
            <w:proofErr w:type="spellEnd"/>
            <w:r w:rsidRPr="00212AA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12AA0">
              <w:rPr>
                <w:sz w:val="28"/>
                <w:szCs w:val="28"/>
                <w:lang w:eastAsia="en-US"/>
              </w:rPr>
              <w:t>В.М.Кобєлєв</w:t>
            </w:r>
            <w:proofErr w:type="spellEnd"/>
            <w:r w:rsidRPr="00212AA0">
              <w:rPr>
                <w:sz w:val="28"/>
                <w:szCs w:val="28"/>
                <w:lang w:eastAsia="en-US"/>
              </w:rPr>
              <w:t xml:space="preserve"> // Національний технічний університет «Харківський політехнічний інститут». – Електрон. текст. дані. – Харків : НТУ «ХПІ», 2021.- 54 с.</w:t>
            </w:r>
          </w:p>
        </w:tc>
      </w:tr>
      <w:tr w:rsidR="00E5481D" w:rsidRPr="00E5481D" w14:paraId="338D0091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A038" w14:textId="77777777" w:rsidR="00E5481D" w:rsidRPr="00E5481D" w:rsidRDefault="00E5481D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3A5E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Бойчук І. В. Інтернет в маркетингу : підручник / І. В. Бойчук, О. М. Музика. – Київ : Центр учбової літератури, 2010. – 512 с </w:t>
            </w:r>
          </w:p>
        </w:tc>
      </w:tr>
      <w:tr w:rsidR="00E5481D" w:rsidRPr="00E5481D" w14:paraId="4258F9B0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7B0A" w14:textId="77777777" w:rsidR="00E5481D" w:rsidRPr="00E5481D" w:rsidRDefault="00E5481D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0999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Новітні медіа та комунікаційні технології: комплекс навчальних програм для спеціальностей «Журналістика», «Видавнича справа та редагування», «Реклама та зв’язки з громадськістю» / за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заг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. ред. В. Е. Шевченко. ‒ Київ : Паливода А. В., 2012. – 412 с </w:t>
            </w:r>
          </w:p>
        </w:tc>
      </w:tr>
      <w:tr w:rsidR="00E5481D" w:rsidRPr="00E5481D" w14:paraId="481C8705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D3C" w14:textId="77777777" w:rsidR="00E5481D" w:rsidRPr="00E5481D" w:rsidRDefault="00E5481D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A101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Царьов Р. Ю. Електронна комерція :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навч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посіб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. / Р. Ю. Царьов. – Одеса : ОНАЗ ім. О. С. Попова, 2010. – 112 с. </w:t>
            </w:r>
          </w:p>
        </w:tc>
      </w:tr>
    </w:tbl>
    <w:p w14:paraId="097494A0" w14:textId="77777777" w:rsidR="00E5481D" w:rsidRPr="00E5481D" w:rsidRDefault="00E5481D" w:rsidP="00E5481D">
      <w:pPr>
        <w:ind w:firstLine="709"/>
        <w:jc w:val="center"/>
        <w:rPr>
          <w:b/>
          <w:sz w:val="28"/>
          <w:szCs w:val="28"/>
        </w:rPr>
      </w:pPr>
      <w:r w:rsidRPr="00E5481D">
        <w:rPr>
          <w:b/>
          <w:sz w:val="28"/>
          <w:szCs w:val="28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E5481D" w:rsidRPr="00E5481D" w14:paraId="7AC4A77C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E61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582D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ТОП-10 найприбутковіших сайтів світу [Електронний ресурс]. – Режим доступу : </w:t>
            </w:r>
            <w:hyperlink r:id="rId5" w:history="1">
              <w:r w:rsidRPr="00E5481D">
                <w:rPr>
                  <w:rStyle w:val="aa"/>
                  <w:sz w:val="28"/>
                  <w:szCs w:val="28"/>
                  <w:lang w:eastAsia="en-US"/>
                </w:rPr>
                <w:t>https://marketer.ua/ua/top-10-most-profitable-sites-in-theworld/</w:t>
              </w:r>
            </w:hyperlink>
            <w:r w:rsidRPr="00E5481D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E5481D" w:rsidRPr="00E5481D" w14:paraId="65F1DB77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4AE3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D6A2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Приходько Г. Marketplace: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нишевыеторговые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площадки в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интернете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[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Электронный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ресурс] / Г. Приходько. – Режим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доступа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: </w:t>
            </w:r>
            <w:hyperlink r:id="rId6" w:history="1">
              <w:r w:rsidRPr="00E5481D">
                <w:rPr>
                  <w:rStyle w:val="aa"/>
                  <w:sz w:val="28"/>
                  <w:szCs w:val="28"/>
                  <w:lang w:eastAsia="en-US"/>
                </w:rPr>
                <w:t>https://ru.wiki.rademade.com/what-is-marketplace</w:t>
              </w:r>
            </w:hyperlink>
            <w:r w:rsidRPr="00E5481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5481D" w:rsidRPr="00E5481D" w14:paraId="13F26457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638A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498D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5481D">
              <w:rPr>
                <w:sz w:val="28"/>
                <w:szCs w:val="28"/>
                <w:lang w:eastAsia="en-US"/>
              </w:rPr>
              <w:t>Бизнес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Интернете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: 5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интернет-проектов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покоривших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мир,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заработав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при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этоммиллионы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[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Электронний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ресурс]. – Режим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доступа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: </w:t>
            </w:r>
            <w:hyperlink r:id="rId7" w:history="1">
              <w:r w:rsidRPr="00E5481D">
                <w:rPr>
                  <w:rStyle w:val="aa"/>
                  <w:sz w:val="28"/>
                  <w:szCs w:val="28"/>
                  <w:lang w:eastAsia="en-US"/>
                </w:rPr>
                <w:t xml:space="preserve">https://geniusmarketing.me/lab/biznes-v-internete-5-internet-proektovpoko </w:t>
              </w:r>
              <w:proofErr w:type="spellStart"/>
              <w:r w:rsidRPr="00E5481D">
                <w:rPr>
                  <w:rStyle w:val="aa"/>
                  <w:sz w:val="28"/>
                  <w:szCs w:val="28"/>
                  <w:lang w:eastAsia="en-US"/>
                </w:rPr>
                <w:t>rivshix-mir-zarabotav-pri-etom-milliony</w:t>
              </w:r>
              <w:proofErr w:type="spellEnd"/>
              <w:r w:rsidRPr="00E5481D">
                <w:rPr>
                  <w:rStyle w:val="aa"/>
                  <w:sz w:val="28"/>
                  <w:szCs w:val="28"/>
                  <w:lang w:eastAsia="en-US"/>
                </w:rPr>
                <w:t>/</w:t>
              </w:r>
            </w:hyperlink>
            <w:r w:rsidRPr="00E5481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5481D" w:rsidRPr="00E5481D" w14:paraId="36DA50E4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2755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DDE5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Основні тенденції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діджиталізації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у глобальному вимірі / М. Варламова, Ю. Дем’янова // Галицький економічний вісник. – 2020. – № 2 (63). – С. 251–260. </w:t>
            </w:r>
          </w:p>
        </w:tc>
      </w:tr>
      <w:tr w:rsidR="00E5481D" w:rsidRPr="00E5481D" w14:paraId="0E534909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053B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76F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5481D">
              <w:rPr>
                <w:sz w:val="28"/>
                <w:szCs w:val="28"/>
                <w:lang w:eastAsia="en-US"/>
              </w:rPr>
              <w:t>Стебліна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В. Як розвивався Інтернет в Україні впродовж 26 років незалежності [Електронний ресурс] / В. 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Стебліна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 // Tokar.ua. – Режим доступу : https://tokar.ua /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read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/19365 Варламова М. </w:t>
            </w:r>
          </w:p>
        </w:tc>
      </w:tr>
      <w:tr w:rsidR="00E5481D" w:rsidRPr="00E5481D" w14:paraId="26C16B13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D7A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456E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 xml:space="preserve">ТОП-25 найпопулярніших в Україні сайтів [Електронний ресурс] // Укрінформ. – Режим доступу : https://www.ukrinform.ua/ rubric-society/2455506-top25-najpopularnisih-v-ukraini-sajtiv.html. </w:t>
            </w:r>
          </w:p>
        </w:tc>
      </w:tr>
      <w:tr w:rsidR="00E5481D" w:rsidRPr="00E5481D" w14:paraId="43394129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70C5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099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Мудра І. Веб-аналітика як важлива складова успішного функціонування ЗМІ в Інтернеті [Електронний ресурс] / І. Мудра // Журналістські науки. – Режим доступу : http://science.lpnu.ua/sites /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default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files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journal-paper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>/2019/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apr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>/16176/mudra.pdf</w:t>
            </w:r>
          </w:p>
        </w:tc>
      </w:tr>
      <w:tr w:rsidR="00E5481D" w:rsidRPr="00E5481D" w14:paraId="445C6B12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AB19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275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Українські ІТ-стартапи: п’ять історій успіху [Електронний ресурс] // DW.COM. – Режим доступу : https://www.dw.com/uk/ українські-іт-стартапи-</w:t>
            </w:r>
            <w:proofErr w:type="spellStart"/>
            <w:r w:rsidRPr="00E5481D">
              <w:rPr>
                <w:sz w:val="28"/>
                <w:szCs w:val="28"/>
                <w:lang w:eastAsia="en-US"/>
              </w:rPr>
              <w:t>пять</w:t>
            </w:r>
            <w:proofErr w:type="spellEnd"/>
            <w:r w:rsidRPr="00E5481D">
              <w:rPr>
                <w:sz w:val="28"/>
                <w:szCs w:val="28"/>
                <w:lang w:eastAsia="en-US"/>
              </w:rPr>
              <w:t xml:space="preserve">-історій-успіху/а-50847383. </w:t>
            </w:r>
          </w:p>
        </w:tc>
      </w:tr>
      <w:tr w:rsidR="00E5481D" w:rsidRPr="00E5481D" w14:paraId="1516C5E0" w14:textId="77777777" w:rsidTr="00E5481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5FD7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8DD3" w14:textId="77777777" w:rsidR="00E5481D" w:rsidRPr="00E5481D" w:rsidRDefault="00E5481D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E5481D">
              <w:rPr>
                <w:sz w:val="28"/>
                <w:szCs w:val="28"/>
                <w:lang w:eastAsia="en-US"/>
              </w:rPr>
              <w:t>Короткий словник термінів інтернет-маркетингу для власників бізнесу [Електронний ресурс]. – Режим доступу : https://ag.marketing/ slovnik-terminiv-internet-marketingu/.</w:t>
            </w:r>
          </w:p>
        </w:tc>
      </w:tr>
    </w:tbl>
    <w:p w14:paraId="25B1DD58" w14:textId="77777777" w:rsidR="00E5481D" w:rsidRDefault="00E5481D" w:rsidP="00E5481D">
      <w:pPr>
        <w:pStyle w:val="af1"/>
        <w:spacing w:line="360" w:lineRule="auto"/>
        <w:ind w:firstLine="709"/>
        <w:rPr>
          <w:rFonts w:eastAsiaTheme="minorHAnsi"/>
          <w:b/>
          <w:sz w:val="28"/>
          <w:szCs w:val="28"/>
          <w:lang w:eastAsia="uk-UA"/>
        </w:rPr>
      </w:pPr>
    </w:p>
    <w:p w14:paraId="338550F0" w14:textId="77777777" w:rsidR="001D05FC" w:rsidRPr="00C37337" w:rsidRDefault="001D05FC" w:rsidP="00212AA0">
      <w:pPr>
        <w:jc w:val="center"/>
        <w:outlineLvl w:val="0"/>
        <w:rPr>
          <w:b/>
          <w:sz w:val="28"/>
          <w:szCs w:val="28"/>
        </w:rPr>
      </w:pPr>
      <w:r w:rsidRPr="00C37337">
        <w:rPr>
          <w:b/>
          <w:sz w:val="28"/>
          <w:szCs w:val="28"/>
        </w:rPr>
        <w:t>ІНФОРМАЦІЙНІ РЕСУРСИ В ІНТЕРНЕТІ</w:t>
      </w:r>
    </w:p>
    <w:p w14:paraId="1C7EC41B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t>ukrstat.gov.ua (</w:t>
      </w:r>
      <w:proofErr w:type="spellStart"/>
      <w:r w:rsidRPr="00C37337">
        <w:rPr>
          <w:sz w:val="28"/>
          <w:szCs w:val="28"/>
        </w:rPr>
        <w:t>СтатистичніматеріалиДержкомстатуУкраїни</w:t>
      </w:r>
      <w:proofErr w:type="spellEnd"/>
      <w:r w:rsidRPr="00C37337">
        <w:rPr>
          <w:sz w:val="28"/>
          <w:szCs w:val="28"/>
        </w:rPr>
        <w:t>)</w:t>
      </w:r>
    </w:p>
    <w:p w14:paraId="46360D22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t>http://i-soc.com.ua/institute/el_library.php (Електронна бібліотека Інституту соціології НАН України)</w:t>
      </w:r>
    </w:p>
    <w:p w14:paraId="22A2BC93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8" w:history="1">
        <w:r w:rsidR="001D05FC" w:rsidRPr="00C37337">
          <w:rPr>
            <w:rStyle w:val="aa"/>
            <w:sz w:val="28"/>
            <w:szCs w:val="28"/>
          </w:rPr>
          <w:t>http://sau.in.ua/theme/simya/</w:t>
        </w:r>
      </w:hyperlink>
      <w:r w:rsidR="001D05FC" w:rsidRPr="00C37337">
        <w:rPr>
          <w:sz w:val="28"/>
          <w:szCs w:val="28"/>
        </w:rPr>
        <w:t xml:space="preserve"> (Соціологічна асоціація України, дослідження, сім’я)</w:t>
      </w:r>
    </w:p>
    <w:p w14:paraId="58292A78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9" w:history="1">
        <w:r w:rsidR="001D05FC" w:rsidRPr="00C37337">
          <w:rPr>
            <w:rStyle w:val="aa"/>
            <w:sz w:val="28"/>
            <w:szCs w:val="28"/>
          </w:rPr>
          <w:t>https://genderindetail.org.ua/</w:t>
        </w:r>
      </w:hyperlink>
      <w:r w:rsidR="001D05FC" w:rsidRPr="00C37337">
        <w:rPr>
          <w:sz w:val="28"/>
          <w:szCs w:val="28"/>
        </w:rPr>
        <w:t xml:space="preserve"> (</w:t>
      </w:r>
      <w:proofErr w:type="spellStart"/>
      <w:r w:rsidR="001D05FC" w:rsidRPr="00C37337">
        <w:rPr>
          <w:sz w:val="28"/>
          <w:szCs w:val="28"/>
        </w:rPr>
        <w:t>Гендер</w:t>
      </w:r>
      <w:proofErr w:type="spellEnd"/>
      <w:r w:rsidR="001D05FC" w:rsidRPr="00C37337">
        <w:rPr>
          <w:sz w:val="28"/>
          <w:szCs w:val="28"/>
        </w:rPr>
        <w:t xml:space="preserve"> в деталях)</w:t>
      </w:r>
    </w:p>
    <w:p w14:paraId="3E4F19FB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10" w:history="1">
        <w:r w:rsidR="001D05FC" w:rsidRPr="00C37337">
          <w:rPr>
            <w:rStyle w:val="aa"/>
            <w:sz w:val="28"/>
            <w:szCs w:val="28"/>
          </w:rPr>
          <w:t>https://idss.org.ua/public</w:t>
        </w:r>
      </w:hyperlink>
      <w:r w:rsidR="001D05FC" w:rsidRPr="00C37337">
        <w:rPr>
          <w:sz w:val="28"/>
          <w:szCs w:val="28"/>
        </w:rPr>
        <w:t xml:space="preserve"> (Інститут демографії та соціальних досліджень імені </w:t>
      </w:r>
      <w:proofErr w:type="spellStart"/>
      <w:r w:rsidR="001D05FC" w:rsidRPr="00C37337">
        <w:rPr>
          <w:sz w:val="28"/>
          <w:szCs w:val="28"/>
        </w:rPr>
        <w:t>М.В.Птухи</w:t>
      </w:r>
      <w:proofErr w:type="spellEnd"/>
      <w:r w:rsidR="001D05FC" w:rsidRPr="00C37337">
        <w:rPr>
          <w:sz w:val="28"/>
          <w:szCs w:val="28"/>
        </w:rPr>
        <w:t xml:space="preserve"> Національної академії наук України, публікації)</w:t>
      </w:r>
    </w:p>
    <w:p w14:paraId="7BA48A98" w14:textId="77777777" w:rsidR="005B4828" w:rsidRPr="00C37337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C37337" w:rsidSect="00EE7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6B"/>
    <w:multiLevelType w:val="hybridMultilevel"/>
    <w:tmpl w:val="3BF69E04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E518E"/>
    <w:multiLevelType w:val="hybridMultilevel"/>
    <w:tmpl w:val="0B60B7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42EED"/>
    <w:multiLevelType w:val="hybridMultilevel"/>
    <w:tmpl w:val="E9E6DB98"/>
    <w:lvl w:ilvl="0" w:tplc="CBB2E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DB4E47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0FF4128"/>
    <w:multiLevelType w:val="hybridMultilevel"/>
    <w:tmpl w:val="9DC88674"/>
    <w:lvl w:ilvl="0" w:tplc="ECD076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2249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A5294"/>
    <w:multiLevelType w:val="hybridMultilevel"/>
    <w:tmpl w:val="9CD89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5D2DD1"/>
    <w:multiLevelType w:val="hybridMultilevel"/>
    <w:tmpl w:val="AB0EE5E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9186F"/>
    <w:multiLevelType w:val="hybridMultilevel"/>
    <w:tmpl w:val="20FE39E0"/>
    <w:lvl w:ilvl="0" w:tplc="D6E8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54261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2949A6"/>
    <w:multiLevelType w:val="hybridMultilevel"/>
    <w:tmpl w:val="6EF4064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97510"/>
    <w:multiLevelType w:val="hybridMultilevel"/>
    <w:tmpl w:val="847E6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E5FD3"/>
    <w:multiLevelType w:val="hybridMultilevel"/>
    <w:tmpl w:val="F96A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7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4A680E"/>
    <w:multiLevelType w:val="hybridMultilevel"/>
    <w:tmpl w:val="679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C5ED0"/>
    <w:multiLevelType w:val="singleLevel"/>
    <w:tmpl w:val="25D4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18" w15:restartNumberingAfterBreak="0">
    <w:nsid w:val="432179D1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48E66DC3"/>
    <w:multiLevelType w:val="hybridMultilevel"/>
    <w:tmpl w:val="4F64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CD5B85"/>
    <w:multiLevelType w:val="hybridMultilevel"/>
    <w:tmpl w:val="7DF47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95581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566E78A4"/>
    <w:multiLevelType w:val="hybridMultilevel"/>
    <w:tmpl w:val="FA58834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911A0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5F5D3516"/>
    <w:multiLevelType w:val="hybridMultilevel"/>
    <w:tmpl w:val="ADC62A9A"/>
    <w:lvl w:ilvl="0" w:tplc="CBB2E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405D3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6BAA22D6"/>
    <w:multiLevelType w:val="hybridMultilevel"/>
    <w:tmpl w:val="6D50286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B1965"/>
    <w:multiLevelType w:val="hybridMultilevel"/>
    <w:tmpl w:val="C4020E86"/>
    <w:lvl w:ilvl="0" w:tplc="B9CA2D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C15493"/>
    <w:multiLevelType w:val="hybridMultilevel"/>
    <w:tmpl w:val="B8C4CFE2"/>
    <w:lvl w:ilvl="0" w:tplc="CBB2E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442D5"/>
    <w:multiLevelType w:val="hybridMultilevel"/>
    <w:tmpl w:val="47F8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53520"/>
    <w:multiLevelType w:val="multilevel"/>
    <w:tmpl w:val="B97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3" w15:restartNumberingAfterBreak="0">
    <w:nsid w:val="78105413"/>
    <w:multiLevelType w:val="hybridMultilevel"/>
    <w:tmpl w:val="2EEEC164"/>
    <w:lvl w:ilvl="0" w:tplc="CBB2E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57DAB"/>
    <w:multiLevelType w:val="hybridMultilevel"/>
    <w:tmpl w:val="D9A6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609885">
    <w:abstractNumId w:val="20"/>
  </w:num>
  <w:num w:numId="2" w16cid:durableId="749932035">
    <w:abstractNumId w:val="27"/>
    <w:lvlOverride w:ilvl="0">
      <w:startOverride w:val="1"/>
    </w:lvlOverride>
  </w:num>
  <w:num w:numId="3" w16cid:durableId="671954301">
    <w:abstractNumId w:val="4"/>
    <w:lvlOverride w:ilvl="0">
      <w:startOverride w:val="1"/>
    </w:lvlOverride>
  </w:num>
  <w:num w:numId="4" w16cid:durableId="421754860">
    <w:abstractNumId w:val="23"/>
    <w:lvlOverride w:ilvl="0">
      <w:startOverride w:val="1"/>
    </w:lvlOverride>
  </w:num>
  <w:num w:numId="5" w16cid:durableId="1045178754">
    <w:abstractNumId w:val="21"/>
    <w:lvlOverride w:ilvl="0">
      <w:startOverride w:val="1"/>
    </w:lvlOverride>
  </w:num>
  <w:num w:numId="6" w16cid:durableId="1465461781">
    <w:abstractNumId w:val="5"/>
    <w:lvlOverride w:ilvl="0">
      <w:startOverride w:val="1"/>
    </w:lvlOverride>
  </w:num>
  <w:num w:numId="7" w16cid:durableId="299893802">
    <w:abstractNumId w:val="17"/>
    <w:lvlOverride w:ilvl="0">
      <w:startOverride w:val="1"/>
    </w:lvlOverride>
  </w:num>
  <w:num w:numId="8" w16cid:durableId="12763279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409889">
    <w:abstractNumId w:val="15"/>
    <w:lvlOverride w:ilvl="0">
      <w:startOverride w:val="1"/>
    </w:lvlOverride>
  </w:num>
  <w:num w:numId="10" w16cid:durableId="1679578285">
    <w:abstractNumId w:val="1"/>
    <w:lvlOverride w:ilvl="0">
      <w:startOverride w:val="1"/>
    </w:lvlOverride>
  </w:num>
  <w:num w:numId="11" w16cid:durableId="90779756">
    <w:abstractNumId w:val="25"/>
    <w:lvlOverride w:ilvl="0">
      <w:startOverride w:val="1"/>
    </w:lvlOverride>
  </w:num>
  <w:num w:numId="12" w16cid:durableId="1857769510">
    <w:abstractNumId w:val="11"/>
  </w:num>
  <w:num w:numId="13" w16cid:durableId="65684791">
    <w:abstractNumId w:val="8"/>
  </w:num>
  <w:num w:numId="14" w16cid:durableId="1252276602">
    <w:abstractNumId w:val="19"/>
  </w:num>
  <w:num w:numId="15" w16cid:durableId="1647079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73187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4107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90313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18919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867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08208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664776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2011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3447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9212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0489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0419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83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4812458">
    <w:abstractNumId w:val="18"/>
  </w:num>
  <w:num w:numId="30" w16cid:durableId="89738294">
    <w:abstractNumId w:val="0"/>
  </w:num>
  <w:num w:numId="31" w16cid:durableId="522937071">
    <w:abstractNumId w:val="33"/>
  </w:num>
  <w:num w:numId="32" w16cid:durableId="8119450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6093693">
    <w:abstractNumId w:val="30"/>
  </w:num>
  <w:num w:numId="34" w16cid:durableId="616369826">
    <w:abstractNumId w:val="3"/>
  </w:num>
  <w:num w:numId="35" w16cid:durableId="1054233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664251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0338D"/>
    <w:rsid w:val="0001111F"/>
    <w:rsid w:val="00081FA0"/>
    <w:rsid w:val="000A2AA8"/>
    <w:rsid w:val="0014462B"/>
    <w:rsid w:val="001C0433"/>
    <w:rsid w:val="001D05FC"/>
    <w:rsid w:val="001D3468"/>
    <w:rsid w:val="001E23B3"/>
    <w:rsid w:val="00212AA0"/>
    <w:rsid w:val="0040183F"/>
    <w:rsid w:val="0042032D"/>
    <w:rsid w:val="0044567D"/>
    <w:rsid w:val="004632C6"/>
    <w:rsid w:val="004A14C2"/>
    <w:rsid w:val="0052559E"/>
    <w:rsid w:val="00532D95"/>
    <w:rsid w:val="00547362"/>
    <w:rsid w:val="00595CE9"/>
    <w:rsid w:val="005B4828"/>
    <w:rsid w:val="005D5911"/>
    <w:rsid w:val="006401B8"/>
    <w:rsid w:val="007C1ED8"/>
    <w:rsid w:val="008336F8"/>
    <w:rsid w:val="008B745F"/>
    <w:rsid w:val="0095730F"/>
    <w:rsid w:val="00974542"/>
    <w:rsid w:val="00A66144"/>
    <w:rsid w:val="00AB7391"/>
    <w:rsid w:val="00AC55F2"/>
    <w:rsid w:val="00AE4E25"/>
    <w:rsid w:val="00B1459A"/>
    <w:rsid w:val="00B35599"/>
    <w:rsid w:val="00C07CBD"/>
    <w:rsid w:val="00C37337"/>
    <w:rsid w:val="00CB4DAD"/>
    <w:rsid w:val="00D75402"/>
    <w:rsid w:val="00DA1D0E"/>
    <w:rsid w:val="00E24EFC"/>
    <w:rsid w:val="00E5481D"/>
    <w:rsid w:val="00EE794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0FBD"/>
  <w15:docId w15:val="{B8FA87FF-36C8-4791-A1AE-B2F094B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styleId="af">
    <w:name w:val="Body Text Indent"/>
    <w:basedOn w:val="a"/>
    <w:link w:val="af0"/>
    <w:uiPriority w:val="99"/>
    <w:semiHidden/>
    <w:unhideWhenUsed/>
    <w:rsid w:val="000111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1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01111F"/>
    <w:pPr>
      <w:keepNext/>
      <w:snapToGrid w:val="0"/>
      <w:spacing w:before="100" w:after="100"/>
      <w:outlineLvl w:val="3"/>
    </w:pPr>
    <w:rPr>
      <w:b/>
      <w:sz w:val="28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E5481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4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12AA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12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.in.ua/theme/sim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usmarketing.me/lab/biznes-v-internete-5-internet-proektovpoko%20rivshix-mir-zarabotav-pri-etom-millio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.rademade.com/what-is-marketpla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rketer.ua/ua/top-10-most-profitable-sites-in-theworld/" TargetMode="External"/><Relationship Id="rId10" Type="http://schemas.openxmlformats.org/officeDocument/2006/relationships/hyperlink" Target="https://idss.org.ua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derindetail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2022-12-28T19:25:00Z</dcterms:created>
  <dcterms:modified xsi:type="dcterms:W3CDTF">2022-12-28T19:25:00Z</dcterms:modified>
</cp:coreProperties>
</file>