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0915" w14:textId="067F8953" w:rsidR="006D3C2A" w:rsidRDefault="003A4D8E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ІНІСТЕРСТВО ОСВІТИ І НАУКИ УКРАЇНИ</w:t>
      </w:r>
    </w:p>
    <w:p w14:paraId="2685436C" w14:textId="77777777" w:rsidR="006D3C2A" w:rsidRDefault="003A4D8E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НАЦІОНАЛЬНИЙ ТЕХНІЧНИЙ УНІВЕРСИТЕТ</w:t>
      </w:r>
    </w:p>
    <w:p w14:paraId="61784313" w14:textId="77777777" w:rsidR="006D3C2A" w:rsidRDefault="003A4D8E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«ХАРКІВСЬКИЙ ПОЛІТЕХНІЧНИЙ ІНСТИТУТ»</w:t>
      </w:r>
    </w:p>
    <w:p w14:paraId="5DB21C9F" w14:textId="77777777" w:rsidR="006D3C2A" w:rsidRDefault="003A4D8E">
      <w:pPr>
        <w:ind w:left="4248" w:firstLine="708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</w:t>
      </w:r>
    </w:p>
    <w:p w14:paraId="1500EF1C" w14:textId="77777777" w:rsidR="006D3C2A" w:rsidRDefault="006D3C2A">
      <w:pPr>
        <w:ind w:left="5040"/>
        <w:rPr>
          <w:rFonts w:eastAsia="Calibri" w:cs="Times New Roman"/>
          <w:b/>
          <w:sz w:val="28"/>
          <w:szCs w:val="28"/>
        </w:rPr>
      </w:pPr>
    </w:p>
    <w:p w14:paraId="5FE1B580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70FCCF68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2DADB5CE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7C245E66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1A466299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19413EA8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770D79E9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5B0AD967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4A4324B3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0CE3D088" w14:textId="77777777" w:rsidR="006D3C2A" w:rsidRDefault="006D3C2A">
      <w:pPr>
        <w:rPr>
          <w:rFonts w:eastAsia="Calibri" w:cs="Times New Roman"/>
          <w:b/>
          <w:sz w:val="28"/>
          <w:szCs w:val="28"/>
        </w:rPr>
      </w:pPr>
    </w:p>
    <w:p w14:paraId="1AC39B4B" w14:textId="77777777" w:rsidR="006D3C2A" w:rsidRDefault="003A4D8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Питання, задачі та завдання для поточного та підсумкового контролю</w:t>
      </w:r>
    </w:p>
    <w:p w14:paraId="5D295453" w14:textId="77777777" w:rsidR="006D3C2A" w:rsidRDefault="006D3C2A">
      <w:pPr>
        <w:jc w:val="center"/>
        <w:rPr>
          <w:rFonts w:cs="Times New Roman"/>
          <w:b/>
          <w:sz w:val="36"/>
          <w:szCs w:val="36"/>
        </w:rPr>
      </w:pPr>
    </w:p>
    <w:p w14:paraId="1594EA51" w14:textId="77777777" w:rsidR="006D3C2A" w:rsidRDefault="003A4D8E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з дисципліни</w:t>
      </w:r>
      <w:r>
        <w:rPr>
          <w:rFonts w:eastAsia="Calibri" w:cs="Times New Roman"/>
          <w:caps/>
          <w:sz w:val="28"/>
          <w:szCs w:val="28"/>
        </w:rPr>
        <w:t xml:space="preserve">  </w:t>
      </w:r>
      <w:r>
        <w:rPr>
          <w:rFonts w:cs="Times New Roman"/>
          <w:b/>
          <w:sz w:val="36"/>
          <w:szCs w:val="36"/>
        </w:rPr>
        <w:t>«</w:t>
      </w:r>
      <w:r>
        <w:rPr>
          <w:b/>
          <w:sz w:val="36"/>
          <w:szCs w:val="36"/>
        </w:rPr>
        <w:t>Методологія та методи роботи з персоналом</w:t>
      </w:r>
      <w:r>
        <w:rPr>
          <w:rFonts w:cs="Times New Roman"/>
          <w:b/>
          <w:sz w:val="36"/>
          <w:szCs w:val="36"/>
        </w:rPr>
        <w:t>»</w:t>
      </w:r>
    </w:p>
    <w:p w14:paraId="0CEDEA10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1E3929FA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120C1E36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75EFAE8B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0707FBCB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5853406F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0CDBCA2E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66E7F0BE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6B0BA567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38D54E57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6A2B2510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1439BF44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066B4F20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5DC733AC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3E163E67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7664C4FD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12E61A5E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208E56C0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0FA2CBFC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737839EB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6652CF20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11E0E80D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7C330400" w14:textId="77777777" w:rsidR="006D3C2A" w:rsidRDefault="006D3C2A">
      <w:pPr>
        <w:jc w:val="center"/>
        <w:rPr>
          <w:rFonts w:eastAsia="Calibri" w:cs="Times New Roman"/>
          <w:b/>
          <w:sz w:val="28"/>
          <w:szCs w:val="28"/>
        </w:rPr>
      </w:pPr>
    </w:p>
    <w:p w14:paraId="4C2D6691" w14:textId="77777777" w:rsidR="006D3C2A" w:rsidRDefault="006D3C2A">
      <w:pPr>
        <w:rPr>
          <w:rFonts w:eastAsia="Calibri" w:cs="Times New Roman"/>
          <w:b/>
          <w:sz w:val="28"/>
          <w:szCs w:val="28"/>
        </w:rPr>
      </w:pPr>
    </w:p>
    <w:p w14:paraId="04C4982E" w14:textId="77777777" w:rsidR="006D3C2A" w:rsidRDefault="006D3C2A">
      <w:pPr>
        <w:rPr>
          <w:rFonts w:eastAsia="Calibri" w:cs="Times New Roman"/>
          <w:b/>
          <w:sz w:val="28"/>
          <w:szCs w:val="28"/>
        </w:rPr>
      </w:pPr>
    </w:p>
    <w:p w14:paraId="68A44C32" w14:textId="7E64838E" w:rsidR="006D3C2A" w:rsidRPr="005A5AFB" w:rsidRDefault="003A4D8E" w:rsidP="005A5AFB">
      <w:pPr>
        <w:spacing w:line="276" w:lineRule="auto"/>
        <w:jc w:val="center"/>
      </w:pPr>
      <w:r>
        <w:rPr>
          <w:rFonts w:eastAsia="Calibri" w:cs="Times New Roman"/>
          <w:b/>
          <w:sz w:val="28"/>
          <w:szCs w:val="28"/>
        </w:rPr>
        <w:t>Харків – 2022 рік</w:t>
      </w:r>
    </w:p>
    <w:p w14:paraId="020BFF8C" w14:textId="07F54B8E" w:rsidR="006D3C2A" w:rsidRDefault="005A5AFB" w:rsidP="005A5AFB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ЗАВДАННЯ ДЛЯ МОДУЛЬНОГО КОНТРОЛЮ.</w:t>
      </w:r>
    </w:p>
    <w:p w14:paraId="2157481F" w14:textId="77777777" w:rsidR="006D3C2A" w:rsidRDefault="003A4D8E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Модуль1</w:t>
      </w:r>
    </w:p>
    <w:p w14:paraId="2C7691D3" w14:textId="77777777" w:rsidR="006D3C2A" w:rsidRDefault="003A4D8E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Актуальність науки управління персоналом і особливості професії </w:t>
      </w:r>
      <w:r>
        <w:rPr>
          <w:rFonts w:cs="Times New Roman"/>
          <w:sz w:val="28"/>
          <w:szCs w:val="28"/>
          <w:lang w:val="en-US"/>
        </w:rPr>
        <w:t>HR</w:t>
      </w:r>
      <w:r>
        <w:rPr>
          <w:rFonts w:cs="Times New Roman"/>
          <w:sz w:val="28"/>
          <w:szCs w:val="28"/>
        </w:rPr>
        <w:t>-менеджера.</w:t>
      </w:r>
    </w:p>
    <w:p w14:paraId="5BC51DD9" w14:textId="77777777" w:rsidR="006D3C2A" w:rsidRDefault="003A4D8E">
      <w:pPr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Розв’язання кадрових питань у донауковий період: досвід великих стародавніх цивілізацій.</w:t>
      </w:r>
    </w:p>
    <w:p w14:paraId="3416F1A3" w14:textId="77777777" w:rsidR="006D3C2A" w:rsidRDefault="003A4D8E">
      <w:pPr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Історичні умови виникнення науки управління персоналом та стан трудової сфери в епоху першого модерну.</w:t>
      </w:r>
    </w:p>
    <w:p w14:paraId="6F40D1F4" w14:textId="77777777" w:rsidR="006D3C2A" w:rsidRDefault="003A4D8E">
      <w:pPr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Новаторська система </w:t>
      </w:r>
      <w:proofErr w:type="spellStart"/>
      <w:r>
        <w:rPr>
          <w:rFonts w:cs="Times New Roman"/>
          <w:sz w:val="28"/>
          <w:szCs w:val="28"/>
        </w:rPr>
        <w:t>Ф.Тейлора</w:t>
      </w:r>
      <w:proofErr w:type="spellEnd"/>
      <w:r>
        <w:rPr>
          <w:rFonts w:cs="Times New Roman"/>
          <w:sz w:val="28"/>
          <w:szCs w:val="28"/>
        </w:rPr>
        <w:t xml:space="preserve"> та фактичне заснування науки управління персоналом.</w:t>
      </w:r>
    </w:p>
    <w:p w14:paraId="24C37262" w14:textId="77777777" w:rsidR="006D3C2A" w:rsidRDefault="003A4D8E">
      <w:pPr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Класичні теорії управління персоналом першої половини ХХ  ст.</w:t>
      </w:r>
    </w:p>
    <w:p w14:paraId="7907CD13" w14:textId="77777777" w:rsidR="006D3C2A" w:rsidRDefault="003A4D8E">
      <w:pPr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Науково-технічна революція, соціально-політичні зміни епохи другого модерну і нові виклики в сфері трудових відносин та кадрового менеджменту.</w:t>
      </w:r>
    </w:p>
    <w:p w14:paraId="3B5349F0" w14:textId="77777777" w:rsidR="006D3C2A" w:rsidRDefault="003A4D8E">
      <w:pPr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Концепція людського капіталу та новий погляд на персонал компаній.</w:t>
      </w:r>
    </w:p>
    <w:p w14:paraId="054855BB" w14:textId="77777777" w:rsidR="006D3C2A" w:rsidRDefault="003A4D8E">
      <w:pPr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Концепція управління людськими ресурсами як зміна парадигми у сфері кадрового менеджменту.</w:t>
      </w:r>
    </w:p>
    <w:p w14:paraId="430D9CBB" w14:textId="77777777" w:rsidR="006D3C2A" w:rsidRDefault="003A4D8E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Новітні теорії кадрового менеджменту, що ґрунтуються на ідеях управління людськими ресурсами.</w:t>
      </w:r>
    </w:p>
    <w:p w14:paraId="7C429BCE" w14:textId="77777777" w:rsidR="006D3C2A" w:rsidRDefault="003A4D8E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Кібернетична концепція системи управління та її використання для аналізу процесів в організаціях.</w:t>
      </w:r>
    </w:p>
    <w:p w14:paraId="226020EE" w14:textId="77777777" w:rsidR="006D3C2A" w:rsidRDefault="003A4D8E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Організаційно-управлінські структури: сутність та різновиди.</w:t>
      </w:r>
    </w:p>
    <w:p w14:paraId="5CDBFDEF" w14:textId="77777777" w:rsidR="006D3C2A" w:rsidRDefault="003A4D8E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Бюрократичний прошарок в організаціях, його функції та ієрархія управлінців.</w:t>
      </w:r>
    </w:p>
    <w:p w14:paraId="7EA9B1DB" w14:textId="77777777" w:rsidR="006D3C2A" w:rsidRDefault="003A4D8E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Природа влади в організаціях. Типи влади.</w:t>
      </w:r>
    </w:p>
    <w:p w14:paraId="4F191E50" w14:textId="77777777" w:rsidR="006D3C2A" w:rsidRDefault="003A4D8E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Функції та напрямки роботи служби управління персоналом, статуси </w:t>
      </w:r>
      <w:proofErr w:type="spellStart"/>
      <w:r>
        <w:rPr>
          <w:rFonts w:cs="Times New Roman"/>
          <w:sz w:val="28"/>
          <w:szCs w:val="28"/>
        </w:rPr>
        <w:t>ейчарів</w:t>
      </w:r>
      <w:proofErr w:type="spellEnd"/>
      <w:r>
        <w:rPr>
          <w:rFonts w:cs="Times New Roman"/>
          <w:sz w:val="28"/>
          <w:szCs w:val="28"/>
        </w:rPr>
        <w:t>.</w:t>
      </w:r>
    </w:p>
    <w:p w14:paraId="11ACB15E" w14:textId="77777777" w:rsidR="006D3C2A" w:rsidRDefault="003A4D8E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Стилі управління та порівняння їх ефективності у різних ситуаціях та типах організацій.</w:t>
      </w:r>
    </w:p>
    <w:p w14:paraId="291D0F82" w14:textId="77777777" w:rsidR="006D3C2A" w:rsidRDefault="003A4D8E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Методи управління, що використовують менеджери в організаціях.</w:t>
      </w:r>
    </w:p>
    <w:p w14:paraId="5AE8B615" w14:textId="77777777" w:rsidR="006D3C2A" w:rsidRDefault="003A4D8E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Загальні характеристики персоналу як корпоративного об’єкту в системі управління організацією.</w:t>
      </w:r>
    </w:p>
    <w:p w14:paraId="2C9E24E3" w14:textId="77777777" w:rsidR="006D3C2A" w:rsidRDefault="003A4D8E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Організаційно-управлінська структура: поняття, методи утворення та вектори вірогідних змін.</w:t>
      </w:r>
    </w:p>
    <w:p w14:paraId="49F9E976" w14:textId="77777777" w:rsidR="006D3C2A" w:rsidRDefault="003A4D8E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Професійна структура трудового колективу як об’єкт управління.</w:t>
      </w:r>
    </w:p>
    <w:p w14:paraId="137E3B45" w14:textId="77777777" w:rsidR="006D3C2A" w:rsidRDefault="003A4D8E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Соціальна структура персоналу: основні показники та методи виміру.</w:t>
      </w:r>
    </w:p>
    <w:p w14:paraId="6CB49304" w14:textId="77777777" w:rsidR="006D3C2A" w:rsidRDefault="003A4D8E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Соціально-психологічна структура і проблема неформальних груп та лідерів.</w:t>
      </w:r>
    </w:p>
    <w:p w14:paraId="6678EF32" w14:textId="77777777" w:rsidR="006D3C2A" w:rsidRDefault="003A4D8E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Формування кадрової політики організації.</w:t>
      </w:r>
    </w:p>
    <w:p w14:paraId="487D3CFC" w14:textId="77777777" w:rsidR="006D3C2A" w:rsidRDefault="003A4D8E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Кадрова стратегія: сутність та різновиди.</w:t>
      </w:r>
    </w:p>
    <w:p w14:paraId="07997800" w14:textId="77777777" w:rsidR="006D3C2A" w:rsidRDefault="003A4D8E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Кадрове планування як функція служби управління персоналом.</w:t>
      </w:r>
    </w:p>
    <w:p w14:paraId="259D536C" w14:textId="77777777" w:rsidR="006D3C2A" w:rsidRDefault="003A4D8E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Професіографічний</w:t>
      </w:r>
      <w:proofErr w:type="spellEnd"/>
      <w:r>
        <w:rPr>
          <w:rFonts w:cs="Times New Roman"/>
          <w:sz w:val="28"/>
          <w:szCs w:val="28"/>
        </w:rPr>
        <w:t xml:space="preserve"> аналіз трудових функцій та складання </w:t>
      </w:r>
      <w:proofErr w:type="spellStart"/>
      <w:r>
        <w:rPr>
          <w:rFonts w:cs="Times New Roman"/>
          <w:sz w:val="28"/>
          <w:szCs w:val="28"/>
        </w:rPr>
        <w:t>професіограми</w:t>
      </w:r>
      <w:proofErr w:type="spellEnd"/>
      <w:r>
        <w:rPr>
          <w:rFonts w:cs="Times New Roman"/>
          <w:sz w:val="28"/>
          <w:szCs w:val="28"/>
        </w:rPr>
        <w:t>.</w:t>
      </w:r>
    </w:p>
    <w:p w14:paraId="1F960B49" w14:textId="77777777" w:rsidR="006D3C2A" w:rsidRDefault="003A4D8E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Основні напрямки науково-дослідницької роботи в організаціях.</w:t>
      </w:r>
    </w:p>
    <w:p w14:paraId="5A3BBA12" w14:textId="77777777" w:rsidR="006D3C2A" w:rsidRDefault="006D3C2A">
      <w:pPr>
        <w:tabs>
          <w:tab w:val="left" w:pos="-284"/>
          <w:tab w:val="left" w:pos="3206"/>
        </w:tabs>
        <w:spacing w:line="276" w:lineRule="auto"/>
        <w:ind w:left="360"/>
        <w:contextualSpacing/>
        <w:jc w:val="both"/>
      </w:pPr>
    </w:p>
    <w:p w14:paraId="405E3A7A" w14:textId="77777777" w:rsidR="006D3C2A" w:rsidRDefault="003A4D8E">
      <w:pPr>
        <w:tabs>
          <w:tab w:val="left" w:pos="720"/>
        </w:tabs>
        <w:spacing w:line="276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Модуль2</w:t>
      </w:r>
    </w:p>
    <w:p w14:paraId="79F63069" w14:textId="77777777" w:rsidR="006D3C2A" w:rsidRDefault="003A4D8E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Основні етапи комплектації персоналу та існуючи джерела кадрів.</w:t>
      </w:r>
    </w:p>
    <w:p w14:paraId="74AC2108" w14:textId="77777777" w:rsidR="006D3C2A" w:rsidRDefault="003A4D8E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Організація кампанії набору персоналу, цілі та критерії успішності кампанії.</w:t>
      </w:r>
    </w:p>
    <w:p w14:paraId="0A7C1789" w14:textId="77777777" w:rsidR="006D3C2A" w:rsidRDefault="003A4D8E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Традиційні методи і технології набору кандидатів: переваги та недоліки.</w:t>
      </w:r>
    </w:p>
    <w:p w14:paraId="559F9E56" w14:textId="77777777" w:rsidR="006D3C2A" w:rsidRDefault="003A4D8E">
      <w:pPr>
        <w:numPr>
          <w:ilvl w:val="0"/>
          <w:numId w:val="3"/>
        </w:numPr>
        <w:tabs>
          <w:tab w:val="left" w:pos="720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Новітні методи набору кандидатів.</w:t>
      </w:r>
    </w:p>
    <w:p w14:paraId="678A3297" w14:textId="77777777" w:rsidR="006D3C2A" w:rsidRDefault="003A4D8E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Відбір як процедура: цілі, критерії, суб’єкти, інструменти відбору кандидатів до організації.</w:t>
      </w:r>
    </w:p>
    <w:p w14:paraId="3BC3B388" w14:textId="77777777" w:rsidR="006D3C2A" w:rsidRDefault="003A4D8E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Порівняльна характеристика основних методів відбору кандидатів.</w:t>
      </w:r>
    </w:p>
    <w:p w14:paraId="5DCB38BA" w14:textId="77777777" w:rsidR="006D3C2A" w:rsidRDefault="003A4D8E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Правила і завдання проведення інтерв’ю з кандидатом.</w:t>
      </w:r>
    </w:p>
    <w:p w14:paraId="584C2CFB" w14:textId="77777777" w:rsidR="006D3C2A" w:rsidRDefault="003A4D8E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Тестові випробування кандидатів.</w:t>
      </w:r>
    </w:p>
    <w:p w14:paraId="7D668B39" w14:textId="77777777" w:rsidR="006D3C2A" w:rsidRDefault="003A4D8E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Спеціальні методи перевірки компетенцій кандидатів до вступу в організацію.</w:t>
      </w:r>
    </w:p>
    <w:p w14:paraId="61F7F514" w14:textId="77777777" w:rsidR="006D3C2A" w:rsidRDefault="003A4D8E">
      <w:pPr>
        <w:numPr>
          <w:ilvl w:val="0"/>
          <w:numId w:val="3"/>
        </w:numPr>
        <w:tabs>
          <w:tab w:val="left" w:pos="-284"/>
          <w:tab w:val="left" w:pos="3206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Відбір кандидатів за допомоги сторонніх спеціалізованих організацій.</w:t>
      </w:r>
    </w:p>
    <w:p w14:paraId="0081E559" w14:textId="77777777" w:rsidR="006D3C2A" w:rsidRDefault="003A4D8E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Основні питання:</w:t>
      </w:r>
    </w:p>
    <w:p w14:paraId="12483C16" w14:textId="77777777" w:rsidR="006D3C2A" w:rsidRDefault="003A4D8E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Адаптація як закономірний процес входження нових членів в організацію, типи й форми адаптації.</w:t>
      </w:r>
    </w:p>
    <w:p w14:paraId="7835C6AC" w14:textId="77777777" w:rsidR="006D3C2A" w:rsidRDefault="003A4D8E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Стратегії адаптації нових членів організації.</w:t>
      </w:r>
    </w:p>
    <w:p w14:paraId="4213A00B" w14:textId="77777777" w:rsidR="006D3C2A" w:rsidRDefault="003A4D8E">
      <w:pPr>
        <w:numPr>
          <w:ilvl w:val="0"/>
          <w:numId w:val="3"/>
        </w:numPr>
        <w:tabs>
          <w:tab w:val="left" w:pos="-284"/>
          <w:tab w:val="left" w:pos="3206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Програмування адаптації: методи роботи </w:t>
      </w:r>
      <w:proofErr w:type="spellStart"/>
      <w:r>
        <w:rPr>
          <w:rFonts w:cs="Times New Roman"/>
          <w:sz w:val="28"/>
          <w:szCs w:val="28"/>
        </w:rPr>
        <w:t>ейчарів</w:t>
      </w:r>
      <w:proofErr w:type="spellEnd"/>
      <w:r>
        <w:rPr>
          <w:rFonts w:cs="Times New Roman"/>
          <w:sz w:val="28"/>
          <w:szCs w:val="28"/>
        </w:rPr>
        <w:t xml:space="preserve"> з новими членами організації.</w:t>
      </w:r>
    </w:p>
    <w:p w14:paraId="05EFA948" w14:textId="77777777" w:rsidR="006D3C2A" w:rsidRDefault="003A4D8E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Поняття та види ділової кар’єри.</w:t>
      </w:r>
    </w:p>
    <w:p w14:paraId="563DD61E" w14:textId="77777777" w:rsidR="006D3C2A" w:rsidRDefault="003A4D8E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Адміністративний супровід ділової кар’єри в організаціях.</w:t>
      </w:r>
    </w:p>
    <w:p w14:paraId="1D4C2820" w14:textId="77777777" w:rsidR="006D3C2A" w:rsidRDefault="003A4D8E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Організація </w:t>
      </w:r>
      <w:proofErr w:type="spellStart"/>
      <w:r>
        <w:rPr>
          <w:rFonts w:cs="Times New Roman"/>
          <w:sz w:val="28"/>
          <w:szCs w:val="28"/>
        </w:rPr>
        <w:t>навчаня</w:t>
      </w:r>
      <w:proofErr w:type="spellEnd"/>
      <w:r>
        <w:rPr>
          <w:rFonts w:cs="Times New Roman"/>
          <w:sz w:val="28"/>
          <w:szCs w:val="28"/>
        </w:rPr>
        <w:t>, перепідготовки, підвищення кваліфікації персоналу.</w:t>
      </w:r>
    </w:p>
    <w:p w14:paraId="0DAC0455" w14:textId="77777777" w:rsidR="006D3C2A" w:rsidRDefault="003A4D8E">
      <w:pPr>
        <w:numPr>
          <w:ilvl w:val="0"/>
          <w:numId w:val="3"/>
        </w:numPr>
        <w:tabs>
          <w:tab w:val="left" w:pos="-284"/>
          <w:tab w:val="left" w:pos="3206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Завершення кар’єри в організаціях, прийоми звільнення та вивільнення персоналу.</w:t>
      </w:r>
    </w:p>
    <w:p w14:paraId="1B2EE6E8" w14:textId="77777777" w:rsidR="006D3C2A" w:rsidRDefault="003A4D8E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Основні питання:</w:t>
      </w:r>
    </w:p>
    <w:p w14:paraId="715D0455" w14:textId="77777777" w:rsidR="006D3C2A" w:rsidRDefault="003A4D8E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Методологічні основи управління трудовою мотивацією: основні поняття та теорії, що пояснюють мотиваційний процес.</w:t>
      </w:r>
    </w:p>
    <w:p w14:paraId="187C179C" w14:textId="77777777" w:rsidR="006D3C2A" w:rsidRDefault="003A4D8E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Мотиваційний профіль та мотиваційні типи співробітників.</w:t>
      </w:r>
    </w:p>
    <w:p w14:paraId="6BA27058" w14:textId="77777777" w:rsidR="006D3C2A" w:rsidRDefault="003A4D8E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Типи й види стимулів.</w:t>
      </w:r>
    </w:p>
    <w:p w14:paraId="51BCD468" w14:textId="77777777" w:rsidR="006D3C2A" w:rsidRDefault="003A4D8E">
      <w:pPr>
        <w:numPr>
          <w:ilvl w:val="0"/>
          <w:numId w:val="3"/>
        </w:numPr>
        <w:tabs>
          <w:tab w:val="left" w:pos="-284"/>
          <w:tab w:val="left" w:pos="3206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Роль СУП  в оптимізації процесу мотивації персоналу.</w:t>
      </w:r>
    </w:p>
    <w:p w14:paraId="542D7E1C" w14:textId="77777777" w:rsidR="006D3C2A" w:rsidRDefault="003A4D8E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Основні питання:</w:t>
      </w:r>
    </w:p>
    <w:p w14:paraId="704BDA53" w14:textId="77777777" w:rsidR="006D3C2A" w:rsidRDefault="003A4D8E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Практична потреба та основні елементи оцінювання персоналу.</w:t>
      </w:r>
    </w:p>
    <w:p w14:paraId="2903A069" w14:textId="77777777" w:rsidR="006D3C2A" w:rsidRDefault="003A4D8E">
      <w:pPr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Методи і технології оцінки персоналу, які використовуються в організаціях.</w:t>
      </w:r>
    </w:p>
    <w:p w14:paraId="0B2D922C" w14:textId="77777777" w:rsidR="006D3C2A" w:rsidRDefault="003A4D8E">
      <w:pPr>
        <w:numPr>
          <w:ilvl w:val="0"/>
          <w:numId w:val="3"/>
        </w:numPr>
        <w:tabs>
          <w:tab w:val="left" w:pos="-284"/>
          <w:tab w:val="left" w:pos="3206"/>
        </w:tabs>
        <w:spacing w:line="276" w:lineRule="auto"/>
        <w:contextualSpacing/>
        <w:jc w:val="both"/>
      </w:pPr>
      <w:r>
        <w:rPr>
          <w:rFonts w:cs="Times New Roman"/>
          <w:sz w:val="28"/>
          <w:szCs w:val="28"/>
        </w:rPr>
        <w:t>Процедура атестування держслужбовців: правові основи та порядок процедури.</w:t>
      </w:r>
    </w:p>
    <w:p w14:paraId="6E4D5409" w14:textId="77777777" w:rsidR="006D3C2A" w:rsidRDefault="006D3C2A">
      <w:pPr>
        <w:tabs>
          <w:tab w:val="left" w:pos="-284"/>
          <w:tab w:val="left" w:pos="3206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14:paraId="2A064422" w14:textId="77777777" w:rsidR="005A5AFB" w:rsidRPr="005A5AFB" w:rsidRDefault="005A5AFB" w:rsidP="005A5AFB">
      <w:pPr>
        <w:ind w:firstLine="708"/>
        <w:jc w:val="center"/>
        <w:rPr>
          <w:rFonts w:cs="Times New Roman"/>
          <w:b/>
          <w:sz w:val="28"/>
          <w:szCs w:val="28"/>
        </w:rPr>
      </w:pPr>
      <w:r w:rsidRPr="005A5AFB">
        <w:rPr>
          <w:rFonts w:cs="Times New Roman"/>
          <w:b/>
          <w:sz w:val="28"/>
          <w:szCs w:val="28"/>
        </w:rPr>
        <w:t>ОРІЄНТОВНІ Т</w:t>
      </w:r>
      <w:r w:rsidRPr="005A5AFB">
        <w:rPr>
          <w:rFonts w:cs="Times New Roman"/>
          <w:b/>
          <w:color w:val="000000"/>
          <w:sz w:val="28"/>
          <w:szCs w:val="28"/>
        </w:rPr>
        <w:t>ЕМИ КУРСОВИХ РОБІТ</w:t>
      </w:r>
    </w:p>
    <w:p w14:paraId="4D709615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jc w:val="both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Соціально-виробничий експеримент Роберта Оуена.</w:t>
      </w:r>
    </w:p>
    <w:p w14:paraId="733A7346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jc w:val="both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Життєвий шлях та експериментальна діяльність Ф. Тейлора.</w:t>
      </w:r>
    </w:p>
    <w:p w14:paraId="246547DB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jc w:val="both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 xml:space="preserve">Революційні ідеї Г. Форда щодо виробництва та управління кадровим </w:t>
      </w:r>
    </w:p>
    <w:p w14:paraId="5C82671C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jc w:val="both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lastRenderedPageBreak/>
        <w:t>потенціалом.</w:t>
      </w:r>
    </w:p>
    <w:p w14:paraId="11BA931D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5A5AFB">
        <w:rPr>
          <w:rFonts w:cs="Times New Roman"/>
          <w:sz w:val="28"/>
          <w:szCs w:val="28"/>
          <w:lang w:eastAsia="en-US"/>
        </w:rPr>
        <w:t>Хотторнський</w:t>
      </w:r>
      <w:proofErr w:type="spellEnd"/>
      <w:r w:rsidRPr="005A5AFB">
        <w:rPr>
          <w:rFonts w:cs="Times New Roman"/>
          <w:sz w:val="28"/>
          <w:szCs w:val="28"/>
          <w:lang w:eastAsia="en-US"/>
        </w:rPr>
        <w:t xml:space="preserve"> експеримент Е. Мейо та його наслідки для розвитку науки управління персоналом.</w:t>
      </w:r>
    </w:p>
    <w:p w14:paraId="3DAA6F44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jc w:val="both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Політика соціального партнерства та соціальної солідарності в Західній Європі у другій половині ХХ ст.</w:t>
      </w:r>
    </w:p>
    <w:p w14:paraId="4E7B523A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jc w:val="both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Теорія М. Вебера стосовно бюрократичної моделі організації.</w:t>
      </w:r>
    </w:p>
    <w:p w14:paraId="6C0E62B2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jc w:val="both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Типова кар’єра менеджера і можливі відхилення.</w:t>
      </w:r>
    </w:p>
    <w:p w14:paraId="7EED2884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Економічні механізми управління людьми в організаціях.</w:t>
      </w:r>
    </w:p>
    <w:p w14:paraId="6B3858D8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Соціальний паспорт як документ, що використовується службою управління персоналом (СУП).</w:t>
      </w:r>
    </w:p>
    <w:p w14:paraId="6BB55146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Кадровий аудит: сутність, завдання, виконавці.</w:t>
      </w:r>
    </w:p>
    <w:p w14:paraId="25FBDF8B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Нормативний метод планування чисельності працюючих.</w:t>
      </w:r>
    </w:p>
    <w:p w14:paraId="4ABBADBD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Ринок праці як джерело комплектування персоналу: процедури сегментування та позиціонування.</w:t>
      </w:r>
    </w:p>
    <w:p w14:paraId="1D050820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Організація проведення конкурсу для заміщення кадрів на посадах в організації.</w:t>
      </w:r>
    </w:p>
    <w:p w14:paraId="65156CA5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proofErr w:type="spellStart"/>
      <w:r w:rsidRPr="005A5AFB">
        <w:rPr>
          <w:rFonts w:cs="Times New Roman"/>
          <w:sz w:val="28"/>
          <w:szCs w:val="28"/>
          <w:lang w:eastAsia="en-US"/>
        </w:rPr>
        <w:t>Хедхантінг</w:t>
      </w:r>
      <w:proofErr w:type="spellEnd"/>
      <w:r w:rsidRPr="005A5AFB">
        <w:rPr>
          <w:rFonts w:cs="Times New Roman"/>
          <w:sz w:val="28"/>
          <w:szCs w:val="28"/>
          <w:lang w:eastAsia="en-US"/>
        </w:rPr>
        <w:t>: причини існування, методи, етичні проблеми.</w:t>
      </w:r>
    </w:p>
    <w:p w14:paraId="01F5D88D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 xml:space="preserve">Технологія пошуку кандидатів через Інтернет. </w:t>
      </w:r>
    </w:p>
    <w:p w14:paraId="4F814E32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Зміст і функції карти претендента в процедурі відбору.</w:t>
      </w:r>
    </w:p>
    <w:p w14:paraId="2EA1BE1E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Робота з документами кандидата.</w:t>
      </w:r>
    </w:p>
    <w:p w14:paraId="0E07493D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Структуроване інтерв’ю з кандидатом: методика підготовки та використання.</w:t>
      </w:r>
    </w:p>
    <w:p w14:paraId="48914F73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 xml:space="preserve"> Розробка тренінгу «Уведення у посаду».</w:t>
      </w:r>
    </w:p>
    <w:p w14:paraId="09A1C1A7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Випробувальний термін і стажування як інститути адаптації до виконання трудових функцій.</w:t>
      </w:r>
    </w:p>
    <w:p w14:paraId="1D8ED31A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 xml:space="preserve"> Специфіка професійної кар’єри менеджерів.</w:t>
      </w:r>
    </w:p>
    <w:p w14:paraId="0B453F1A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Організація первинного професійного навчання в організаціях та за їх межами.</w:t>
      </w:r>
    </w:p>
    <w:p w14:paraId="7A9273D3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Форми вивільнення персоналу та типові помилки служби управління персоналом.</w:t>
      </w:r>
    </w:p>
    <w:p w14:paraId="5F726C5F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Внутрішня мотивація працівників та фактори, що можуть на неї впливати.</w:t>
      </w:r>
    </w:p>
    <w:p w14:paraId="43B46921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Конкуренція як засіб мотивації персоналу: ідеологічні і практичні аспекти.</w:t>
      </w:r>
    </w:p>
    <w:p w14:paraId="7B31F10C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Негативні стимули та їх ефективність у різних типах організації.</w:t>
      </w:r>
    </w:p>
    <w:p w14:paraId="45F9664D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Метод оцінювання «360 градусів»: методика використання.</w:t>
      </w:r>
    </w:p>
    <w:p w14:paraId="0BD66514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bCs/>
          <w:sz w:val="28"/>
          <w:szCs w:val="28"/>
          <w:lang w:eastAsia="en-US"/>
        </w:rPr>
        <w:t>Метод «</w:t>
      </w:r>
      <w:proofErr w:type="spellStart"/>
      <w:r w:rsidRPr="005A5AFB">
        <w:rPr>
          <w:rFonts w:cs="Times New Roman"/>
          <w:bCs/>
          <w:sz w:val="28"/>
          <w:szCs w:val="28"/>
          <w:lang w:eastAsia="en-US"/>
        </w:rPr>
        <w:t>Assessment</w:t>
      </w:r>
      <w:proofErr w:type="spellEnd"/>
      <w:r w:rsidRPr="005A5AFB">
        <w:rPr>
          <w:rFonts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5A5AFB">
        <w:rPr>
          <w:rFonts w:cs="Times New Roman"/>
          <w:bCs/>
          <w:sz w:val="28"/>
          <w:szCs w:val="28"/>
          <w:lang w:eastAsia="en-US"/>
        </w:rPr>
        <w:t>center</w:t>
      </w:r>
      <w:proofErr w:type="spellEnd"/>
      <w:r w:rsidRPr="005A5AFB">
        <w:rPr>
          <w:rFonts w:cs="Times New Roman"/>
          <w:bCs/>
          <w:sz w:val="28"/>
          <w:szCs w:val="28"/>
          <w:lang w:eastAsia="en-US"/>
        </w:rPr>
        <w:t>» як приклад впровадження соціальної технології в сферу кадрового менеджменту.</w:t>
      </w:r>
    </w:p>
    <w:p w14:paraId="3AF06038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Зміст моделі компетентності та її використання в процедурі оцінки.</w:t>
      </w:r>
    </w:p>
    <w:p w14:paraId="32A827C6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Методика соціологічного дослідження з виміру стану соціально-психологічного клімату у трудовому колективі.</w:t>
      </w:r>
    </w:p>
    <w:p w14:paraId="780AB230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Основні типи конфліктів в організаціях.</w:t>
      </w:r>
    </w:p>
    <w:p w14:paraId="4D62E4C8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sz w:val="28"/>
          <w:szCs w:val="28"/>
          <w:lang w:eastAsia="en-US"/>
        </w:rPr>
        <w:t>Медіація та роль медіатора у залагоджені конфліктів.</w:t>
      </w:r>
    </w:p>
    <w:p w14:paraId="65EFA48C" w14:textId="77777777" w:rsidR="005A5AFB" w:rsidRPr="005A5AFB" w:rsidRDefault="005A5AFB" w:rsidP="005A5AFB">
      <w:pPr>
        <w:widowControl/>
        <w:numPr>
          <w:ilvl w:val="0"/>
          <w:numId w:val="5"/>
        </w:numPr>
        <w:ind w:left="0" w:firstLine="0"/>
        <w:rPr>
          <w:rFonts w:cs="Times New Roman"/>
          <w:sz w:val="28"/>
          <w:szCs w:val="28"/>
        </w:rPr>
      </w:pPr>
      <w:r w:rsidRPr="005A5AFB">
        <w:rPr>
          <w:rFonts w:cs="Times New Roman"/>
          <w:color w:val="000000"/>
          <w:sz w:val="28"/>
          <w:szCs w:val="28"/>
          <w:lang w:eastAsia="en-US"/>
        </w:rPr>
        <w:t xml:space="preserve">Робота </w:t>
      </w:r>
      <w:proofErr w:type="spellStart"/>
      <w:r w:rsidRPr="005A5AFB">
        <w:rPr>
          <w:rFonts w:cs="Times New Roman"/>
          <w:color w:val="000000"/>
          <w:sz w:val="28"/>
          <w:szCs w:val="28"/>
          <w:lang w:eastAsia="en-US"/>
        </w:rPr>
        <w:t>ейчарів</w:t>
      </w:r>
      <w:proofErr w:type="spellEnd"/>
      <w:r w:rsidRPr="005A5AFB">
        <w:rPr>
          <w:rFonts w:cs="Times New Roman"/>
          <w:color w:val="000000"/>
          <w:sz w:val="28"/>
          <w:szCs w:val="28"/>
          <w:lang w:eastAsia="en-US"/>
        </w:rPr>
        <w:t xml:space="preserve"> з інтеграції колективу та розвитку корпоративної культури.</w:t>
      </w:r>
    </w:p>
    <w:p w14:paraId="279DC3FF" w14:textId="77777777" w:rsidR="006D3C2A" w:rsidRPr="005A5AFB" w:rsidRDefault="006D3C2A">
      <w:pPr>
        <w:tabs>
          <w:tab w:val="left" w:pos="-284"/>
          <w:tab w:val="left" w:pos="3206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14:paraId="6A74E8AC" w14:textId="77777777" w:rsidR="006D3C2A" w:rsidRDefault="006D3C2A">
      <w:pPr>
        <w:tabs>
          <w:tab w:val="left" w:pos="-284"/>
          <w:tab w:val="left" w:pos="3206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14:paraId="220F02ED" w14:textId="77777777" w:rsidR="006D3C2A" w:rsidRDefault="006D3C2A">
      <w:pPr>
        <w:tabs>
          <w:tab w:val="left" w:pos="-284"/>
          <w:tab w:val="left" w:pos="3206"/>
        </w:tabs>
        <w:spacing w:line="276" w:lineRule="auto"/>
        <w:contextualSpacing/>
        <w:jc w:val="both"/>
      </w:pPr>
    </w:p>
    <w:p w14:paraId="34EFFBEA" w14:textId="0B60F6A3" w:rsidR="006D3C2A" w:rsidRDefault="005A5AFB" w:rsidP="005A5AFB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КОНТРОЛЬНІ ПИТАННЯ З КУРСУ ДО ЕКЗАМЕНУ.</w:t>
      </w:r>
    </w:p>
    <w:p w14:paraId="75A01439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Наука управління персоналом і професія Н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-менеджера.</w:t>
      </w:r>
    </w:p>
    <w:p w14:paraId="1934D535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Поняття управлінням персоналу у широкому і вузькому значеннях. Робота з персоналом та її основні функції.</w:t>
      </w:r>
    </w:p>
    <w:p w14:paraId="1AE40788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Донауковий період в управлінні людськими ресурсами: методи та прийоми управління у традиційному суспільстві. </w:t>
      </w:r>
    </w:p>
    <w:p w14:paraId="3901A581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Виникнення науки управління персоналом: модель кадрового менеджменту в епоху раннього модерну. </w:t>
      </w:r>
    </w:p>
    <w:p w14:paraId="0F370914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Експеримент Роберта Оуена та формування потреби у наукових знаннях. </w:t>
      </w:r>
    </w:p>
    <w:p w14:paraId="4D63F51E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Технократична концепція управління персоналом. Праці Тейлора і тейлоризм.</w:t>
      </w:r>
    </w:p>
    <w:p w14:paraId="0EBF6A3A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Причини критики підходу </w:t>
      </w:r>
      <w:proofErr w:type="spellStart"/>
      <w:r>
        <w:rPr>
          <w:sz w:val="28"/>
          <w:szCs w:val="28"/>
        </w:rPr>
        <w:t>Ф.Тейлора</w:t>
      </w:r>
      <w:proofErr w:type="spellEnd"/>
      <w:r>
        <w:rPr>
          <w:sz w:val="28"/>
          <w:szCs w:val="28"/>
        </w:rPr>
        <w:t xml:space="preserve"> до оптимізації трудових функцій.</w:t>
      </w:r>
    </w:p>
    <w:p w14:paraId="605ADCE1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Адміністративна школа управління персоналом. Ідеї </w:t>
      </w:r>
      <w:proofErr w:type="spellStart"/>
      <w:r>
        <w:rPr>
          <w:sz w:val="28"/>
          <w:szCs w:val="28"/>
        </w:rPr>
        <w:t>Файоля</w:t>
      </w:r>
      <w:proofErr w:type="spellEnd"/>
      <w:r>
        <w:rPr>
          <w:sz w:val="28"/>
          <w:szCs w:val="28"/>
        </w:rPr>
        <w:t>.</w:t>
      </w:r>
    </w:p>
    <w:p w14:paraId="18D88B38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Психологічний напрям в розвитку науки управління персоналом. Управляння людьми через потреби.</w:t>
      </w:r>
    </w:p>
    <w:p w14:paraId="466190E6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Школа «людських стосунків» в науці управління персоналом. Експерименти і праці Мейо.</w:t>
      </w:r>
    </w:p>
    <w:p w14:paraId="2800B22E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Виробництво і людина в умовах постмодерну: нові вимоги до персоналу і кадрового менеджменту.</w:t>
      </w:r>
    </w:p>
    <w:p w14:paraId="3DC05465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Концепції людського капіталу та її значення для розвитку роботи з персоналом.</w:t>
      </w:r>
    </w:p>
    <w:p w14:paraId="16727DB0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Управління людськими ресурсами як розвиток менеджменту персоналом.</w:t>
      </w:r>
    </w:p>
    <w:p w14:paraId="414C77FE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Зміна парадигм в науці управління персоналом та сучасні тенденції  розвитку кадрового менеджменту. </w:t>
      </w:r>
    </w:p>
    <w:p w14:paraId="2DA427D0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Системний підхід в управлінні персоналом: поняття та елементи системи управління персоналом.</w:t>
      </w:r>
    </w:p>
    <w:p w14:paraId="0D98168E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організаційно-управлінської структури. Лінійний тип. </w:t>
      </w:r>
    </w:p>
    <w:p w14:paraId="1EA5FDB6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Лінійно-функціональний тип організаційно-управлінської структури в організаціях.  </w:t>
      </w:r>
    </w:p>
    <w:p w14:paraId="6102E477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Ієрархія, влада, відповідальність в управлінні персоналом.</w:t>
      </w:r>
    </w:p>
    <w:p w14:paraId="47038FA8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види влади в організаціях. </w:t>
      </w:r>
    </w:p>
    <w:p w14:paraId="6EAB057B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Суб’єкти управління персоналом. Роль і завдання бюрократичного прошарку. </w:t>
      </w:r>
    </w:p>
    <w:p w14:paraId="31FE3DA4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завдання, функції, структура служби управління персоналом в сучасних організаціях.</w:t>
      </w:r>
    </w:p>
    <w:p w14:paraId="018F7D18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типи методів управління персоналом. </w:t>
      </w:r>
    </w:p>
    <w:p w14:paraId="78BEC440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Стилі управління персоналом: переваги і недоліки.</w:t>
      </w:r>
    </w:p>
    <w:p w14:paraId="497BD6D8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 організації як об’єкт управління. Основні критерії поділу персоналу на групи. </w:t>
      </w:r>
    </w:p>
    <w:p w14:paraId="2EEDEAC5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Соціальна структура персоналу організації.</w:t>
      </w:r>
    </w:p>
    <w:p w14:paraId="78545A49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Соціально-професійна структура персоналу організації.</w:t>
      </w:r>
    </w:p>
    <w:p w14:paraId="571890BD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Напрями і методи аналітичної діяльності </w:t>
      </w:r>
      <w:proofErr w:type="spellStart"/>
      <w:r>
        <w:rPr>
          <w:sz w:val="28"/>
          <w:szCs w:val="28"/>
        </w:rPr>
        <w:t>ейчарів</w:t>
      </w:r>
      <w:proofErr w:type="spellEnd"/>
      <w:r>
        <w:rPr>
          <w:sz w:val="28"/>
          <w:szCs w:val="28"/>
        </w:rPr>
        <w:t>.</w:t>
      </w:r>
    </w:p>
    <w:p w14:paraId="647583FD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Кадрова політики в організаціях: процес формування і основні різновиди. </w:t>
      </w:r>
    </w:p>
    <w:p w14:paraId="0B557F3E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Кадрова стратегія як основа практичної діяльності служби управління персоналом. </w:t>
      </w:r>
    </w:p>
    <w:p w14:paraId="69FF2A70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Планування людських ресурсів та маркетинг персоналу.</w:t>
      </w:r>
    </w:p>
    <w:p w14:paraId="7D0BFE60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Професіографічний</w:t>
      </w:r>
      <w:proofErr w:type="spellEnd"/>
      <w:r>
        <w:rPr>
          <w:sz w:val="28"/>
          <w:szCs w:val="28"/>
        </w:rPr>
        <w:t xml:space="preserve"> аналіз трудової діяльності та розробка </w:t>
      </w:r>
      <w:proofErr w:type="spellStart"/>
      <w:r>
        <w:rPr>
          <w:sz w:val="28"/>
          <w:szCs w:val="28"/>
        </w:rPr>
        <w:t>професіограм</w:t>
      </w:r>
      <w:proofErr w:type="spellEnd"/>
      <w:r>
        <w:rPr>
          <w:sz w:val="28"/>
          <w:szCs w:val="28"/>
        </w:rPr>
        <w:t>.</w:t>
      </w:r>
    </w:p>
    <w:p w14:paraId="502A9419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Кадровий аудит та наукові дослідження у трудових колективах.</w:t>
      </w:r>
    </w:p>
    <w:p w14:paraId="0C805A3A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Сутність функції набору персоналу та основні джерела </w:t>
      </w:r>
      <w:proofErr w:type="spellStart"/>
      <w:r>
        <w:rPr>
          <w:sz w:val="28"/>
          <w:szCs w:val="28"/>
        </w:rPr>
        <w:t>рекрутингу</w:t>
      </w:r>
      <w:proofErr w:type="spellEnd"/>
      <w:r>
        <w:rPr>
          <w:sz w:val="28"/>
          <w:szCs w:val="28"/>
        </w:rPr>
        <w:t xml:space="preserve">. </w:t>
      </w:r>
    </w:p>
    <w:p w14:paraId="33122010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 набору персоналу.</w:t>
      </w:r>
    </w:p>
    <w:p w14:paraId="5964DA1B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Переваги і недоліки різних каналів іміджевої реклами в процесі набору персоналу.</w:t>
      </w:r>
    </w:p>
    <w:p w14:paraId="0D1024EA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Іміджева реклама та структура рекламного оголошення для залучення кандидатів в організацію.</w:t>
      </w:r>
    </w:p>
    <w:p w14:paraId="3F64D616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Сутність, цілі та критерії добору кандидатів до вступу в організацію.</w:t>
      </w:r>
    </w:p>
    <w:p w14:paraId="1A75E2DC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Етапи, організація, основні методи процедури відбору кандидатів.</w:t>
      </w:r>
    </w:p>
    <w:p w14:paraId="378CD5BC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Інтерв’ю з кандидатами: форми та види.</w:t>
      </w:r>
    </w:p>
    <w:p w14:paraId="30F04F89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Тестові методики відбору кандидатів: основні види, функціональні можливості та обмеження.</w:t>
      </w:r>
    </w:p>
    <w:p w14:paraId="0E280421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методики «центр оцінювання» (</w:t>
      </w:r>
      <w:r>
        <w:rPr>
          <w:sz w:val="28"/>
          <w:szCs w:val="28"/>
          <w:lang w:val="en-US"/>
        </w:rPr>
        <w:t>Assessment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Cent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 в цілях відбору персоналу .</w:t>
      </w:r>
    </w:p>
    <w:p w14:paraId="303312CC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Адаптація як загальна закономірність входження людини до організації в якості її члена.</w:t>
      </w:r>
    </w:p>
    <w:p w14:paraId="3264E76A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Форми, види, стратегії адаптації нових членів організації.</w:t>
      </w:r>
    </w:p>
    <w:p w14:paraId="640E9609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Програми адаптації, тренінг «Вступ до посади» та завдання служби управління персоналом по адаптації нових співробітників.</w:t>
      </w:r>
    </w:p>
    <w:p w14:paraId="1E9ED0E1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Процес трудової мотивації: основні поняття і теорії.</w:t>
      </w:r>
    </w:p>
    <w:p w14:paraId="4DC01A02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Мотиваційний профіль персоналу та його врахування у процесі мотивації співробітників.</w:t>
      </w:r>
    </w:p>
    <w:p w14:paraId="5DB2A97F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Основні типи й види стимулів, які використовуються в організаціях. Принципи стимулювання персоналу.</w:t>
      </w:r>
    </w:p>
    <w:p w14:paraId="2A1D671F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Професійна (ділова) кар’єра: поняття, види, структура.</w:t>
      </w:r>
    </w:p>
    <w:p w14:paraId="4509DF03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Кар’єра менеджерів: етапи та особливості для менеджерів різної ланки.</w:t>
      </w:r>
    </w:p>
    <w:p w14:paraId="26BD4C42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Основні функції та методи кадрової служби по управлінню професійною кар’єрою.</w:t>
      </w:r>
    </w:p>
    <w:p w14:paraId="47235578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Адміністративний супровід професійної кар’єри. Функції документообігу.</w:t>
      </w:r>
    </w:p>
    <w:p w14:paraId="3192C01A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професійного навчання, стажування, підвищення кваліфікації персоналу.</w:t>
      </w:r>
    </w:p>
    <w:p w14:paraId="65E06150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Поняття вивільнення і звільнення персоналу. Форми вивільнення. Підстави для звільнення.</w:t>
      </w:r>
    </w:p>
    <w:p w14:paraId="6C0218EB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Робота зі співробітниками, що проходять процедуру звільнення.</w:t>
      </w:r>
    </w:p>
    <w:p w14:paraId="2782EDED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Оцінка персоналу та роль служби управління персоналу в її проведенні.</w:t>
      </w:r>
    </w:p>
    <w:p w14:paraId="64EE6EFE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 й технології оцінки персоналу.</w:t>
      </w:r>
    </w:p>
    <w:p w14:paraId="2A24F492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та проведення планових атестацій персоналу.</w:t>
      </w:r>
    </w:p>
    <w:p w14:paraId="66C746E6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Поняття та критерії оцінки соціально-психологічного клімату організації.</w:t>
      </w:r>
    </w:p>
    <w:p w14:paraId="05F7D8CC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Управління конфліктами в організаціях.</w:t>
      </w:r>
    </w:p>
    <w:p w14:paraId="1044CB86" w14:textId="77777777" w:rsidR="006D3C2A" w:rsidRDefault="003A4D8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Робота служби управління персоналом по розвитку організаційної та корпоративної культури.</w:t>
      </w:r>
    </w:p>
    <w:p w14:paraId="3A409D1C" w14:textId="77777777" w:rsidR="006D3C2A" w:rsidRDefault="006D3C2A">
      <w:pPr>
        <w:spacing w:line="276" w:lineRule="auto"/>
      </w:pPr>
    </w:p>
    <w:sectPr w:rsidR="006D3C2A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4AB4"/>
    <w:multiLevelType w:val="multilevel"/>
    <w:tmpl w:val="62A23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5B"/>
    <w:multiLevelType w:val="multilevel"/>
    <w:tmpl w:val="19AC5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DC4F74"/>
    <w:multiLevelType w:val="multilevel"/>
    <w:tmpl w:val="9CE8FC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AEE7A13"/>
    <w:multiLevelType w:val="hybridMultilevel"/>
    <w:tmpl w:val="1A743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741C8"/>
    <w:multiLevelType w:val="multilevel"/>
    <w:tmpl w:val="A53462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23166640">
    <w:abstractNumId w:val="0"/>
  </w:num>
  <w:num w:numId="2" w16cid:durableId="1582790846">
    <w:abstractNumId w:val="4"/>
  </w:num>
  <w:num w:numId="3" w16cid:durableId="2120172509">
    <w:abstractNumId w:val="2"/>
  </w:num>
  <w:num w:numId="4" w16cid:durableId="753475846">
    <w:abstractNumId w:val="1"/>
  </w:num>
  <w:num w:numId="5" w16cid:durableId="1841234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2A"/>
    <w:rsid w:val="003A4D8E"/>
    <w:rsid w:val="005A5AFB"/>
    <w:rsid w:val="006D3C2A"/>
    <w:rsid w:val="0070599F"/>
    <w:rsid w:val="00F1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653F"/>
  <w15:docId w15:val="{1F07D4D8-DCF8-4237-8CC6-CB53DE58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817"/>
    <w:pPr>
      <w:widowControl w:val="0"/>
    </w:pPr>
    <w:rPr>
      <w:rFonts w:ascii="Times New Roman" w:eastAsia="Times New Roman" w:hAnsi="Times New Roman" w:cs="Courier New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2z0">
    <w:name w:val="WW8Num12z0"/>
    <w:qFormat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8z0">
    <w:name w:val="WW8Num18z0"/>
    <w:qFormat/>
  </w:style>
  <w:style w:type="character" w:customStyle="1" w:styleId="WW8Num9z0">
    <w:name w:val="WW8Num9z0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7z0">
    <w:name w:val="WW8Num17z0"/>
    <w:qFormat/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  <w:lang w:val="uk-UA"/>
    </w:rPr>
  </w:style>
  <w:style w:type="character" w:customStyle="1" w:styleId="WW8Num15z0">
    <w:name w:val="WW8Num15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18">
    <w:name w:val="WW8Num18"/>
    <w:qFormat/>
  </w:style>
  <w:style w:type="numbering" w:customStyle="1" w:styleId="WW8Num9">
    <w:name w:val="WW8Num9"/>
    <w:qFormat/>
  </w:style>
  <w:style w:type="numbering" w:customStyle="1" w:styleId="WW8Num17">
    <w:name w:val="WW8Num17"/>
    <w:qFormat/>
  </w:style>
  <w:style w:type="numbering" w:customStyle="1" w:styleId="WW8Num5">
    <w:name w:val="WW8Num5"/>
    <w:qFormat/>
  </w:style>
  <w:style w:type="numbering" w:customStyle="1" w:styleId="WW8Num15">
    <w:name w:val="WW8Num15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Windows</cp:lastModifiedBy>
  <cp:revision>2</cp:revision>
  <dcterms:created xsi:type="dcterms:W3CDTF">2023-01-30T19:02:00Z</dcterms:created>
  <dcterms:modified xsi:type="dcterms:W3CDTF">2023-01-30T19:02:00Z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