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spacing w:after="0" w:line="264" w:lineRule="atLeast"/>
        <w:jc w:val="center"/>
        <w:rPr>
          <w:color w:val="000000"/>
          <w:rFonts w:hAnsi="Times New Roman" w:ascii="Times New Roman" w:eastAsia="Times New Roman" w:cs="Times New Roman"/>
          <w:sz w:val="52"/>
          <w:szCs w:val="52"/>
        </w:rPr>
      </w:pPr>
      <w:r>
        <w:rPr>
          <w:color w:val="000000"/>
          <w:rFonts w:hAnsi="Times New Roman" w:ascii="Times New Roman" w:eastAsia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52"/>
          <w:szCs w:val="52"/>
          <w:u w:val="none"/>
        </w:rPr>
        <w:t xml:space="preserve">Правила складання творчого конкурсу</w:t>
      </w:r>
    </w:p>
    <w:p>
      <w:pPr>
        <w:rPr>
          <w:color w:val="000000"/>
          <w:rFonts w:hAnsi="Times New Roman" w:ascii="Times New Roman" w:eastAsia="Times New Roman" w:cs="Times New Roman"/>
          <w:b/>
          <w:bCs/>
          <w:sz w:val="18"/>
          <w:szCs w:val="18"/>
        </w:rPr>
      </w:pPr>
    </w:p>
    <w:p>
      <w:pPr>
        <w:spacing w:after="0" w:line="360" w:lineRule="auto"/>
        <w:ind w:firstLine="709"/>
        <w:jc w:val="both"/>
        <w:rPr>
          <w:rFonts w:hAnsi="Times New Roman" w:ascii="Times New Roman" w:cs="Times New Roman"/>
          <w:sz w:val="28"/>
          <w:szCs w:val="28"/>
        </w:rPr>
      </w:pPr>
      <w:r>
        <w:rPr>
          <w:color w:val="000000"/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Відповідно до пункту 1 розділу V «</w:t>
      </w:r>
      <w:hyperlink r:id="rId6">
        <w:r>
          <w:rPr>
            <w:rStyle w:val="a3"/>
            <w:color w:val="800080"/>
            <w:rFonts w:hAnsi="Times New Roman" w:ascii="Times New Roman" w:cs="Times New Roman"/>
            <w:b w:val="0"/>
            <w:i w:val="0"/>
            <w:strike w:val="0"/>
            <w:dstrike w:val="0"/>
            <w:emboss w:val="0"/>
            <w:imprint w:val="0"/>
            <w:outline w:val="0"/>
            <w:shadow w:val="0"/>
            <w:sz w:val="28"/>
            <w:szCs w:val="28"/>
            <w:u w:val="single"/>
            <w:shd w:val="clear" w:color="auto" w:fill="FFFFFF"/>
          </w:rPr>
          <w:t xml:space="preserve">Умов прийому на навчання до закладів вищої освіти України в 2020 році</w:t>
        </w:r>
      </w:hyperlink>
      <w:r>
        <w:rPr>
          <w:color w:val="000000"/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» та пункту 3 розділу VІІ </w:t>
      </w:r>
      <w:hyperlink r:id="rId7">
        <w:r>
          <w:rPr>
            <w:rStyle w:val="a3"/>
            <w:color w:val="auto"/>
            <w:rFonts w:hAnsi="Times New Roman" w:ascii="Times New Roman" w:cs="Times New Roman"/>
            <w:b w:val="0"/>
            <w:i w:val="0"/>
            <w:strike w:val="0"/>
            <w:dstrike w:val="0"/>
            <w:emboss w:val="0"/>
            <w:imprint w:val="0"/>
            <w:outline w:val="0"/>
            <w:shadow w:val="0"/>
            <w:sz w:val="28"/>
            <w:szCs w:val="28"/>
            <w:u w:val="single"/>
          </w:rPr>
          <w:t xml:space="preserve">«Правил прийому до Національного технічного університету «Харківський політехнічний інститут» на 2020 рік».pdf</w:t>
        </w:r>
      </w:hyperlink>
      <w:r>
        <w:rPr>
          <w:rStyle w:val="a3"/>
          <w:color w:val="auto"/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single"/>
        </w:rPr>
        <w:t xml:space="preserve"> </w:t>
      </w:r>
      <w:r>
        <w:rPr>
          <w:color w:val="000000"/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абітурієнти, які вступають на спеціальність 017 Фізична культура і спорт для здобуття ступеня бакалавр на основі повної загально середньої освіти (ПЗСО) повинні скласти </w:t>
      </w:r>
      <w:r>
        <w:rPr>
          <w:color w:val="000000"/>
          <w:rFonts w:hAnsi="Times New Roman" w:ascii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творчий конкурс</w:t>
      </w:r>
      <w:r>
        <w:rPr>
          <w:color w:val="000000"/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.</w:t>
      </w:r>
    </w:p>
    <w:p>
      <w:pPr>
        <w:spacing w:after="0" w:line="360" w:lineRule="auto"/>
        <w:ind w:firstLine="567"/>
        <w:jc w:val="both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Творчий конкурс буде проводитись за встановленим графіком: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/>
      </w:tblPr>
      <w:tblGrid>
        <w:gridCol w:w="2258"/>
        <w:gridCol w:w="2546"/>
        <w:gridCol w:w="2699"/>
        <w:gridCol w:w="2982"/>
      </w:tblGrid>
      <w:tr>
        <w:trPr>
          <w:jc w:val="center"/>
          <w:trHeight w:val="687"/>
        </w:trPr>
        <w:tc>
          <w:tcPr>
            <w:tcW w:w="2258" w:type="dxa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32"/>
                <w:szCs w:val="32"/>
              </w:rPr>
            </w:pPr>
            <w:r>
              <w:rPr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Назва спеціальності</w:t>
            </w:r>
          </w:p>
        </w:tc>
        <w:tc>
          <w:tcPr>
            <w:tcW w:w="2546" w:type="dxa"/>
            <w:tcBorders>
              <w:top w:val="single" w:sz="8" w:color="000000"/>
              <w:left w:val="none" w:sz="0" w:color="000000"/>
              <w:bottom w:val="single" w:sz="4" w:color="auto"/>
              <w:right w:val="single" w:sz="8" w:color="000000"/>
            </w:tcBorders>
            <w:vAlign w:val="center"/>
          </w:tcPr>
          <w:p>
            <w:pPr>
              <w:spacing w:after="0" w:line="264" w:lineRule="atLeast"/>
              <w:jc w:val="center"/>
              <w:rPr>
                <w:rFonts w:hAnsi="Times New Roman" w:ascii="Times New Roman"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І сесія</w:t>
            </w:r>
          </w:p>
          <w:p>
            <w:pPr>
              <w:spacing w:after="0" w:line="264" w:lineRule="atLeast"/>
              <w:jc w:val="center"/>
              <w:rPr>
                <w:rFonts w:hAnsi="Times New Roman" w:ascii="Times New Roman" w:eastAsia="Times New Roman" w:cs="Times New Roman"/>
                <w:sz w:val="32"/>
                <w:szCs w:val="32"/>
              </w:rPr>
            </w:pPr>
            <w:r>
              <w:rPr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(бюджет)</w:t>
            </w:r>
          </w:p>
        </w:tc>
        <w:tc>
          <w:tcPr>
            <w:tcW w:w="2699" w:type="dxa"/>
            <w:tcBorders>
              <w:top w:val="single" w:sz="8" w:color="000000"/>
              <w:left w:val="none" w:sz="0" w:color="000000"/>
              <w:bottom w:val="single" w:sz="4" w:color="auto"/>
              <w:right w:val="single" w:sz="8" w:color="000000"/>
            </w:tcBorders>
            <w:vAlign w:val="center"/>
          </w:tcPr>
          <w:p>
            <w:pPr>
              <w:spacing w:after="0" w:line="264" w:lineRule="atLeast"/>
              <w:jc w:val="center"/>
              <w:rPr>
                <w:rFonts w:hAnsi="Times New Roman" w:ascii="Times New Roman"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ІІ сесія </w:t>
            </w:r>
          </w:p>
          <w:p>
            <w:pPr>
              <w:spacing w:after="0" w:line="264" w:lineRule="atLeast"/>
              <w:jc w:val="center"/>
              <w:rPr>
                <w:rFonts w:hAnsi="Times New Roman" w:ascii="Times New Roman" w:eastAsia="Times New Roman" w:cs="Times New Roman"/>
                <w:sz w:val="32"/>
                <w:szCs w:val="32"/>
              </w:rPr>
            </w:pPr>
            <w:r>
              <w:rPr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(бюджет)</w:t>
            </w:r>
          </w:p>
        </w:tc>
        <w:tc>
          <w:tcPr>
            <w:tcW w:w="2982" w:type="dxa"/>
            <w:tcBorders>
              <w:top w:val="single" w:sz="8" w:color="000000"/>
              <w:left w:val="none" w:sz="0" w:color="000000"/>
              <w:bottom w:val="single" w:sz="8" w:color="000000"/>
              <w:right w:val="single" w:sz="8" w:color="000000"/>
            </w:tcBorders>
            <w:vAlign w:val="center"/>
          </w:tcPr>
          <w:p>
            <w:pPr>
              <w:spacing w:before="60" w:after="0" w:line="264" w:lineRule="atLeast"/>
              <w:jc w:val="center"/>
              <w:rPr>
                <w:rFonts w:hAnsi="Times New Roman" w:ascii="Times New Roman" w:eastAsia="Times New Roman" w:cs="Times New Roman"/>
                <w:sz w:val="32"/>
                <w:szCs w:val="32"/>
              </w:rPr>
            </w:pPr>
            <w:r>
              <w:rPr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ІIІ сесія (контракт)</w:t>
            </w:r>
          </w:p>
          <w:p>
            <w:pPr>
              <w:spacing w:after="60" w:line="264" w:lineRule="atLeast"/>
              <w:jc w:val="center"/>
              <w:rPr>
                <w:rFonts w:hAnsi="Times New Roman" w:ascii="Times New Roman" w:eastAsia="Times New Roman" w:cs="Times New Roman"/>
                <w:sz w:val="32"/>
                <w:szCs w:val="32"/>
              </w:rPr>
            </w:pPr>
            <w:r>
              <w:rPr>
                <w:rFonts w:hAnsi="Times New Roman" w:ascii="Times New Roman" w:eastAsia="Times New Roman" w:cs="Times New Roman"/>
                <w:b w:val="0"/>
                <w:bCs/>
                <w:i/>
                <w:iCs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(додаткова сесія</w:t>
            </w:r>
            <w:r>
              <w:rPr>
                <w:rFonts w:hAnsi="Times New Roman" w:ascii="Times New Roman" w:eastAsia="Times New Roman" w:cs="Times New Roman"/>
                <w:b w:val="0"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*)</w:t>
            </w:r>
          </w:p>
        </w:tc>
      </w:tr>
      <w:tr>
        <w:trPr>
          <w:jc w:val="center"/>
          <w:trHeight w:val="1204"/>
        </w:trPr>
        <w:tc>
          <w:tcPr>
            <w:tcW w:w="2258" w:type="dxa"/>
            <w:tcBorders>
              <w:top w:val="none" w:sz="0" w:color="000000"/>
              <w:left w:val="single" w:sz="8" w:color="000000"/>
              <w:bottom w:val="single" w:sz="8" w:color="000000"/>
              <w:right w:val="single" w:sz="4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32"/>
                <w:szCs w:val="32"/>
              </w:rPr>
            </w:pPr>
            <w:r>
              <w:rPr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32"/>
                <w:szCs w:val="32"/>
                <w:u w:val="none"/>
              </w:rPr>
              <w:t xml:space="preserve">017 Фізична культура і спорт</w:t>
            </w:r>
          </w:p>
        </w:tc>
        <w:tc>
          <w:tcPr>
            <w:tcW w:w="2546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vAlign w:val="center"/>
          </w:tcPr>
          <w:p>
            <w:pPr>
              <w:spacing w:before="60" w:after="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rStyle w:val="docssharedwiztogglelabeledlabeltextexportlabelfreebirdformviewerviewitemsradiolabel"/>
                <w:rFonts w:hAnsi="Times New Roman" w:ascii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03.08.2020 – 04.08.2020</w:t>
            </w:r>
          </w:p>
        </w:tc>
        <w:tc>
          <w:tcPr>
            <w:tcW w:w="2699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vAlign w:val="center"/>
          </w:tcPr>
          <w:p>
            <w:pPr>
              <w:spacing w:before="60" w:after="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rStyle w:val="docssharedwiztogglelabeledlabeltextexportlabelfreebirdformviewerviewitemsradiolabel"/>
                <w:rFonts w:hAnsi="Times New Roman" w:ascii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10.08.2020 – 11.08.2020</w:t>
            </w:r>
          </w:p>
        </w:tc>
        <w:tc>
          <w:tcPr>
            <w:tcW w:w="2982" w:type="dxa"/>
            <w:tcBorders>
              <w:top w:val="none" w:sz="0" w:color="000000"/>
              <w:left w:val="single" w:sz="4" w:color="auto"/>
              <w:bottom w:val="single" w:sz="8" w:color="000000"/>
              <w:right w:val="single" w:sz="8" w:color="000000"/>
            </w:tcBorders>
            <w:vAlign w:val="center"/>
          </w:tcPr>
          <w:p>
            <w:pPr>
              <w:spacing w:after="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rStyle w:val="docssharedwiztogglelabeledlabeltextexportlabelfreebirdformviewerviewitemsradiolabel"/>
                <w:rFonts w:hAnsi="Times New Roman" w:ascii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17.08.2020 – 18.08.2020 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 </w:t>
            </w:r>
          </w:p>
        </w:tc>
      </w:tr>
    </w:tbl>
    <w:p>
      <w:pPr>
        <w:spacing w:after="0" w:line="360" w:lineRule="auto"/>
        <w:ind w:firstLine="709"/>
        <w:jc w:val="both"/>
        <w:rPr>
          <w:color w:val="000000"/>
          <w:rFonts w:hAnsi="Times New Roman" w:ascii="Times New Roman" w:cs="Times New Roman"/>
          <w:bCs/>
          <w:i/>
          <w:iCs/>
          <w:sz w:val="28"/>
          <w:szCs w:val="28"/>
          <w:shd w:val="clear" w:color="auto" w:fill="FFFFFF"/>
        </w:rPr>
      </w:pPr>
      <w:r>
        <w:rPr>
          <w:color w:val="000000"/>
          <w:rFonts w:hAnsi="Times New Roman" w:ascii="Times New Roman" w:cs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* </w:t>
      </w:r>
      <w:r>
        <w:rPr>
          <w:color w:val="000000"/>
          <w:rFonts w:hAnsi="Times New Roman" w:ascii="Times New Roman" w:cs="Times New Roman"/>
          <w:b w:val="0"/>
          <w:bCs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Додаткова сесія передбачена для вступників, які вступають лише на контрактну форму навчання.</w:t>
      </w:r>
    </w:p>
    <w:p>
      <w:pPr>
        <w:spacing w:after="0" w:line="360" w:lineRule="auto"/>
        <w:ind w:firstLine="709"/>
        <w:jc w:val="both"/>
        <w:rPr>
          <w:color w:val="000000"/>
          <w:rFonts w:hAnsi="Times New Roman" w:asci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color w:val="000000"/>
          <w:rFonts w:hAnsi="Times New Roman" w:ascii="Times New Roman" w:cs="Times New Roman"/>
          <w:b w:val="0"/>
          <w:bCs/>
          <w:i w:val="0"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Для участі у творчому конкурсі необхідно подати заяву.</w:t>
      </w:r>
    </w:p>
    <w:p>
      <w:pPr>
        <w:spacing w:after="0" w:line="360" w:lineRule="auto"/>
        <w:jc w:val="center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Правила подачі заяи</w:t>
      </w:r>
    </w:p>
    <w:p>
      <w:pPr>
        <w:spacing w:after="0" w:line="360" w:lineRule="auto"/>
        <w:jc w:val="center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для складання творчого конкурсу</w:t>
      </w:r>
    </w:p>
    <w:p>
      <w:pPr>
        <w:spacing w:after="0" w:line="360" w:lineRule="auto"/>
        <w:ind w:firstLine="709"/>
        <w:jc w:val="both"/>
        <w:rPr>
          <w:color w:val="5F6368"/>
          <w:rFonts w:hAnsi="Times New Roman" w:ascii="Times New Roman" w:cs="Times New Roman"/>
          <w:sz w:val="28"/>
          <w:szCs w:val="28"/>
          <w:shd w:val="clear" w:color="auto" w:fill="FFFFFF"/>
        </w:rPr>
      </w:pPr>
      <w:r>
        <w:rPr>
          <w:color w:val="000000"/>
          <w:rFonts w:hAnsi="Times New Roman" w:ascii="Times New Roman" w:cs="Times New Roman"/>
          <w:b w:val="0"/>
          <w:bCs/>
          <w:i w:val="0"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Реєстрація для участі у творчому конкурсі здійснюється через електронну</w:t>
      </w:r>
      <w:r>
        <w:rPr>
          <w:color w:val="000000"/>
          <w:rFonts w:hAnsi="Times New Roman" w:ascii="Times New Roman" w:cs="Times New Roman"/>
          <w:b w:val="0"/>
          <w:bCs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 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пошту цього заповнити </w:t>
      </w:r>
      <w:hyperlink r:id="rId8">
        <w:r>
          <w:rPr>
            <w:rStyle w:val="a3"/>
            <w:color w:val="0000FF"/>
            <w:rFonts w:hAnsi="Times New Roman" w:ascii="Times New Roman" w:cs="Times New Roman"/>
            <w:b w:val="0"/>
            <w:i w:val="0"/>
            <w:strike w:val="0"/>
            <w:dstrike w:val="0"/>
            <w:emboss w:val="0"/>
            <w:imprint w:val="0"/>
            <w:outline w:val="0"/>
            <w:shadow w:val="0"/>
            <w:sz w:val="28"/>
            <w:szCs w:val="28"/>
            <w:u w:val="single"/>
          </w:rPr>
          <w:t xml:space="preserve">заяву</w:t>
        </w:r>
      </w:hyperlink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</w:t>
      </w:r>
      <w:r>
        <w:rPr>
          <w:color w:val="000000"/>
          <w:rFonts w:hAnsi="Times New Roman" w:ascii="Times New Roman" w:cs="Times New Roman"/>
          <w:b w:val="0"/>
          <w:bCs/>
          <w:i w:val="0"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та переслати її разом з скан-копіями документів (ID картка (паспорт) та довідка;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 медична довідка за формою 086-о</w:t>
      </w:r>
      <w:r>
        <w:rPr>
          <w:color w:val="000000"/>
          <w:rFonts w:hAnsi="Times New Roman" w:ascii="Times New Roman" w:cs="Times New Roman"/>
          <w:b w:val="0"/>
          <w:bCs/>
          <w:i w:val="0"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) на електронну</w:t>
      </w:r>
      <w:r>
        <w:rPr>
          <w:color w:val="000000"/>
          <w:rFonts w:hAnsi="Times New Roman" w:ascii="Times New Roman" w:cs="Times New Roman"/>
          <w:b w:val="0"/>
          <w:bCs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 </w:t>
      </w:r>
      <w:r>
        <w:rPr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пошту 0172020@ukr.net</w:t>
      </w:r>
    </w:p>
    <w:p>
      <w:pPr>
        <w:spacing w:after="0" w:line="360" w:lineRule="auto"/>
        <w:ind w:firstLine="709"/>
        <w:jc w:val="both"/>
        <w:rPr>
          <w:color w:val="000000"/>
          <w:rFonts w:hAnsi="Times New Roman" w:ascii="Times New Roman" w:cs="Times New Roman"/>
          <w:bCs/>
          <w:i/>
          <w:iCs/>
          <w:sz w:val="28"/>
          <w:szCs w:val="28"/>
          <w:shd w:val="clear" w:color="auto" w:fill="FFFFFF"/>
        </w:rPr>
      </w:pPr>
      <w:r>
        <w:rPr>
          <w:color w:val="5F6368"/>
          <w:rFonts w:hAnsi="Times New Roman" w:ascii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Подача заяви для складання творчого конкурсу буде можлива лише до 02 серпня 2020 року (І сесія – бюджет), та до 09 серпня 2020 року (ІІ сесія – бюджет) або до 16 серпня 2020 року (ІІІ сесія – контракт).</w:t>
      </w:r>
    </w:p>
    <w:p>
      <w:pPr>
        <w:spacing w:after="0" w:line="360" w:lineRule="auto"/>
        <w:ind w:firstLine="709"/>
        <w:jc w:val="both"/>
        <w:rPr>
          <w:color w:val="000000"/>
          <w:rFonts w:hAnsi="Times New Roman" w:ascii="Times New Roman" w:eastAsia="Times New Roman" w:cs="Times New Roman"/>
          <w:sz w:val="28"/>
          <w:szCs w:val="28"/>
          <w:shd w:val="clear" w:color="auto" w:fill="FFFFFF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У разі виникнення питань з подачі заяви просимо звертатись за телефоном +38(067) 726-51-11.</w:t>
      </w:r>
    </w:p>
    <w:p>
      <w:pPr>
        <w:spacing w:after="0" w:line="360" w:lineRule="auto"/>
        <w:ind w:firstLine="709"/>
        <w:jc w:val="both"/>
        <w:rPr>
          <w:color w:val="000000"/>
          <w:rFonts w:hAnsi="Times New Roman" w:ascii="Times New Roman" w:cs="Times New Roman"/>
          <w:bCs/>
          <w:i/>
          <w:iCs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709"/>
        <w:jc w:val="both"/>
        <w:rPr>
          <w:color w:val="000000"/>
          <w:rFonts w:hAnsi="Times New Roman" w:ascii="Times New Roman" w:eastAsia="Times New Roman" w:cs="Times New Roman"/>
          <w:b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У перший день участі в</w:t>
      </w:r>
      <w:bookmarkStart w:id="0" w:name="_GoBack"/>
      <w:bookmarkEnd w:id="0"/>
      <w:r>
        <w:rPr>
          <w:color w:val="000000"/>
          <w:rFonts w:hAnsi="Times New Roman" w:ascii="Times New Roman" w:eastAsia="Times New Roman" w:cs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 творчому конкурсі, вступник повинен ОБОВ’ЯЗКОВО надати наступні документи: </w:t>
      </w:r>
    </w:p>
    <w:p>
      <w:pPr>
        <w:pStyle w:val="a5"/>
        <w:numPr>
          <w:ilvl w:val="0"/>
          <w:numId w:val="1"/>
        </w:numPr>
        <w:tabs>
          <w:tab w:val="left" w:leader="none" w:pos="1134"/>
        </w:tabs>
        <w:spacing w:after="0" w:line="360" w:lineRule="auto"/>
        <w:ind w:left="0" w:firstLine="698"/>
        <w:jc w:val="both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lastRenderedPageBreak/>
        <w:t xml:space="preserve">Документ що засвідчує особу паспорт (</w:t>
      </w:r>
      <w:r>
        <w:rPr>
          <w:color w:val="000000"/>
          <w:rFonts w:hAnsi="Times New Roman" w:ascii="Times New Roman" w:cs="Times New Roman"/>
          <w:b w:val="0"/>
          <w:bCs/>
          <w:i w:val="0"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ID картка 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та довідка) та їх копія (2 шт.);</w:t>
      </w:r>
    </w:p>
    <w:p>
      <w:pPr>
        <w:pStyle w:val="a5"/>
        <w:numPr>
          <w:ilvl w:val="0"/>
          <w:numId w:val="1"/>
        </w:numPr>
        <w:tabs>
          <w:tab w:val="left" w:leader="none" w:pos="1134"/>
        </w:tabs>
        <w:spacing w:after="0" w:line="360" w:lineRule="auto"/>
        <w:ind w:left="0" w:firstLine="698"/>
        <w:jc w:val="both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Ідентифікаційний код (копія 2 шт.);</w:t>
      </w:r>
    </w:p>
    <w:p>
      <w:pPr>
        <w:pStyle w:val="a5"/>
        <w:numPr>
          <w:ilvl w:val="0"/>
          <w:numId w:val="1"/>
        </w:numPr>
        <w:tabs>
          <w:tab w:val="left" w:leader="none" w:pos="1134"/>
        </w:tabs>
        <w:spacing w:after="0" w:line="360" w:lineRule="auto"/>
        <w:ind w:left="0" w:firstLine="698"/>
        <w:jc w:val="both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Кольорові фотокартки розміром 3х4 см (2 фотокартки);</w:t>
      </w:r>
    </w:p>
    <w:p>
      <w:pPr>
        <w:pStyle w:val="a5"/>
        <w:numPr>
          <w:ilvl w:val="0"/>
          <w:numId w:val="1"/>
        </w:numPr>
        <w:tabs>
          <w:tab w:val="left" w:leader="none" w:pos="1134"/>
        </w:tabs>
        <w:spacing w:after="0" w:line="360" w:lineRule="auto"/>
        <w:ind w:left="0" w:firstLine="698"/>
        <w:jc w:val="both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Копію документа про повну загальну середню освіту або довідку закладу освіти про завершення її здобуття до 10 липня 2020 року (2 шт.);</w:t>
      </w:r>
    </w:p>
    <w:p>
      <w:pPr>
        <w:pStyle w:val="a5"/>
        <w:numPr>
          <w:ilvl w:val="0"/>
          <w:numId w:val="1"/>
        </w:numPr>
        <w:tabs>
          <w:tab w:val="left" w:leader="none" w:pos="1134"/>
        </w:tabs>
        <w:spacing w:after="0" w:line="360" w:lineRule="auto"/>
        <w:ind w:left="0" w:firstLine="698"/>
        <w:jc w:val="both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Медичну довідку за формою 086-о із лікарським висновком про відсутність протипоказань за станом здоров’я до фізичних навантажень.</w:t>
      </w:r>
    </w:p>
    <w:p>
      <w:pPr>
        <w:spacing w:after="0" w:line="360" w:lineRule="auto"/>
        <w:ind w:firstLine="709"/>
        <w:jc w:val="both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shd w:val="clear" w:color="auto" w:fill="FFFFFF"/>
        </w:rPr>
        <w:t xml:space="preserve">Крім того вступник повинен мати з собою спортивний костюм та речі для плавання.</w:t>
      </w:r>
    </w:p>
    <w:p>
      <w:pPr>
        <w:spacing w:after="0" w:line="360" w:lineRule="auto"/>
        <w:ind w:firstLine="709"/>
        <w:jc w:val="both"/>
        <w:rPr>
          <w:rFonts w:hAnsi="Times New Roman" w:ascii="Times New Roman" w:eastAsia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hAnsi="Times New Roman" w:ascii="Times New Roman" w:eastAsia="Times New Roman" w:cs="Times New Roman"/>
          <w:sz w:val="28"/>
          <w:szCs w:val="28"/>
        </w:rPr>
      </w:pPr>
      <w:bookmarkStart w:id="1" w:name="_Toc42295910"/>
      <w:r>
        <w:rPr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Покрокова інструкція для абітурієнтів</w:t>
      </w:r>
      <w:bookmarkEnd w:id="1"/>
    </w:p>
    <w:tbl>
      <w:tblPr>
        <w:tblW w:w="10478" w:type="dxa"/>
        <w:jc w:val="center"/>
        <w:tblCellMar>
          <w:left w:w="0" w:type="dxa"/>
          <w:right w:w="0" w:type="dxa"/>
        </w:tblCellMar>
        <w:tblLook w:val="04A0"/>
      </w:tblPr>
      <w:tblGrid>
        <w:gridCol w:w="2688"/>
        <w:gridCol w:w="3969"/>
        <w:gridCol w:w="3821"/>
      </w:tblGrid>
      <w:tr>
        <w:trPr>
          <w:jc w:val="center"/>
        </w:trPr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222222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I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/>
              <w:left w:val="none" w:sz="0" w:color="000000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Спеціальність </w:t>
            </w:r>
          </w:p>
        </w:tc>
        <w:tc>
          <w:tcPr>
            <w:tcW w:w="38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/>
              <w:left w:val="none" w:sz="0" w:color="000000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 </w:t>
            </w:r>
          </w:p>
        </w:tc>
      </w:tr>
      <w:tr>
        <w:trPr>
          <w:jc w:val="center"/>
        </w:trPr>
        <w:tc>
          <w:tcPr>
            <w:tcW w:w="10478" w:type="dxa"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one" w:sz="0" w:color="000000"/>
              <w:left w:val="single" w:sz="8" w:color="auto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017 Фізична культура і спорт</w:t>
            </w:r>
          </w:p>
        </w:tc>
      </w:tr>
      <w:tr>
        <w:trPr>
          <w:jc w:val="center"/>
        </w:trPr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color="000000"/>
              <w:left w:val="single" w:sz="8" w:color="auto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222222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II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color="000000"/>
              <w:left w:val="none" w:sz="0" w:color="000000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Здійснення вступу по:</w:t>
            </w:r>
          </w:p>
        </w:tc>
        <w:tc>
          <w:tcPr>
            <w:tcW w:w="38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color="000000"/>
              <w:left w:val="none" w:sz="0" w:color="000000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 </w:t>
            </w:r>
          </w:p>
        </w:tc>
      </w:tr>
      <w:tr>
        <w:trPr>
          <w:jc w:val="center"/>
        </w:trPr>
        <w:tc>
          <w:tcPr>
            <w:tcW w:w="10478" w:type="dxa"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one" w:sz="0" w:color="000000"/>
              <w:left w:val="single" w:sz="8" w:color="auto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ЗНО (Українська мова та література; біологія) 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та творчий конкурс «Спортивні нормативи»</w:t>
            </w:r>
          </w:p>
        </w:tc>
      </w:tr>
      <w:tr>
        <w:trPr>
          <w:jc w:val="center"/>
        </w:trPr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color="000000"/>
              <w:left w:val="single" w:sz="8" w:color="auto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222222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III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color="000000"/>
              <w:left w:val="none" w:sz="0" w:color="000000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Реєстрація на творчі конкурси </w:t>
            </w:r>
          </w:p>
        </w:tc>
        <w:tc>
          <w:tcPr>
            <w:tcW w:w="38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color="000000"/>
              <w:left w:val="none" w:sz="0" w:color="000000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з 15 липня 2020 року </w:t>
            </w:r>
          </w:p>
        </w:tc>
      </w:tr>
      <w:tr>
        <w:trPr>
          <w:jc w:val="center"/>
        </w:trPr>
        <w:tc>
          <w:tcPr>
            <w:tcW w:w="10478" w:type="dxa"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none" w:sz="0" w:color="000000"/>
              <w:left w:val="single" w:sz="8" w:color="auto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відправити на електронну пошту</w:t>
            </w:r>
            <w:r>
              <w:rPr>
                <w:color w:val="5F6368"/>
                <w:rFonts w:hAnsi="Times New Roman" w:ascii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 0172020@ukr.net заяву та 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скан-копію </w:t>
            </w:r>
            <w:r>
              <w:rPr>
                <w:color w:val="000000"/>
                <w:rFonts w:hAnsi="Times New Roman" w:ascii="Times New Roman" w:cs="Times New Roman"/>
                <w:b w:val="0"/>
                <w:bCs/>
                <w:i w:val="0"/>
                <w:iCs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ID картки (паспорт) та довідки;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 медичної довідки форми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086-о</w:t>
            </w:r>
          </w:p>
        </w:tc>
      </w:tr>
      <w:tr>
        <w:trPr>
          <w:jc w:val="center"/>
        </w:trPr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color="000000"/>
              <w:left w:val="single" w:sz="8" w:color="auto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222222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IV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color="000000"/>
              <w:left w:val="none" w:sz="0" w:color="000000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Проходження творчого конкурсу</w:t>
            </w:r>
          </w:p>
        </w:tc>
        <w:tc>
          <w:tcPr>
            <w:tcW w:w="38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color="000000"/>
              <w:left w:val="none" w:sz="0" w:color="000000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див. таблиці 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за встановленим графіком</w:t>
            </w:r>
          </w:p>
        </w:tc>
      </w:tr>
      <w:tr>
        <w:trPr>
          <w:jc w:val="center"/>
        </w:trPr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color="000000"/>
              <w:left w:val="single" w:sz="8" w:color="auto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222222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V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color="000000"/>
              <w:left w:val="none" w:sz="0" w:color="000000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color w:val="000000"/>
                <w:rFonts w:hAnsi="Times New Roman" w:asci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ascii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Реєстрація електронних кабінетів вступників, завантаження необхідних документів розпочинається </w:t>
            </w:r>
          </w:p>
        </w:tc>
        <w:tc>
          <w:tcPr>
            <w:tcW w:w="38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color="000000"/>
              <w:left w:val="none" w:sz="0" w:color="000000"/>
              <w:bottom w:val="single" w:sz="8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color w:val="000000"/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rFonts w:hAnsi="Times New Roman" w:ascii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з 01 серпня 2020 року</w:t>
            </w:r>
          </w:p>
        </w:tc>
      </w:tr>
      <w:tr>
        <w:trPr>
          <w:jc w:val="center"/>
        </w:trPr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color="000000"/>
              <w:left w:val="single" w:sz="8" w:color="auto"/>
              <w:bottom w:val="single" w:sz="4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222222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VI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color="000000"/>
              <w:left w:val="none" w:sz="0" w:color="000000"/>
              <w:bottom w:val="single" w:sz="4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Подача електронних заяв на вступ</w:t>
            </w:r>
          </w:p>
        </w:tc>
        <w:tc>
          <w:tcPr>
            <w:tcW w:w="38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color="000000"/>
              <w:left w:val="none" w:sz="0" w:color="000000"/>
              <w:bottom w:val="single" w:sz="4" w:color="auto"/>
              <w:right w:val="single" w:sz="8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13 серпня 2020 року закінчується 16 серпня 2020 року до 18:00</w:t>
            </w:r>
          </w:p>
        </w:tc>
      </w:tr>
      <w:tr>
        <w:trPr>
          <w:jc w:val="center"/>
        </w:trPr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222222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VIІ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vAlign w:val="center"/>
          </w:tcPr>
          <w:p>
            <w:pPr>
              <w:spacing w:before="60" w:after="6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Подача оригіналів</w:t>
            </w:r>
          </w:p>
        </w:tc>
        <w:tc>
          <w:tcPr>
            <w:tcW w:w="38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vAlign w:val="center"/>
          </w:tcPr>
          <w:p>
            <w:pPr>
              <w:spacing w:before="60" w:after="120" w:line="264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- </w:t>
            </w:r>
            <w:r>
              <w:rPr>
                <w:color w:val="000000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за кошти державного бюджету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 з 27 серпня 2020 року до 31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серпня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2020 року</w:t>
            </w:r>
          </w:p>
          <w:p>
            <w:pPr>
              <w:spacing w:after="0" w:line="231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lastRenderedPageBreak/>
              <w:t xml:space="preserve">- </w:t>
            </w:r>
            <w:r>
              <w:rPr>
                <w:color w:val="000000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за кошти фізичних та/або юридичних осіб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Ansi="Times New Roman" w:ascii="Times New Roman" w:eastAsia="Times New Roman" w:cs="Times New Roman"/>
                <w:b w:val="0"/>
                <w:i/>
                <w:iCs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(не</w:t>
            </w:r>
            <w:r>
              <w:rPr>
                <w:rFonts w:hAnsi="Times New Roman" w:ascii="Times New Roman" w:eastAsia="Times New Roman" w:cs="Times New Roman"/>
                <w:b w:val="0"/>
                <w:i/>
                <w:iCs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>
              <w:rPr>
                <w:rFonts w:hAnsi="Times New Roman" w:ascii="Times New Roman" w:eastAsia="Times New Roman" w:cs="Times New Roman"/>
                <w:b w:val="0"/>
                <w:i/>
                <w:iCs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бюджетні конкурсні</w:t>
            </w:r>
            <w:r>
              <w:rPr>
                <w:rFonts w:hAnsi="Times New Roman" w:ascii="Times New Roman" w:eastAsia="Times New Roman" w:cs="Times New Roman"/>
                <w:b w:val="0"/>
                <w:i/>
                <w:iCs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>
              <w:rPr>
                <w:rFonts w:hAnsi="Times New Roman" w:ascii="Times New Roman" w:eastAsia="Times New Roman" w:cs="Times New Roman"/>
                <w:b w:val="0"/>
                <w:i/>
                <w:iCs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пропозиції)</w:t>
            </w:r>
          </w:p>
          <w:p>
            <w:pPr>
              <w:spacing w:before="40" w:after="40" w:line="231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- до 18:00 години 1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вересня 2020 року </w:t>
            </w:r>
            <w:r>
              <w:rPr>
                <w:rFonts w:hAnsi="Times New Roman" w:ascii="Times New Roman" w:eastAsia="Times New Roman" w:cs="Times New Roman"/>
                <w:b w:val="0"/>
                <w:i/>
                <w:iCs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(І</w:t>
            </w:r>
            <w:r>
              <w:rPr>
                <w:rFonts w:hAnsi="Times New Roman" w:ascii="Times New Roman" w:eastAsia="Times New Roman" w:cs="Times New Roman"/>
                <w:b w:val="0"/>
                <w:i/>
                <w:iCs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>
              <w:rPr>
                <w:rFonts w:hAnsi="Times New Roman" w:ascii="Times New Roman" w:eastAsia="Times New Roman" w:cs="Times New Roman"/>
                <w:b w:val="0"/>
                <w:i/>
                <w:iCs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хвиля зарахування)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;</w:t>
            </w:r>
          </w:p>
          <w:p>
            <w:pPr>
              <w:spacing w:after="120" w:line="231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- до 18.00 години 11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вересня 2020 року </w:t>
            </w:r>
            <w:r>
              <w:rPr>
                <w:rFonts w:hAnsi="Times New Roman" w:ascii="Times New Roman" w:eastAsia="Times New Roman" w:cs="Times New Roman"/>
                <w:b w:val="0"/>
                <w:i/>
                <w:iCs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(ІІ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>
              <w:rPr>
                <w:rFonts w:hAnsi="Times New Roman" w:ascii="Times New Roman" w:eastAsia="Times New Roman" w:cs="Times New Roman"/>
                <w:b w:val="0"/>
                <w:i/>
                <w:iCs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хвиля зарахування)</w:t>
            </w:r>
          </w:p>
          <w:p>
            <w:pPr>
              <w:spacing w:before="100" w:beforeAutospacing="1" w:after="60" w:line="252" w:lineRule="atLeast"/>
              <w:jc w:val="center"/>
              <w:rPr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- </w:t>
            </w:r>
            <w:r>
              <w:rPr>
                <w:color w:val="000000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за кошти фізичних та/або юридичних осіб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Ansi="Times New Roman" w:ascii="Times New Roman" w:eastAsia="Times New Roman" w:cs="Times New Roman"/>
                <w:b w:val="0"/>
                <w:i/>
                <w:iCs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(відкриті та закриті конкурсні пропозиції)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 до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18.00 години 11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вересня 2020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>
              <w:rPr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року</w:t>
            </w:r>
          </w:p>
        </w:tc>
      </w:tr>
    </w:tbl>
    <w:p>
      <w:pPr>
        <w:spacing w:after="0" w:line="360" w:lineRule="auto"/>
        <w:ind w:firstLine="709"/>
        <w:jc w:val="both"/>
        <w:rPr>
          <w:rFonts w:hAnsi="Times New Roman" w:ascii="Times New Roman" w:cs="Times New Roman"/>
          <w:sz w:val="28"/>
          <w:szCs w:val="28"/>
        </w:rPr>
      </w:pPr>
    </w:p>
    <w:sectPr w:rsidR="0029716E" w:rsidRPr="0029716E" w:rsidSect="00A16B2F">
      <w:pgSz w:w="11906" w:h="16838"/>
      <w:pgMar w:top="1135" w:right="850" w:bottom="1135" w:left="113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abstractNum w:abstractNumId="0">
    <w:nsid w:val="6E865C29"/>
    <w:multiLevelType w:val="hybridMultilevel"/>
    <w:tmpl w:val="94589260"/>
    <w:lvl w:ilvl="0" w:tplc="222A0D7E">
      <w:start w:val="1"/>
      <w:numFmt w:val="bullet"/>
      <w:lvlText w:val=""/>
      <w:lvlJc w:val="left"/>
      <w:pPr>
        <w:ind w:left="1429" w:hanging="360"/>
      </w:pPr>
      <w:rPr>
        <w:rFonts w:hAnsi="Symbol" w:asci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hAnsi="Courier New" w:asci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hAnsi="Wingdings" w:asci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hAnsi="Symbol" w:asci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hAnsi="Courier New" w:asci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hAnsi="Wingdings" w:asci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hAnsi="Symbol" w:asci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hAnsi="Courier New" w:asci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hAnsi="Wingdings" w:asci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69"/>
    <w:rsid w:val="00032B65"/>
    <w:rsid w:val="00062A34"/>
    <w:rsid w:val="000B65E0"/>
    <w:rsid w:val="00163078"/>
    <w:rsid w:val="0029716E"/>
    <w:rsid w:val="003465DF"/>
    <w:rsid w:val="00544EF4"/>
    <w:rsid w:val="00672570"/>
    <w:rsid w:val="00677FC6"/>
    <w:rsid w:val="006B0FAB"/>
    <w:rsid w:val="006C1FFD"/>
    <w:rsid w:val="007261EF"/>
    <w:rsid w:val="00890439"/>
    <w:rsid w:val="008B1ED4"/>
    <w:rsid w:val="009E7369"/>
    <w:rsid w:val="00A16B2F"/>
    <w:rsid w:val="00A820A3"/>
    <w:rsid w:val="00AD0890"/>
    <w:rsid w:val="00AD36A9"/>
    <w:rsid w:val="00BA539D"/>
    <w:rsid w:val="00BA63FB"/>
    <w:rsid w:val="00CA4B8C"/>
    <w:rsid w:val="00CD59B4"/>
    <w:rsid w:val="00D26A76"/>
    <w:rsid w:val="00D415D5"/>
    <w:rsid w:val="00D8259D"/>
    <w:rsid w:val="00D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292CB-8EFA-4D17-A044-2D185A1C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6B2F"/>
    <w:rPr>
      <w:color w:val="954F72" w:themeColor="followedHyperlink"/>
      <w:u w:val="single"/>
    </w:rPr>
  </w:style>
  <w:style w:type="character" w:customStyle="1" w:styleId="1">
    <w:name w:val="1"/>
    <w:basedOn w:val="a0"/>
    <w:rsid w:val="0029716E"/>
  </w:style>
  <w:style w:type="paragraph" w:styleId="a5">
    <w:name w:val="List Paragraph"/>
    <w:basedOn w:val="a"/>
    <w:uiPriority w:val="34"/>
    <w:qFormat/>
    <w:rsid w:val="0029716E"/>
    <w:pPr>
      <w:ind w:left="720"/>
      <w:contextualSpacing/>
    </w:pPr>
  </w:style>
  <w:style w:type="paragraph" w:customStyle="1" w:styleId="21">
    <w:name w:val="21"/>
    <w:basedOn w:val="a"/>
    <w:rsid w:val="006C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4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DF"/>
    <w:rPr>
      <w:rFonts w:ascii="Segoe UI" w:hAnsi="Segoe UI" w:cs="Segoe UI"/>
      <w:sz w:val="18"/>
      <w:szCs w:val="18"/>
    </w:rPr>
  </w:style>
  <w:style w:type="character" w:customStyle="1" w:styleId="docssharedwiztogglelabeledlabeltextexportlabelfreebirdformviewerviewitemsradiolabel">
    <w:name w:val="docssharedwiztogglelabeledlabeltext exportlabel freebirdformviewerviewitemsradiolabel"/>
    <w:basedOn w:val="a0"/>
    <w:rsid w:val="00AD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on.gov.ua/ua/osvita/visha-osvita/vstupna-kampaniya-2020/umovi-prijomu-do-vishih-navchalnih-zakladiv-v-2020-roci" TargetMode="External"/><Relationship Id="rId7" Type="http://schemas.openxmlformats.org/officeDocument/2006/relationships/hyperlink" Target="file:///C:\Users\Student\Desktop\&#1044;&#1045;&#1053;&#1068;%20&#1054;&#1058;&#1050;&#1056;%20&#1044;&#1042;&#1045;&#1056;&#1045;&#1049;%202020\" TargetMode="External"/><Relationship Id="rId8" Type="http://schemas.openxmlformats.org/officeDocument/2006/relationships/hyperlink" Target="file:///C:\Users\Student\Desktop\&#1079;&#1072;&#1103;&#1074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4AF3-7B0B-4E9A-AA59-C51FCC43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2284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2020-06-19T10:27:00Z</cp:lastPrinted>
  <dcterms:created xsi:type="dcterms:W3CDTF">2020-06-19T08:55:00Z</dcterms:created>
  <dcterms:modified xsi:type="dcterms:W3CDTF">2020-06-22T08:25:00Z</dcterms:modified>
</cp:coreProperties>
</file>