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095"/>
        <w:gridCol w:w="1836"/>
      </w:tblGrid>
      <w:tr w:rsidR="001078C9" w:rsidRPr="00DF7F92" w:rsidTr="00ED6231">
        <w:trPr>
          <w:trHeight w:val="985"/>
        </w:trPr>
        <w:tc>
          <w:tcPr>
            <w:tcW w:w="1980" w:type="dxa"/>
            <w:vMerge w:val="restart"/>
          </w:tcPr>
          <w:p w:rsidR="001078C9" w:rsidRPr="00DF7F92" w:rsidRDefault="001078C9" w:rsidP="00DF7F92">
            <w:pPr>
              <w:jc w:val="center"/>
            </w:pPr>
            <w:permStart w:id="1955013143" w:edGrp="everyone" w:colFirst="2" w:colLast="2"/>
            <w:r w:rsidRPr="00DF7F92">
              <w:rPr>
                <w:noProof/>
                <w:lang w:val="ru-RU" w:eastAsia="ru-RU"/>
              </w:rPr>
              <w:drawing>
                <wp:inline distT="0" distB="0" distL="0" distR="0" wp14:anchorId="6D2562F3" wp14:editId="3C32238C">
                  <wp:extent cx="91440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914402" cy="914402"/>
                          </a:xfrm>
                          <a:prstGeom prst="rect">
                            <a:avLst/>
                          </a:prstGeom>
                        </pic:spPr>
                      </pic:pic>
                    </a:graphicData>
                  </a:graphic>
                </wp:inline>
              </w:drawing>
            </w:r>
          </w:p>
        </w:tc>
        <w:tc>
          <w:tcPr>
            <w:tcW w:w="6095" w:type="dxa"/>
            <w:vAlign w:val="center"/>
          </w:tcPr>
          <w:p w:rsidR="001078C9" w:rsidRPr="00E649FF" w:rsidRDefault="001078C9" w:rsidP="00646389">
            <w:pPr>
              <w:pStyle w:val="Normalcenteredbold"/>
            </w:pPr>
            <w:r w:rsidRPr="00E649FF">
              <w:t>Силабус освітнь</w:t>
            </w:r>
            <w:r w:rsidR="00E649FF" w:rsidRPr="00E649FF">
              <w:t>ого</w:t>
            </w:r>
            <w:r w:rsidRPr="00E649FF">
              <w:t xml:space="preserve"> компонент</w:t>
            </w:r>
            <w:r w:rsidR="00E649FF" w:rsidRPr="00E649FF">
              <w:t>а</w:t>
            </w:r>
          </w:p>
          <w:p w:rsidR="001078C9" w:rsidRPr="00DF7F92" w:rsidRDefault="001078C9" w:rsidP="001A69EB">
            <w:pPr>
              <w:pStyle w:val="Normalcentered"/>
            </w:pPr>
            <w:r w:rsidRPr="00DF7F92">
              <w:t>Програма навчальної дисципліни</w:t>
            </w:r>
          </w:p>
        </w:tc>
        <w:sdt>
          <w:sdtPr>
            <w:id w:val="-1839150469"/>
            <w15:color w:val="C0C0C0"/>
            <w:picture/>
          </w:sdtPr>
          <w:sdtEndPr/>
          <w:sdtContent>
            <w:tc>
              <w:tcPr>
                <w:tcW w:w="1836" w:type="dxa"/>
                <w:vMerge w:val="restart"/>
              </w:tcPr>
              <w:p w:rsidR="001078C9" w:rsidRPr="00DF7F92" w:rsidRDefault="00200622" w:rsidP="00DF7F92">
                <w:pPr>
                  <w:jc w:val="center"/>
                </w:pPr>
                <w:r>
                  <w:rPr>
                    <w:noProof/>
                    <w:lang w:val="ru-RU" w:eastAsia="ru-RU"/>
                  </w:rPr>
                  <w:drawing>
                    <wp:inline distT="0" distB="0" distL="0" distR="0" wp14:anchorId="16747218" wp14:editId="5D10A63E">
                      <wp:extent cx="91440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914400" cy="914400"/>
                              </a:xfrm>
                              <a:prstGeom prst="rect">
                                <a:avLst/>
                              </a:prstGeom>
                              <a:solidFill>
                                <a:schemeClr val="bg1"/>
                              </a:solidFill>
                              <a:ln>
                                <a:noFill/>
                              </a:ln>
                            </pic:spPr>
                          </pic:pic>
                        </a:graphicData>
                      </a:graphic>
                    </wp:inline>
                  </w:drawing>
                </w:r>
              </w:p>
            </w:tc>
          </w:sdtContent>
        </w:sdt>
      </w:tr>
      <w:permEnd w:id="1955013143"/>
      <w:tr w:rsidR="001078C9" w:rsidRPr="00DF7F92" w:rsidTr="00ED6231">
        <w:trPr>
          <w:trHeight w:val="693"/>
        </w:trPr>
        <w:tc>
          <w:tcPr>
            <w:tcW w:w="1980" w:type="dxa"/>
            <w:vMerge/>
          </w:tcPr>
          <w:p w:rsidR="001078C9" w:rsidRPr="00DF7F92" w:rsidRDefault="001078C9" w:rsidP="00150B3D"/>
        </w:tc>
        <w:tc>
          <w:tcPr>
            <w:tcW w:w="6095" w:type="dxa"/>
            <w:vAlign w:val="center"/>
          </w:tcPr>
          <w:permStart w:id="672403597" w:edGrp="everyone" w:displacedByCustomXml="next"/>
          <w:sdt>
            <w:sdtPr>
              <w:alias w:val="Title"/>
              <w:tag w:val=""/>
              <w:id w:val="-697239070"/>
              <w:placeholder>
                <w:docPart w:val="C7BC7444691B43419FD202FE6791C91D"/>
              </w:placeholder>
              <w:dataBinding w:prefixMappings="xmlns:ns0='http://purl.org/dc/elements/1.1/' xmlns:ns1='http://schemas.openxmlformats.org/package/2006/metadata/core-properties' " w:xpath="/ns1:coreProperties[1]/ns0:title[1]" w:storeItemID="{6C3C8BC8-F283-45AE-878A-BAB7291924A1}"/>
              <w:text/>
            </w:sdtPr>
            <w:sdtEndPr/>
            <w:sdtContent>
              <w:p w:rsidR="00DF7F92" w:rsidRPr="00DF7F92" w:rsidRDefault="005D7FFA" w:rsidP="00AD090C">
                <w:pPr>
                  <w:pStyle w:val="1"/>
                  <w:outlineLvl w:val="0"/>
                </w:pPr>
                <w:r w:rsidRPr="005D7FFA">
                  <w:t>Вступ до спеціальності</w:t>
                </w:r>
              </w:p>
            </w:sdtContent>
          </w:sdt>
          <w:permEnd w:id="672403597" w:displacedByCustomXml="prev"/>
        </w:tc>
        <w:tc>
          <w:tcPr>
            <w:tcW w:w="1836" w:type="dxa"/>
            <w:vMerge/>
          </w:tcPr>
          <w:p w:rsidR="001078C9" w:rsidRPr="00DF7F92" w:rsidRDefault="001078C9" w:rsidP="00150B3D"/>
        </w:tc>
      </w:tr>
    </w:tbl>
    <w:p w:rsidR="001078C9" w:rsidRDefault="001078C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170" w:type="dxa"/>
          <w:right w:w="170" w:type="dxa"/>
        </w:tblCellMar>
        <w:tblLook w:val="04A0" w:firstRow="1" w:lastRow="0" w:firstColumn="1" w:lastColumn="0" w:noHBand="0" w:noVBand="1"/>
      </w:tblPr>
      <w:tblGrid>
        <w:gridCol w:w="4959"/>
        <w:gridCol w:w="4962"/>
      </w:tblGrid>
      <w:tr w:rsidR="009D533B" w:rsidTr="00D1344F">
        <w:tc>
          <w:tcPr>
            <w:tcW w:w="2499" w:type="pct"/>
          </w:tcPr>
          <w:p w:rsidR="009D533B" w:rsidRPr="007B7FBA" w:rsidRDefault="009D533B" w:rsidP="00646389">
            <w:pPr>
              <w:pStyle w:val="4"/>
              <w:outlineLvl w:val="3"/>
            </w:pPr>
            <w:r w:rsidRPr="007B7FBA">
              <w:t>Шифр та назва спеціальності</w:t>
            </w:r>
          </w:p>
          <w:p w:rsidR="009D533B" w:rsidRPr="007B7FBA" w:rsidRDefault="007459E0" w:rsidP="00744389">
            <w:permStart w:id="1796546887" w:edGrp="everyone"/>
            <w:r>
              <w:t>161 - Хімічні технології та інженерія</w:t>
            </w:r>
            <w:permEnd w:id="1796546887"/>
          </w:p>
        </w:tc>
        <w:tc>
          <w:tcPr>
            <w:tcW w:w="2501" w:type="pct"/>
          </w:tcPr>
          <w:p w:rsidR="009D533B" w:rsidRPr="00646389" w:rsidRDefault="00744389" w:rsidP="00646389">
            <w:pPr>
              <w:pStyle w:val="4"/>
              <w:outlineLvl w:val="3"/>
            </w:pPr>
            <w:r w:rsidRPr="00646389">
              <w:t>Інститут</w:t>
            </w:r>
          </w:p>
          <w:p w:rsidR="00744389" w:rsidRPr="007B7FBA" w:rsidRDefault="00744389" w:rsidP="00744389">
            <w:permStart w:id="138370848" w:edGrp="everyone"/>
            <w:r w:rsidRPr="007B7FBA">
              <w:t xml:space="preserve">ННІ  </w:t>
            </w:r>
            <w:r w:rsidR="007459E0">
              <w:t>Хімічних технологій та інженерії</w:t>
            </w:r>
            <w:permEnd w:id="138370848"/>
          </w:p>
        </w:tc>
      </w:tr>
      <w:tr w:rsidR="009D533B" w:rsidTr="00D1344F">
        <w:tc>
          <w:tcPr>
            <w:tcW w:w="2499" w:type="pct"/>
          </w:tcPr>
          <w:p w:rsidR="009D533B" w:rsidRPr="007B7FBA" w:rsidRDefault="00D1344F" w:rsidP="00646389">
            <w:pPr>
              <w:pStyle w:val="4"/>
              <w:outlineLvl w:val="3"/>
            </w:pPr>
            <w:r w:rsidRPr="007B7FBA">
              <w:t>Освітня програма</w:t>
            </w:r>
          </w:p>
          <w:p w:rsidR="00D1344F" w:rsidRPr="007B7FBA" w:rsidRDefault="007459E0" w:rsidP="00744389">
            <w:permStart w:id="1283657880" w:edGrp="everyone"/>
            <w:r>
              <w:t>Хімічні технології та інженерія</w:t>
            </w:r>
            <w:permEnd w:id="1283657880"/>
          </w:p>
        </w:tc>
        <w:tc>
          <w:tcPr>
            <w:tcW w:w="2501" w:type="pct"/>
          </w:tcPr>
          <w:p w:rsidR="009D533B" w:rsidRPr="007B7FBA" w:rsidRDefault="00744389" w:rsidP="00646389">
            <w:pPr>
              <w:pStyle w:val="4"/>
              <w:outlineLvl w:val="3"/>
            </w:pPr>
            <w:r w:rsidRPr="007B7FBA">
              <w:t>Кафедра</w:t>
            </w:r>
          </w:p>
          <w:p w:rsidR="00744389" w:rsidRPr="007B7FBA" w:rsidRDefault="007459E0" w:rsidP="00744389">
            <w:permStart w:id="400098551" w:edGrp="everyone"/>
            <w:r>
              <w:t>Хімічні технології неорганічних речовин, каталізу та екології (18</w:t>
            </w:r>
            <w:r w:rsidR="00744389" w:rsidRPr="007B7FBA">
              <w:t>1)</w:t>
            </w:r>
            <w:permEnd w:id="400098551"/>
          </w:p>
        </w:tc>
      </w:tr>
      <w:tr w:rsidR="009D533B" w:rsidTr="00A06DA1">
        <w:tc>
          <w:tcPr>
            <w:tcW w:w="2499" w:type="pct"/>
          </w:tcPr>
          <w:p w:rsidR="00D1344F" w:rsidRPr="007B7FBA" w:rsidRDefault="00D1344F" w:rsidP="00646389">
            <w:pPr>
              <w:pStyle w:val="4"/>
              <w:outlineLvl w:val="3"/>
            </w:pPr>
            <w:r w:rsidRPr="007B7FBA">
              <w:t>Рівень освіти</w:t>
            </w:r>
          </w:p>
          <w:p w:rsidR="00D1344F" w:rsidRPr="007B7FBA" w:rsidRDefault="00D1344F" w:rsidP="00744389">
            <w:permStart w:id="139205903" w:edGrp="everyone"/>
            <w:r w:rsidRPr="007B7FBA">
              <w:t>Бакалавр</w:t>
            </w:r>
          </w:p>
          <w:permEnd w:id="139205903"/>
          <w:p w:rsidR="009D533B" w:rsidRPr="007B7FBA" w:rsidRDefault="009D533B" w:rsidP="00744389"/>
        </w:tc>
        <w:tc>
          <w:tcPr>
            <w:tcW w:w="2501" w:type="pct"/>
          </w:tcPr>
          <w:p w:rsidR="009D533B" w:rsidRPr="007B7FBA" w:rsidRDefault="00744389" w:rsidP="00646389">
            <w:pPr>
              <w:pStyle w:val="4"/>
              <w:outlineLvl w:val="3"/>
            </w:pPr>
            <w:r w:rsidRPr="007B7FBA">
              <w:t>Тип дисципліни</w:t>
            </w:r>
          </w:p>
          <w:p w:rsidR="00744389" w:rsidRPr="007B7FBA" w:rsidRDefault="00EE0469" w:rsidP="007B7FBA">
            <w:permStart w:id="222065678" w:edGrp="everyone"/>
            <w:r w:rsidRPr="00EE0469">
              <w:t>Дисципліна вільного вибору студента профільної підготовки</w:t>
            </w:r>
            <w:r>
              <w:t xml:space="preserve"> </w:t>
            </w:r>
            <w:permEnd w:id="222065678"/>
          </w:p>
        </w:tc>
      </w:tr>
      <w:tr w:rsidR="00A06DA1" w:rsidTr="00AF6D59">
        <w:tc>
          <w:tcPr>
            <w:tcW w:w="2499" w:type="pct"/>
            <w:tcBorders>
              <w:bottom w:val="single" w:sz="12" w:space="0" w:color="A0001B"/>
            </w:tcBorders>
          </w:tcPr>
          <w:p w:rsidR="00A06DA1" w:rsidRDefault="00A06DA1" w:rsidP="00646389">
            <w:pPr>
              <w:pStyle w:val="4"/>
              <w:outlineLvl w:val="3"/>
            </w:pPr>
            <w:r>
              <w:t>Семестр</w:t>
            </w:r>
          </w:p>
          <w:p w:rsidR="00A06DA1" w:rsidRPr="00A06DA1" w:rsidRDefault="005D7FFA" w:rsidP="00A06DA1">
            <w:permStart w:id="1168272179" w:edGrp="everyone"/>
            <w:r>
              <w:t>1</w:t>
            </w:r>
            <w:r w:rsidR="003F766B">
              <w:t xml:space="preserve">     </w:t>
            </w:r>
            <w:permEnd w:id="1168272179"/>
          </w:p>
        </w:tc>
        <w:tc>
          <w:tcPr>
            <w:tcW w:w="2501" w:type="pct"/>
            <w:tcBorders>
              <w:bottom w:val="single" w:sz="12" w:space="0" w:color="A0001B"/>
            </w:tcBorders>
          </w:tcPr>
          <w:p w:rsidR="00A06DA1" w:rsidRDefault="00A06DA1" w:rsidP="00646389">
            <w:pPr>
              <w:pStyle w:val="4"/>
              <w:outlineLvl w:val="3"/>
            </w:pPr>
            <w:r>
              <w:t>Мова викладання</w:t>
            </w:r>
          </w:p>
          <w:p w:rsidR="00A06DA1" w:rsidRPr="00A06DA1" w:rsidRDefault="007459E0" w:rsidP="00A06DA1">
            <w:permStart w:id="2125138864" w:edGrp="everyone"/>
            <w:r>
              <w:t>Українська</w:t>
            </w:r>
            <w:r w:rsidR="003F766B">
              <w:t xml:space="preserve">  </w:t>
            </w:r>
            <w:permEnd w:id="2125138864"/>
          </w:p>
        </w:tc>
      </w:tr>
    </w:tbl>
    <w:p w:rsidR="00ED6231" w:rsidRDefault="00ED6231"/>
    <w:p w:rsidR="00ED6231" w:rsidRPr="00DB5076" w:rsidRDefault="00ED6231" w:rsidP="00DB5076">
      <w:pPr>
        <w:pStyle w:val="2"/>
      </w:pPr>
      <w:r w:rsidRPr="00DB5076">
        <w:t>Викладачі, розробники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563"/>
      </w:tblGrid>
      <w:tr w:rsidR="009A27E9" w:rsidTr="007B7FBA">
        <w:permStart w:id="442326189" w:edGrp="everyone" w:displacedByCustomXml="next"/>
        <w:sdt>
          <w:sdtPr>
            <w:id w:val="2083563894"/>
            <w:picture/>
          </w:sdtPr>
          <w:sdtEndPr/>
          <w:sdtContent>
            <w:tc>
              <w:tcPr>
                <w:tcW w:w="2092" w:type="dxa"/>
                <w:tcMar>
                  <w:left w:w="0" w:type="dxa"/>
                  <w:bottom w:w="227" w:type="dxa"/>
                </w:tcMar>
              </w:tcPr>
              <w:p w:rsidR="00DB5076" w:rsidRDefault="000A0AE1" w:rsidP="00DB5076">
                <w:pPr>
                  <w:jc w:val="center"/>
                  <w:rPr>
                    <w:lang w:val="en-US"/>
                  </w:rPr>
                </w:pPr>
                <w:r w:rsidRPr="000A0AE1">
                  <w:rPr>
                    <w:noProof/>
                    <w:lang w:val="ru-RU" w:eastAsia="ru-RU"/>
                  </w:rPr>
                  <w:drawing>
                    <wp:inline distT="0" distB="0" distL="0" distR="0" wp14:anchorId="527F8527" wp14:editId="43377612">
                      <wp:extent cx="1423567" cy="1801505"/>
                      <wp:effectExtent l="0" t="0" r="571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5133" cy="1816142"/>
                              </a:xfrm>
                              <a:prstGeom prst="rect">
                                <a:avLst/>
                              </a:prstGeom>
                            </pic:spPr>
                          </pic:pic>
                        </a:graphicData>
                      </a:graphic>
                    </wp:inline>
                  </w:drawing>
                </w:r>
              </w:p>
            </w:tc>
          </w:sdtContent>
        </w:sdt>
        <w:tc>
          <w:tcPr>
            <w:tcW w:w="7829" w:type="dxa"/>
            <w:tcMar>
              <w:left w:w="227" w:type="dxa"/>
              <w:right w:w="227" w:type="dxa"/>
            </w:tcMar>
          </w:tcPr>
          <w:p w:rsidR="00827F82" w:rsidRPr="00AF6D59" w:rsidRDefault="000A0AE1" w:rsidP="00AF6D59">
            <w:pPr>
              <w:pStyle w:val="3"/>
              <w:outlineLvl w:val="2"/>
            </w:pPr>
            <w:proofErr w:type="spellStart"/>
            <w:r w:rsidRPr="000A0AE1">
              <w:t>Сінческул</w:t>
            </w:r>
            <w:proofErr w:type="spellEnd"/>
            <w:r w:rsidRPr="000A0AE1">
              <w:t xml:space="preserve"> Олександр Леонідович</w:t>
            </w:r>
          </w:p>
          <w:p w:rsidR="00DB5076" w:rsidRPr="001528D0" w:rsidRDefault="000A0AE1" w:rsidP="00827F82">
            <w:r w:rsidRPr="000A0AE1">
              <w:t>olexander.sincheskul@khpi.edu.ua</w:t>
            </w:r>
          </w:p>
          <w:p w:rsidR="00827F82" w:rsidRDefault="007459E0" w:rsidP="00827F82">
            <w:pPr>
              <w:rPr>
                <w:bCs/>
              </w:rPr>
            </w:pPr>
            <w:r>
              <w:t>Кандидат технічних наук, доцент, доцент</w:t>
            </w:r>
            <w:r w:rsidR="009A27E9">
              <w:t xml:space="preserve"> кафедри хімічної технології неорганічних речовин, каталізу та екології.</w:t>
            </w:r>
          </w:p>
          <w:p w:rsidR="00827F82" w:rsidRDefault="00827F82" w:rsidP="00827F82">
            <w:pPr>
              <w:rPr>
                <w:bCs/>
              </w:rPr>
            </w:pPr>
          </w:p>
          <w:p w:rsidR="003170EC" w:rsidRDefault="00D02CD7" w:rsidP="00485C8A">
            <w:r w:rsidRPr="00D02CD7">
              <w:t xml:space="preserve">Автор </w:t>
            </w:r>
            <w:r w:rsidR="009A27E9">
              <w:t xml:space="preserve">та співавтор </w:t>
            </w:r>
            <w:r w:rsidRPr="00D02CD7">
              <w:t xml:space="preserve">понад </w:t>
            </w:r>
            <w:r w:rsidR="000A0AE1">
              <w:t>4</w:t>
            </w:r>
            <w:r w:rsidRPr="00D02CD7">
              <w:t xml:space="preserve">0 наукових та навчально-методичних праць. </w:t>
            </w:r>
            <w:r w:rsidR="000A0AE1">
              <w:t>Провідний лектор з дисциплін: «Вступ до спеціальності</w:t>
            </w:r>
            <w:r w:rsidRPr="00D02CD7">
              <w:t>», «</w:t>
            </w:r>
            <w:r w:rsidR="000A0AE1">
              <w:t>Теоретичні основи технологій неорганічних речовин</w:t>
            </w:r>
            <w:r w:rsidRPr="00D02CD7">
              <w:t>», «</w:t>
            </w:r>
            <w:r w:rsidR="000A0AE1" w:rsidRPr="000A0AE1">
              <w:t>Основи нанотехнологій та наукових досліджень</w:t>
            </w:r>
            <w:r w:rsidRPr="00D02CD7">
              <w:t>», «</w:t>
            </w:r>
            <w:r w:rsidR="000A0AE1" w:rsidRPr="000A0AE1">
              <w:t>Комп'ютерне проектування виробництв неорганічних речовин</w:t>
            </w:r>
            <w:r w:rsidRPr="00D02CD7">
              <w:t>»</w:t>
            </w:r>
            <w:r w:rsidR="00143546">
              <w:t>.</w:t>
            </w:r>
          </w:p>
          <w:p w:rsidR="00827F82" w:rsidRDefault="00392071" w:rsidP="00485C8A">
            <w:pPr>
              <w:rPr>
                <w:rStyle w:val="a5"/>
              </w:rPr>
            </w:pPr>
            <w:hyperlink r:id="rId11" w:history="1">
              <w:r w:rsidR="001528D0" w:rsidRPr="00A40F06">
                <w:rPr>
                  <w:rStyle w:val="a5"/>
                </w:rPr>
                <w:t>Детальніше про викладача на сайті кафедри</w:t>
              </w:r>
            </w:hyperlink>
          </w:p>
          <w:p w:rsidR="00485C8A" w:rsidRPr="009417C1" w:rsidRDefault="00485C8A" w:rsidP="009417C1"/>
        </w:tc>
      </w:tr>
    </w:tbl>
    <w:permEnd w:id="442326189"/>
    <w:p w:rsidR="0040785D" w:rsidRDefault="007B7FBA" w:rsidP="007B7FBA">
      <w:pPr>
        <w:pStyle w:val="2"/>
      </w:pPr>
      <w:r w:rsidRPr="007B7FBA">
        <w:t>Загальна інформація</w:t>
      </w:r>
    </w:p>
    <w:p w:rsidR="007B7FBA" w:rsidRPr="00527DC3" w:rsidRDefault="00B2225F" w:rsidP="00527DC3">
      <w:pPr>
        <w:pStyle w:val="3"/>
      </w:pPr>
      <w:r w:rsidRPr="00527DC3">
        <w:t>Анотація</w:t>
      </w:r>
    </w:p>
    <w:p w:rsidR="00527DC3" w:rsidRDefault="003170EC" w:rsidP="00B2225F">
      <w:permStart w:id="926305389" w:edGrp="everyone"/>
      <w:r w:rsidRPr="003170EC">
        <w:t xml:space="preserve">Навчальна дисципліна спрямована на </w:t>
      </w:r>
      <w:r w:rsidR="00391CFD">
        <w:t>здобуття базових</w:t>
      </w:r>
      <w:r w:rsidRPr="003170EC">
        <w:t xml:space="preserve"> знань щодо </w:t>
      </w:r>
      <w:r w:rsidR="005D7FFA">
        <w:t>основних технологій неорганічних речовин (амоніаку, кислот, лугів, добрив, пігментів, харчових домішок, каталізаторів та адсорбентів)</w:t>
      </w:r>
      <w:r w:rsidRPr="003170EC">
        <w:t xml:space="preserve">. </w:t>
      </w:r>
      <w:r w:rsidR="00C8510E">
        <w:t xml:space="preserve">Під </w:t>
      </w:r>
      <w:r w:rsidRPr="003170EC">
        <w:t>час навчання вирішуються такі основні завдання як ознайомлен</w:t>
      </w:r>
      <w:r w:rsidR="00C8510E">
        <w:t xml:space="preserve">ня студентів з сировинною базою </w:t>
      </w:r>
      <w:r w:rsidRPr="003170EC">
        <w:t xml:space="preserve">хімічних виробництв, </w:t>
      </w:r>
      <w:r w:rsidR="000A77D7" w:rsidRPr="000A77D7">
        <w:t>сучасними приладами переробки природньої сировини</w:t>
      </w:r>
      <w:r w:rsidR="000A77D7">
        <w:t>,</w:t>
      </w:r>
      <w:r w:rsidR="000A77D7" w:rsidRPr="000A77D7">
        <w:t xml:space="preserve"> </w:t>
      </w:r>
      <w:r w:rsidRPr="003170EC">
        <w:t xml:space="preserve">типовими процесами у хімічних </w:t>
      </w:r>
      <w:r w:rsidR="005D7FFA">
        <w:t>технологіях</w:t>
      </w:r>
      <w:r w:rsidR="00C8510E">
        <w:t xml:space="preserve">, існуючими методами </w:t>
      </w:r>
      <w:r w:rsidR="005D7FFA">
        <w:t>синтезу неорганічних</w:t>
      </w:r>
      <w:r w:rsidRPr="003170EC">
        <w:t xml:space="preserve"> </w:t>
      </w:r>
      <w:r w:rsidR="005D7FFA">
        <w:t>реч</w:t>
      </w:r>
      <w:r w:rsidR="000A77D7">
        <w:t>о</w:t>
      </w:r>
      <w:r w:rsidR="005D7FFA">
        <w:t>в</w:t>
      </w:r>
      <w:r w:rsidR="000A77D7">
        <w:t>и</w:t>
      </w:r>
      <w:r w:rsidR="005D7FFA">
        <w:t>н</w:t>
      </w:r>
      <w:r w:rsidRPr="003170EC">
        <w:t>.</w:t>
      </w:r>
    </w:p>
    <w:permEnd w:id="926305389"/>
    <w:p w:rsidR="00527DC3" w:rsidRDefault="00527DC3" w:rsidP="00B2225F">
      <w:pPr>
        <w:rPr>
          <w:lang w:val="en-US"/>
        </w:rPr>
      </w:pPr>
    </w:p>
    <w:p w:rsidR="00527DC3" w:rsidRPr="00527DC3" w:rsidRDefault="00527DC3" w:rsidP="00527DC3">
      <w:pPr>
        <w:pStyle w:val="3"/>
      </w:pPr>
      <w:r w:rsidRPr="00527DC3">
        <w:t>Мета та цілі</w:t>
      </w:r>
      <w:r>
        <w:rPr>
          <w:lang w:val="en-US"/>
        </w:rPr>
        <w:t xml:space="preserve"> </w:t>
      </w:r>
      <w:r>
        <w:t>дисципліни</w:t>
      </w:r>
    </w:p>
    <w:p w:rsidR="00527DC3" w:rsidRDefault="003170EC" w:rsidP="00527DC3">
      <w:permStart w:id="329144759" w:edGrp="everyone"/>
      <w:r w:rsidRPr="003170EC">
        <w:t xml:space="preserve">Набути </w:t>
      </w:r>
      <w:r w:rsidR="000B10DB">
        <w:t>знання</w:t>
      </w:r>
      <w:r w:rsidRPr="003170EC">
        <w:t xml:space="preserve"> про різноманітність </w:t>
      </w:r>
      <w:r w:rsidR="000A77D7" w:rsidRPr="000A77D7">
        <w:t xml:space="preserve">хімічних </w:t>
      </w:r>
      <w:r w:rsidR="000A77D7">
        <w:t>технологій продуктів основного неорганічного синтезу</w:t>
      </w:r>
      <w:r w:rsidRPr="003170EC">
        <w:t xml:space="preserve">, сировини та хімічної продукції, </w:t>
      </w:r>
      <w:r w:rsidR="000A77D7">
        <w:t xml:space="preserve">про </w:t>
      </w:r>
      <w:r w:rsidRPr="003170EC">
        <w:t>основ</w:t>
      </w:r>
      <w:r w:rsidR="000A77D7">
        <w:t>ні</w:t>
      </w:r>
      <w:r w:rsidRPr="003170EC">
        <w:t xml:space="preserve"> типов</w:t>
      </w:r>
      <w:r w:rsidR="000A77D7">
        <w:t>і</w:t>
      </w:r>
      <w:r w:rsidRPr="003170EC">
        <w:t xml:space="preserve"> </w:t>
      </w:r>
      <w:r w:rsidR="000B10DB" w:rsidRPr="000B10DB">
        <w:t xml:space="preserve">хімічні </w:t>
      </w:r>
      <w:r w:rsidR="00391CFD">
        <w:t>технологі</w:t>
      </w:r>
      <w:r w:rsidR="000B10DB">
        <w:t>ї</w:t>
      </w:r>
      <w:r w:rsidR="00391CFD">
        <w:t xml:space="preserve"> та </w:t>
      </w:r>
      <w:r w:rsidRPr="003170EC">
        <w:t>процес</w:t>
      </w:r>
      <w:r w:rsidR="00391CFD">
        <w:t>и</w:t>
      </w:r>
      <w:r w:rsidRPr="003170EC">
        <w:t xml:space="preserve">. </w:t>
      </w:r>
      <w:r w:rsidR="000B10DB">
        <w:t>Сформувати цілісне уявлення про значущість хімічної промисловості у народному господарстві</w:t>
      </w:r>
      <w:r w:rsidRPr="003170EC">
        <w:t>.</w:t>
      </w:r>
    </w:p>
    <w:permEnd w:id="329144759"/>
    <w:p w:rsidR="00527DC3" w:rsidRDefault="00527DC3" w:rsidP="00527DC3">
      <w:pPr>
        <w:rPr>
          <w:lang w:val="en-US"/>
        </w:rPr>
      </w:pPr>
    </w:p>
    <w:p w:rsidR="00527DC3" w:rsidRPr="00527DC3" w:rsidRDefault="00527DC3" w:rsidP="00527DC3">
      <w:pPr>
        <w:pStyle w:val="3"/>
        <w:rPr>
          <w:lang w:val="en-US"/>
        </w:rPr>
      </w:pPr>
      <w:r w:rsidRPr="00527DC3">
        <w:t>Формат занять</w:t>
      </w:r>
    </w:p>
    <w:p w:rsidR="00B2225F" w:rsidRDefault="00527DC3" w:rsidP="00527DC3">
      <w:permStart w:id="1559513541" w:edGrp="everyone"/>
      <w:r w:rsidRPr="00527DC3">
        <w:t xml:space="preserve">Лекції, лабораторні роботи, самостійна робота, консультації. Підсумковий контроль – </w:t>
      </w:r>
      <w:r w:rsidR="007459E0">
        <w:t>залік</w:t>
      </w:r>
      <w:r w:rsidRPr="00527DC3">
        <w:t>.</w:t>
      </w:r>
    </w:p>
    <w:permEnd w:id="1559513541"/>
    <w:p w:rsidR="004F5495" w:rsidRDefault="004F5495" w:rsidP="00527DC3"/>
    <w:p w:rsidR="004F5495" w:rsidRDefault="004F5495" w:rsidP="004F5495">
      <w:pPr>
        <w:pStyle w:val="3"/>
      </w:pPr>
      <w:r w:rsidRPr="004F5495">
        <w:lastRenderedPageBreak/>
        <w:t>Компетен</w:t>
      </w:r>
      <w:r w:rsidR="00E12F3A">
        <w:t>тності</w:t>
      </w:r>
    </w:p>
    <w:p w:rsidR="001617F2" w:rsidRPr="00780058" w:rsidRDefault="00780058" w:rsidP="001617F2">
      <w:pPr>
        <w:rPr>
          <w:lang w:val="ru-RU"/>
        </w:rPr>
      </w:pPr>
      <w:permStart w:id="2014592443" w:edGrp="everyone"/>
      <w:proofErr w:type="spellStart"/>
      <w:r w:rsidRPr="00780058">
        <w:rPr>
          <w:lang w:val="ru-RU"/>
        </w:rPr>
        <w:t>Здатність</w:t>
      </w:r>
      <w:proofErr w:type="spellEnd"/>
      <w:r w:rsidRPr="00780058">
        <w:rPr>
          <w:lang w:val="ru-RU"/>
        </w:rPr>
        <w:t xml:space="preserve"> до абстрактног</w:t>
      </w:r>
      <w:r>
        <w:rPr>
          <w:lang w:val="ru-RU"/>
        </w:rPr>
        <w:t xml:space="preserve">о </w:t>
      </w:r>
      <w:proofErr w:type="spellStart"/>
      <w:r>
        <w:rPr>
          <w:lang w:val="ru-RU"/>
        </w:rPr>
        <w:t>мислення</w:t>
      </w:r>
      <w:proofErr w:type="spellEnd"/>
      <w:r>
        <w:rPr>
          <w:lang w:val="ru-RU"/>
        </w:rPr>
        <w:t xml:space="preserve">, </w:t>
      </w:r>
      <w:proofErr w:type="spellStart"/>
      <w:r>
        <w:rPr>
          <w:lang w:val="ru-RU"/>
        </w:rPr>
        <w:t>аналізу</w:t>
      </w:r>
      <w:proofErr w:type="spellEnd"/>
      <w:r>
        <w:rPr>
          <w:lang w:val="ru-RU"/>
        </w:rPr>
        <w:t xml:space="preserve"> та синтезу</w:t>
      </w:r>
      <w:r w:rsidR="00BE4C8C">
        <w:t xml:space="preserve"> </w:t>
      </w:r>
      <w:r w:rsidR="00BE4C8C" w:rsidRPr="007935D0">
        <w:t>основних теорій</w:t>
      </w:r>
      <w:r w:rsidR="00BE4C8C">
        <w:t xml:space="preserve">, </w:t>
      </w:r>
      <w:r w:rsidR="00BE4C8C" w:rsidRPr="007935D0">
        <w:t>методів та принципів технологій неорганічних речовин</w:t>
      </w:r>
      <w:r>
        <w:rPr>
          <w:lang w:val="ru-RU"/>
        </w:rPr>
        <w:t>.</w:t>
      </w:r>
    </w:p>
    <w:p w:rsidR="001617F2" w:rsidRPr="007935D0" w:rsidRDefault="001617F2" w:rsidP="001617F2">
      <w:r w:rsidRPr="007935D0">
        <w:t>Здатність застосовувати знання у практичних ситуаціях</w:t>
      </w:r>
      <w:r w:rsidR="00780058">
        <w:t>.</w:t>
      </w:r>
      <w:r w:rsidRPr="007935D0">
        <w:t xml:space="preserve"> </w:t>
      </w:r>
    </w:p>
    <w:p w:rsidR="0034795F" w:rsidRPr="007935D0" w:rsidRDefault="001617F2" w:rsidP="001617F2">
      <w:r w:rsidRPr="007935D0">
        <w:t>Знання та розуміння предметної області та розуміння професійної діяльнос</w:t>
      </w:r>
      <w:r w:rsidR="00780058">
        <w:t>ті.</w:t>
      </w:r>
      <w:r w:rsidRPr="007935D0">
        <w:t xml:space="preserve"> </w:t>
      </w:r>
    </w:p>
    <w:p w:rsidR="001617F2" w:rsidRPr="007935D0" w:rsidRDefault="001617F2" w:rsidP="001617F2">
      <w:r w:rsidRPr="007935D0">
        <w:t>Прагнення до збер</w:t>
      </w:r>
      <w:r w:rsidR="00780058">
        <w:t>еження навколишнього середовища.</w:t>
      </w:r>
    </w:p>
    <w:p w:rsidR="00BE4C8C" w:rsidRPr="00BE4C8C" w:rsidRDefault="00BE4C8C" w:rsidP="00BE4C8C">
      <w:pPr>
        <w:rPr>
          <w:lang w:val="ru-RU"/>
        </w:rPr>
      </w:pPr>
      <w:proofErr w:type="spellStart"/>
      <w:r w:rsidRPr="00BE4C8C">
        <w:rPr>
          <w:lang w:val="ru-RU"/>
        </w:rPr>
        <w:t>Здатність</w:t>
      </w:r>
      <w:proofErr w:type="spellEnd"/>
      <w:r w:rsidRPr="00BE4C8C">
        <w:rPr>
          <w:lang w:val="ru-RU"/>
        </w:rPr>
        <w:t xml:space="preserve"> </w:t>
      </w:r>
      <w:proofErr w:type="spellStart"/>
      <w:r w:rsidRPr="00BE4C8C">
        <w:rPr>
          <w:lang w:val="ru-RU"/>
        </w:rPr>
        <w:t>використовувати</w:t>
      </w:r>
      <w:proofErr w:type="spellEnd"/>
      <w:r w:rsidRPr="00BE4C8C">
        <w:rPr>
          <w:lang w:val="ru-RU"/>
        </w:rPr>
        <w:t xml:space="preserve"> </w:t>
      </w:r>
      <w:proofErr w:type="spellStart"/>
      <w:r w:rsidRPr="00BE4C8C">
        <w:rPr>
          <w:lang w:val="ru-RU"/>
        </w:rPr>
        <w:t>обчислювальну</w:t>
      </w:r>
      <w:proofErr w:type="spellEnd"/>
      <w:r w:rsidRPr="00BE4C8C">
        <w:rPr>
          <w:lang w:val="ru-RU"/>
        </w:rPr>
        <w:t xml:space="preserve"> </w:t>
      </w:r>
      <w:proofErr w:type="spellStart"/>
      <w:r w:rsidRPr="00BE4C8C">
        <w:rPr>
          <w:lang w:val="ru-RU"/>
        </w:rPr>
        <w:t>техніку</w:t>
      </w:r>
      <w:proofErr w:type="spellEnd"/>
      <w:r w:rsidRPr="00BE4C8C">
        <w:rPr>
          <w:lang w:val="ru-RU"/>
        </w:rPr>
        <w:t xml:space="preserve"> та </w:t>
      </w:r>
      <w:proofErr w:type="spellStart"/>
      <w:r w:rsidRPr="00BE4C8C">
        <w:rPr>
          <w:lang w:val="ru-RU"/>
        </w:rPr>
        <w:t>інформаційні</w:t>
      </w:r>
      <w:proofErr w:type="spellEnd"/>
      <w:r w:rsidRPr="00BE4C8C">
        <w:rPr>
          <w:lang w:val="ru-RU"/>
        </w:rPr>
        <w:t xml:space="preserve"> </w:t>
      </w:r>
      <w:proofErr w:type="spellStart"/>
      <w:r w:rsidRPr="00BE4C8C">
        <w:rPr>
          <w:lang w:val="ru-RU"/>
        </w:rPr>
        <w:t>технології</w:t>
      </w:r>
      <w:proofErr w:type="spellEnd"/>
      <w:r w:rsidRPr="00BE4C8C">
        <w:rPr>
          <w:lang w:val="ru-RU"/>
        </w:rPr>
        <w:t xml:space="preserve"> для </w:t>
      </w:r>
      <w:proofErr w:type="spellStart"/>
      <w:r w:rsidRPr="00BE4C8C">
        <w:rPr>
          <w:lang w:val="ru-RU"/>
        </w:rPr>
        <w:t>вирішення</w:t>
      </w:r>
      <w:proofErr w:type="spellEnd"/>
      <w:r w:rsidRPr="00BE4C8C">
        <w:rPr>
          <w:lang w:val="ru-RU"/>
        </w:rPr>
        <w:t xml:space="preserve"> </w:t>
      </w:r>
      <w:proofErr w:type="spellStart"/>
      <w:r w:rsidRPr="00BE4C8C">
        <w:rPr>
          <w:lang w:val="ru-RU"/>
        </w:rPr>
        <w:t>складних</w:t>
      </w:r>
      <w:proofErr w:type="spellEnd"/>
      <w:r w:rsidRPr="00BE4C8C">
        <w:rPr>
          <w:lang w:val="ru-RU"/>
        </w:rPr>
        <w:t xml:space="preserve"> задач і </w:t>
      </w:r>
      <w:proofErr w:type="spellStart"/>
      <w:r w:rsidRPr="00BE4C8C">
        <w:rPr>
          <w:lang w:val="ru-RU"/>
        </w:rPr>
        <w:t>практичних</w:t>
      </w:r>
      <w:proofErr w:type="spellEnd"/>
      <w:r w:rsidRPr="00BE4C8C">
        <w:rPr>
          <w:lang w:val="ru-RU"/>
        </w:rPr>
        <w:t xml:space="preserve"> проб</w:t>
      </w:r>
      <w:r>
        <w:rPr>
          <w:lang w:val="ru-RU"/>
        </w:rPr>
        <w:t xml:space="preserve">лем в </w:t>
      </w:r>
      <w:proofErr w:type="spellStart"/>
      <w:r>
        <w:rPr>
          <w:lang w:val="ru-RU"/>
        </w:rPr>
        <w:t>галузі</w:t>
      </w:r>
      <w:proofErr w:type="spellEnd"/>
      <w:r>
        <w:rPr>
          <w:lang w:val="ru-RU"/>
        </w:rPr>
        <w:t xml:space="preserve"> </w:t>
      </w:r>
      <w:proofErr w:type="spellStart"/>
      <w:r>
        <w:rPr>
          <w:lang w:val="ru-RU"/>
        </w:rPr>
        <w:t>хімічної</w:t>
      </w:r>
      <w:proofErr w:type="spellEnd"/>
      <w:r>
        <w:rPr>
          <w:lang w:val="ru-RU"/>
        </w:rPr>
        <w:t xml:space="preserve"> </w:t>
      </w:r>
      <w:proofErr w:type="spellStart"/>
      <w:r>
        <w:rPr>
          <w:lang w:val="ru-RU"/>
        </w:rPr>
        <w:t>інженерії</w:t>
      </w:r>
      <w:proofErr w:type="spellEnd"/>
      <w:r>
        <w:rPr>
          <w:lang w:val="ru-RU"/>
        </w:rPr>
        <w:t>.</w:t>
      </w:r>
    </w:p>
    <w:p w:rsidR="00BE4C8C" w:rsidRPr="00BE4C8C" w:rsidRDefault="00BE4C8C" w:rsidP="00BE4C8C">
      <w:pPr>
        <w:rPr>
          <w:lang w:val="ru-RU"/>
        </w:rPr>
      </w:pPr>
      <w:proofErr w:type="spellStart"/>
      <w:r w:rsidRPr="00BE4C8C">
        <w:rPr>
          <w:lang w:val="ru-RU"/>
        </w:rPr>
        <w:t>Здатність</w:t>
      </w:r>
      <w:proofErr w:type="spellEnd"/>
      <w:r w:rsidRPr="00BE4C8C">
        <w:rPr>
          <w:lang w:val="ru-RU"/>
        </w:rPr>
        <w:t xml:space="preserve"> </w:t>
      </w:r>
      <w:proofErr w:type="spellStart"/>
      <w:r w:rsidRPr="00BE4C8C">
        <w:rPr>
          <w:lang w:val="ru-RU"/>
        </w:rPr>
        <w:t>оформлювати</w:t>
      </w:r>
      <w:proofErr w:type="spellEnd"/>
      <w:r w:rsidRPr="00BE4C8C">
        <w:rPr>
          <w:lang w:val="ru-RU"/>
        </w:rPr>
        <w:t xml:space="preserve"> </w:t>
      </w:r>
      <w:r>
        <w:t>науково-</w:t>
      </w:r>
      <w:proofErr w:type="spellStart"/>
      <w:r w:rsidRPr="00BE4C8C">
        <w:rPr>
          <w:lang w:val="ru-RU"/>
        </w:rPr>
        <w:t>технічну</w:t>
      </w:r>
      <w:proofErr w:type="spellEnd"/>
      <w:r w:rsidRPr="00BE4C8C">
        <w:rPr>
          <w:lang w:val="ru-RU"/>
        </w:rPr>
        <w:t xml:space="preserve"> </w:t>
      </w:r>
      <w:proofErr w:type="spellStart"/>
      <w:r w:rsidRPr="00BE4C8C">
        <w:rPr>
          <w:lang w:val="ru-RU"/>
        </w:rPr>
        <w:t>документ</w:t>
      </w:r>
      <w:r>
        <w:rPr>
          <w:lang w:val="ru-RU"/>
        </w:rPr>
        <w:t>ацію</w:t>
      </w:r>
      <w:proofErr w:type="spellEnd"/>
      <w:r>
        <w:rPr>
          <w:lang w:val="ru-RU"/>
        </w:rPr>
        <w:t xml:space="preserve">, </w:t>
      </w:r>
      <w:proofErr w:type="spellStart"/>
      <w:r>
        <w:rPr>
          <w:lang w:val="ru-RU"/>
        </w:rPr>
        <w:t>згідно</w:t>
      </w:r>
      <w:proofErr w:type="spellEnd"/>
      <w:r>
        <w:rPr>
          <w:lang w:val="ru-RU"/>
        </w:rPr>
        <w:t xml:space="preserve"> з </w:t>
      </w:r>
      <w:proofErr w:type="spellStart"/>
      <w:r>
        <w:rPr>
          <w:lang w:val="ru-RU"/>
        </w:rPr>
        <w:t>чинними</w:t>
      </w:r>
      <w:proofErr w:type="spellEnd"/>
      <w:r>
        <w:rPr>
          <w:lang w:val="ru-RU"/>
        </w:rPr>
        <w:t xml:space="preserve"> </w:t>
      </w:r>
      <w:proofErr w:type="spellStart"/>
      <w:r>
        <w:rPr>
          <w:lang w:val="ru-RU"/>
        </w:rPr>
        <w:t>вимогами</w:t>
      </w:r>
      <w:proofErr w:type="spellEnd"/>
      <w:r>
        <w:rPr>
          <w:lang w:val="ru-RU"/>
        </w:rPr>
        <w:t>.</w:t>
      </w:r>
    </w:p>
    <w:p w:rsidR="001617F2" w:rsidRPr="00BE4C8C" w:rsidRDefault="001617F2" w:rsidP="001617F2">
      <w:pPr>
        <w:rPr>
          <w:lang w:val="ru-RU"/>
        </w:rPr>
      </w:pPr>
    </w:p>
    <w:permEnd w:id="2014592443"/>
    <w:p w:rsidR="00E12F3A" w:rsidRDefault="00E12F3A" w:rsidP="004F5495"/>
    <w:p w:rsidR="00E12F3A" w:rsidRDefault="00E12F3A" w:rsidP="00E12F3A">
      <w:pPr>
        <w:pStyle w:val="3"/>
      </w:pPr>
      <w:r w:rsidRPr="00E12F3A">
        <w:t>Результати навчання</w:t>
      </w:r>
    </w:p>
    <w:p w:rsidR="00564116" w:rsidRDefault="00564116" w:rsidP="00564116">
      <w:permStart w:id="256794433" w:edGrp="everyone"/>
      <w:r w:rsidRPr="00564116">
        <w:t>Здатність застосовувати знання та розуміння фізико-хімічних властивостей сировинних компонентів та готової продукції.</w:t>
      </w:r>
    </w:p>
    <w:p w:rsidR="00C76DEB" w:rsidRPr="00C76DEB" w:rsidRDefault="00C76DEB" w:rsidP="00C76DEB">
      <w:proofErr w:type="spellStart"/>
      <w:r w:rsidRPr="00C76DEB">
        <w:t>Коректно</w:t>
      </w:r>
      <w:proofErr w:type="spellEnd"/>
      <w:r w:rsidRPr="00C76DEB">
        <w:t xml:space="preserve"> використовувати у професійній діяльності термінологію та основні поняття хімії, хімічних технологій, процесів і обладнання виробництв хімічних речовин та матеріалів на їх основі </w:t>
      </w:r>
      <w:bookmarkStart w:id="0" w:name="_GoBack"/>
      <w:bookmarkEnd w:id="0"/>
    </w:p>
    <w:p w:rsidR="003170EC" w:rsidRPr="003170EC" w:rsidRDefault="007935D0" w:rsidP="003170EC">
      <w:r>
        <w:t>Знати особливості технологій продуктів основного неорганічного синтезу</w:t>
      </w:r>
      <w:r w:rsidR="00564116">
        <w:t>.</w:t>
      </w:r>
    </w:p>
    <w:permEnd w:id="256794433"/>
    <w:p w:rsidR="00806F52" w:rsidRDefault="00806F52" w:rsidP="00E12F3A"/>
    <w:p w:rsidR="00806F52" w:rsidRPr="00806F52" w:rsidRDefault="00806F52" w:rsidP="00806F52">
      <w:pPr>
        <w:pStyle w:val="3"/>
      </w:pPr>
      <w:r w:rsidRPr="00806F52">
        <w:t>Обсяг</w:t>
      </w:r>
      <w:r w:rsidR="0075767F">
        <w:t xml:space="preserve"> дисципліни</w:t>
      </w:r>
    </w:p>
    <w:p w:rsidR="00806F52" w:rsidRDefault="00806F52" w:rsidP="00806F52">
      <w:pPr>
        <w:rPr>
          <w:lang w:eastAsia="ru-RU"/>
        </w:rPr>
      </w:pPr>
      <w:permStart w:id="1572361230" w:edGrp="everyone"/>
      <w:r w:rsidRPr="00806F52">
        <w:rPr>
          <w:lang w:eastAsia="ru-RU"/>
        </w:rPr>
        <w:t>Загальний</w:t>
      </w:r>
      <w:r w:rsidR="007459E0">
        <w:rPr>
          <w:lang w:eastAsia="ru-RU"/>
        </w:rPr>
        <w:t xml:space="preserve"> обсяг дисципліни </w:t>
      </w:r>
      <w:r w:rsidR="007935D0">
        <w:t>120</w:t>
      </w:r>
      <w:r w:rsidRPr="00806F52">
        <w:rPr>
          <w:lang w:eastAsia="ru-RU"/>
        </w:rPr>
        <w:t xml:space="preserve"> год.</w:t>
      </w:r>
      <w:r w:rsidR="007459E0">
        <w:rPr>
          <w:lang w:eastAsia="ru-RU"/>
        </w:rPr>
        <w:t xml:space="preserve"> (</w:t>
      </w:r>
      <w:r w:rsidR="007935D0">
        <w:t>4</w:t>
      </w:r>
      <w:r w:rsidR="007459E0">
        <w:t xml:space="preserve"> </w:t>
      </w:r>
      <w:r w:rsidR="007459E0">
        <w:rPr>
          <w:lang w:eastAsia="ru-RU"/>
        </w:rPr>
        <w:t>кредит</w:t>
      </w:r>
      <w:r w:rsidR="009A27E9">
        <w:t>и</w:t>
      </w:r>
      <w:r w:rsidR="00296411" w:rsidRPr="007459E0">
        <w:rPr>
          <w:lang w:eastAsia="ru-RU"/>
        </w:rPr>
        <w:t xml:space="preserve"> </w:t>
      </w:r>
      <w:r w:rsidR="00296411">
        <w:rPr>
          <w:lang w:eastAsia="ru-RU"/>
        </w:rPr>
        <w:t>ECTS</w:t>
      </w:r>
      <w:r w:rsidR="00202E0B">
        <w:rPr>
          <w:lang w:eastAsia="ru-RU"/>
        </w:rPr>
        <w:t>)</w:t>
      </w:r>
      <w:r w:rsidRPr="00806F52">
        <w:rPr>
          <w:lang w:eastAsia="ru-RU"/>
        </w:rPr>
        <w:t xml:space="preserve">: лекції – </w:t>
      </w:r>
      <w:r w:rsidR="007459E0">
        <w:t>16</w:t>
      </w:r>
      <w:r w:rsidRPr="00806F52">
        <w:rPr>
          <w:lang w:eastAsia="ru-RU"/>
        </w:rPr>
        <w:t xml:space="preserve"> год., лабораторні роботи – </w:t>
      </w:r>
      <w:r w:rsidR="007935D0">
        <w:t>32</w:t>
      </w:r>
      <w:r w:rsidR="009A27E9">
        <w:t> </w:t>
      </w:r>
      <w:r w:rsidRPr="00806F52">
        <w:rPr>
          <w:lang w:eastAsia="ru-RU"/>
        </w:rPr>
        <w:t>год.,</w:t>
      </w:r>
      <w:r w:rsidR="009A27E9">
        <w:t xml:space="preserve"> </w:t>
      </w:r>
      <w:r w:rsidRPr="00806F52">
        <w:rPr>
          <w:lang w:eastAsia="ru-RU"/>
        </w:rPr>
        <w:t xml:space="preserve">самостійна робота – </w:t>
      </w:r>
      <w:r w:rsidR="007935D0">
        <w:t>72</w:t>
      </w:r>
      <w:r w:rsidRPr="00806F52">
        <w:rPr>
          <w:lang w:eastAsia="ru-RU"/>
        </w:rPr>
        <w:t xml:space="preserve"> год.</w:t>
      </w:r>
    </w:p>
    <w:permEnd w:id="1572361230"/>
    <w:p w:rsidR="00806F52" w:rsidRPr="00806F52" w:rsidRDefault="00806F52" w:rsidP="00806F52"/>
    <w:p w:rsidR="00806F52" w:rsidRPr="00806F52" w:rsidRDefault="009B49B5" w:rsidP="00806F52">
      <w:pPr>
        <w:pStyle w:val="3"/>
      </w:pPr>
      <w:r>
        <w:t>Передумови вивчення дисципліни</w:t>
      </w:r>
      <w:r w:rsidR="0075767F">
        <w:t xml:space="preserve"> (пререквізити)</w:t>
      </w:r>
    </w:p>
    <w:p w:rsidR="007E2368" w:rsidRDefault="00DC171B" w:rsidP="00B74FB7">
      <w:permStart w:id="1954360972" w:edGrp="everyone"/>
      <w:r w:rsidRPr="00C8510E">
        <w:t xml:space="preserve">Для успішного проходження курсу необхідно мати </w:t>
      </w:r>
      <w:r>
        <w:t>базові знання з неорганічної та органічної хімії та фізики.</w:t>
      </w:r>
    </w:p>
    <w:permEnd w:id="1954360972"/>
    <w:p w:rsidR="00806F52" w:rsidRPr="00806F52" w:rsidRDefault="00806F52" w:rsidP="00806F52"/>
    <w:p w:rsidR="00806F52" w:rsidRPr="00806F52" w:rsidRDefault="00806F52" w:rsidP="00806F52">
      <w:pPr>
        <w:pStyle w:val="3"/>
      </w:pPr>
      <w:r w:rsidRPr="00806F52">
        <w:t>Особливості дисципліни</w:t>
      </w:r>
      <w:r w:rsidR="00DE6D44">
        <w:t>, методи та технології навчання</w:t>
      </w:r>
    </w:p>
    <w:p w:rsidR="00DF5F0E" w:rsidRDefault="00C8510E" w:rsidP="00806F52">
      <w:permStart w:id="861750170" w:edGrp="everyone"/>
      <w:r w:rsidRPr="00C8510E">
        <w:t xml:space="preserve">Лекції проводяться з використанням мультимедійних </w:t>
      </w:r>
      <w:r w:rsidR="00DF5F0E">
        <w:t xml:space="preserve">засобів (Microsoft </w:t>
      </w:r>
      <w:proofErr w:type="spellStart"/>
      <w:r w:rsidR="00DF5F0E">
        <w:t>Teams</w:t>
      </w:r>
      <w:proofErr w:type="spellEnd"/>
      <w:r w:rsidR="00DF5F0E">
        <w:t xml:space="preserve"> ), презентацій та опорних конспектів</w:t>
      </w:r>
      <w:r w:rsidRPr="00C8510E">
        <w:t xml:space="preserve">. Навчальні матеріали </w:t>
      </w:r>
      <w:r w:rsidR="00DF5F0E">
        <w:t>(конспект лекцій, презентації, відеоматеріа</w:t>
      </w:r>
      <w:r w:rsidR="00DC171B">
        <w:t xml:space="preserve">ли, тощо) надаються здобувачам </w:t>
      </w:r>
      <w:r w:rsidR="00DF5F0E">
        <w:t>освіти за допомогою віртуального навчального середовища.</w:t>
      </w:r>
    </w:p>
    <w:permEnd w:id="861750170"/>
    <w:p w:rsidR="00970BD2" w:rsidRDefault="00970BD2" w:rsidP="00806F52">
      <w:pPr>
        <w:rPr>
          <w:lang w:eastAsia="ru-RU"/>
        </w:rPr>
      </w:pPr>
    </w:p>
    <w:p w:rsidR="007157AE" w:rsidRDefault="007157AE" w:rsidP="007157AE">
      <w:pPr>
        <w:pStyle w:val="2"/>
        <w:rPr>
          <w:lang w:eastAsia="ru-RU"/>
        </w:rPr>
      </w:pPr>
      <w:r w:rsidRPr="007157AE">
        <w:rPr>
          <w:lang w:eastAsia="ru-RU"/>
        </w:rPr>
        <w:t>Програма навчальної дисципліни</w:t>
      </w:r>
    </w:p>
    <w:p w:rsidR="00970BD2" w:rsidRPr="007157AE" w:rsidRDefault="007157AE" w:rsidP="007157AE">
      <w:pPr>
        <w:pStyle w:val="3"/>
      </w:pPr>
      <w:r w:rsidRPr="007157AE">
        <w:t>Теми лекційних занять</w:t>
      </w:r>
    </w:p>
    <w:p w:rsidR="00646389" w:rsidRPr="00646389" w:rsidRDefault="00646389" w:rsidP="00646389">
      <w:pPr>
        <w:pStyle w:val="4"/>
      </w:pPr>
      <w:permStart w:id="1505050206" w:edGrp="everyone"/>
      <w:r w:rsidRPr="00646389">
        <w:t xml:space="preserve">Тема 1. </w:t>
      </w:r>
      <w:r w:rsidR="002A5E09">
        <w:t>Виробництво амоніаку та мінеральних кислот</w:t>
      </w:r>
      <w:r w:rsidR="00490464" w:rsidRPr="00490464">
        <w:rPr>
          <w:lang w:eastAsia="ru-RU"/>
        </w:rPr>
        <w:t>.</w:t>
      </w:r>
    </w:p>
    <w:p w:rsidR="00646389" w:rsidRDefault="00646389" w:rsidP="00DB717D">
      <w:pPr>
        <w:pStyle w:val="4"/>
      </w:pPr>
      <w:r w:rsidRPr="00646389">
        <w:t xml:space="preserve">Тема 2. </w:t>
      </w:r>
      <w:r w:rsidR="002A5E09">
        <w:t>Технологія лугів та пероксиду водню</w:t>
      </w:r>
      <w:r w:rsidR="00490464" w:rsidRPr="00490464">
        <w:rPr>
          <w:lang w:eastAsia="ru-RU"/>
        </w:rPr>
        <w:t>.</w:t>
      </w:r>
    </w:p>
    <w:p w:rsidR="00646389" w:rsidRDefault="00646389" w:rsidP="00DB717D">
      <w:pPr>
        <w:pStyle w:val="4"/>
      </w:pPr>
      <w:r w:rsidRPr="00646389">
        <w:t xml:space="preserve">Тема 3. </w:t>
      </w:r>
      <w:r w:rsidR="002A5E09">
        <w:t>Виробництва основних мінеральних добрив</w:t>
      </w:r>
      <w:r w:rsidR="00490464" w:rsidRPr="00490464">
        <w:t>.</w:t>
      </w:r>
    </w:p>
    <w:p w:rsidR="003170EC" w:rsidRDefault="00490464" w:rsidP="003170EC">
      <w:pPr>
        <w:pStyle w:val="4"/>
      </w:pPr>
      <w:r>
        <w:t xml:space="preserve">Тема 4. </w:t>
      </w:r>
      <w:r w:rsidR="00FB7DEC">
        <w:t>Технології пігментів.</w:t>
      </w:r>
    </w:p>
    <w:p w:rsidR="00490464" w:rsidRDefault="00490464" w:rsidP="00490464">
      <w:pPr>
        <w:pStyle w:val="4"/>
      </w:pPr>
      <w:r>
        <w:t xml:space="preserve">Тема 5. </w:t>
      </w:r>
      <w:r w:rsidR="00FB7DEC">
        <w:t>Технології основних мінеральних солей</w:t>
      </w:r>
      <w:r w:rsidRPr="00490464">
        <w:t>.</w:t>
      </w:r>
    </w:p>
    <w:p w:rsidR="00FB7DEC" w:rsidRDefault="00FB7DEC" w:rsidP="00FB7DEC">
      <w:pPr>
        <w:pStyle w:val="4"/>
      </w:pPr>
      <w:r>
        <w:t>Тема 6. Технології основних мінеральних солей</w:t>
      </w:r>
      <w:r w:rsidRPr="00490464">
        <w:t>.</w:t>
      </w:r>
    </w:p>
    <w:p w:rsidR="00FB7DEC" w:rsidRDefault="00FB7DEC" w:rsidP="00FB7DEC">
      <w:pPr>
        <w:pStyle w:val="4"/>
      </w:pPr>
      <w:r>
        <w:t xml:space="preserve">Тема 7. </w:t>
      </w:r>
      <w:proofErr w:type="spellStart"/>
      <w:r>
        <w:t>Водопідготовка</w:t>
      </w:r>
      <w:proofErr w:type="spellEnd"/>
      <w:r w:rsidR="00AE31A0">
        <w:t xml:space="preserve"> для потреб промисловості та енергетики</w:t>
      </w:r>
      <w:r>
        <w:t>, очистка стічних вод та розділення повітря</w:t>
      </w:r>
      <w:r w:rsidRPr="00490464">
        <w:t>.</w:t>
      </w:r>
    </w:p>
    <w:p w:rsidR="00FB7DEC" w:rsidRDefault="00FB7DEC" w:rsidP="00FB7DEC">
      <w:pPr>
        <w:pStyle w:val="4"/>
      </w:pPr>
      <w:r>
        <w:t>Тема 8. Технології каталізаторів та адсор</w:t>
      </w:r>
      <w:r w:rsidR="004753D8">
        <w:t>б</w:t>
      </w:r>
      <w:r>
        <w:t>ентів</w:t>
      </w:r>
      <w:r w:rsidRPr="00490464">
        <w:t>.</w:t>
      </w:r>
    </w:p>
    <w:permEnd w:id="1505050206"/>
    <w:p w:rsidR="00DB5076" w:rsidRDefault="00DB5076" w:rsidP="0040785D">
      <w:pPr>
        <w:rPr>
          <w:lang w:val="en-US"/>
        </w:rPr>
      </w:pPr>
    </w:p>
    <w:p w:rsidR="00DB717D" w:rsidRPr="00DB717D" w:rsidRDefault="00DB717D" w:rsidP="00DB717D">
      <w:pPr>
        <w:pStyle w:val="3"/>
      </w:pPr>
      <w:r w:rsidRPr="00DB717D">
        <w:t>Теми практичних занять</w:t>
      </w:r>
    </w:p>
    <w:p w:rsidR="004419B6" w:rsidRPr="004419B6" w:rsidRDefault="00C8510E" w:rsidP="004419B6">
      <w:permStart w:id="1637696295" w:edGrp="everyone"/>
      <w:r>
        <w:t>Практичні заняття не передбачені навчальним планом</w:t>
      </w:r>
      <w:permEnd w:id="1637696295"/>
    </w:p>
    <w:p w:rsidR="00DB717D" w:rsidRDefault="00DB717D" w:rsidP="00DB717D">
      <w:pPr>
        <w:pStyle w:val="3"/>
      </w:pPr>
      <w:r w:rsidRPr="00DB717D">
        <w:t>Теми лабораторних робіт</w:t>
      </w:r>
    </w:p>
    <w:p w:rsidR="00564116" w:rsidRDefault="00564116" w:rsidP="00564116">
      <w:pPr>
        <w:pStyle w:val="4"/>
      </w:pPr>
      <w:permStart w:id="232071506" w:edGrp="everyone"/>
      <w:r>
        <w:t xml:space="preserve">Лабораторна робота № 1 </w:t>
      </w:r>
    </w:p>
    <w:p w:rsidR="00564116" w:rsidRDefault="00564116" w:rsidP="00DB717D">
      <w:r w:rsidRPr="00564116">
        <w:t>Правила роботи в хімічній лабораторії. Інструктаж з охорони праці при виконанні лабораторних робіт з дисципліни.</w:t>
      </w:r>
    </w:p>
    <w:p w:rsidR="00564116" w:rsidRDefault="00564116" w:rsidP="00564116">
      <w:pPr>
        <w:pStyle w:val="4"/>
      </w:pPr>
      <w:r>
        <w:t>Лабораторна робота № 2</w:t>
      </w:r>
      <w:r w:rsidRPr="00564116">
        <w:t xml:space="preserve"> </w:t>
      </w:r>
    </w:p>
    <w:p w:rsidR="00564116" w:rsidRPr="00564116" w:rsidRDefault="00BE4C8C" w:rsidP="00564116">
      <w:r>
        <w:t>Приготування розчинів кислот та лугів заданої концентрації</w:t>
      </w:r>
      <w:r w:rsidR="00D80B63">
        <w:t>.</w:t>
      </w:r>
    </w:p>
    <w:p w:rsidR="00564116" w:rsidRPr="00564116" w:rsidRDefault="00564116" w:rsidP="00564116">
      <w:pPr>
        <w:pStyle w:val="4"/>
      </w:pPr>
      <w:r>
        <w:lastRenderedPageBreak/>
        <w:t>Лабораторна робота № 3</w:t>
      </w:r>
      <w:r w:rsidRPr="00564116">
        <w:t xml:space="preserve"> </w:t>
      </w:r>
    </w:p>
    <w:p w:rsidR="00564116" w:rsidRPr="00564116" w:rsidRDefault="00564116" w:rsidP="00564116">
      <w:r w:rsidRPr="00564116">
        <w:t xml:space="preserve">Визначення </w:t>
      </w:r>
      <w:r w:rsidR="00BE4C8C">
        <w:t>концентрації розчинів кислот та лугів титрометричним методом</w:t>
      </w:r>
      <w:r w:rsidR="00D80B63">
        <w:t>.</w:t>
      </w:r>
      <w:r w:rsidRPr="00564116">
        <w:t xml:space="preserve"> </w:t>
      </w:r>
    </w:p>
    <w:p w:rsidR="00564116" w:rsidRPr="00564116" w:rsidRDefault="00564116" w:rsidP="00564116">
      <w:pPr>
        <w:pStyle w:val="4"/>
      </w:pPr>
      <w:r>
        <w:t xml:space="preserve">Лабораторна робота № </w:t>
      </w:r>
      <w:r w:rsidR="00BE4C8C">
        <w:t>4</w:t>
      </w:r>
      <w:r w:rsidRPr="00564116">
        <w:t xml:space="preserve"> </w:t>
      </w:r>
    </w:p>
    <w:p w:rsidR="00564116" w:rsidRDefault="00622930" w:rsidP="00564116">
      <w:r w:rsidRPr="00564116">
        <w:t xml:space="preserve">Визначення </w:t>
      </w:r>
      <w:r>
        <w:t xml:space="preserve">концентрації розчинів за допомогою </w:t>
      </w:r>
      <w:proofErr w:type="spellStart"/>
      <w:r>
        <w:t>фотокалориметрії</w:t>
      </w:r>
      <w:proofErr w:type="spellEnd"/>
      <w:r w:rsidR="00564116" w:rsidRPr="00564116">
        <w:t>.</w:t>
      </w:r>
    </w:p>
    <w:p w:rsidR="00564116" w:rsidRPr="00564116" w:rsidRDefault="00564116" w:rsidP="00564116">
      <w:pPr>
        <w:pStyle w:val="4"/>
      </w:pPr>
      <w:r>
        <w:t xml:space="preserve">Лабораторна робота № </w:t>
      </w:r>
      <w:r w:rsidR="00BE4C8C">
        <w:t>5</w:t>
      </w:r>
      <w:r w:rsidRPr="00564116">
        <w:t xml:space="preserve"> </w:t>
      </w:r>
    </w:p>
    <w:p w:rsidR="00564116" w:rsidRDefault="00776CE1" w:rsidP="00564116">
      <w:r>
        <w:t>Створення технологічних схем та графічних діаграм</w:t>
      </w:r>
      <w:r w:rsidR="00D80B63">
        <w:t>.</w:t>
      </w:r>
    </w:p>
    <w:p w:rsidR="00564116" w:rsidRPr="00564116" w:rsidRDefault="00564116" w:rsidP="00564116">
      <w:pPr>
        <w:pStyle w:val="4"/>
      </w:pPr>
      <w:r>
        <w:t xml:space="preserve">Лабораторна робота № </w:t>
      </w:r>
      <w:r w:rsidR="00BE4C8C">
        <w:t>6</w:t>
      </w:r>
      <w:r w:rsidRPr="00564116">
        <w:t xml:space="preserve"> </w:t>
      </w:r>
    </w:p>
    <w:p w:rsidR="00564116" w:rsidRPr="00564116" w:rsidRDefault="005075AB" w:rsidP="00564116">
      <w:r>
        <w:t>Використання математичних методів для обробки результатів досліджень</w:t>
      </w:r>
      <w:r w:rsidR="00D80B63">
        <w:t>.</w:t>
      </w:r>
    </w:p>
    <w:p w:rsidR="00564116" w:rsidRPr="00564116" w:rsidRDefault="00564116" w:rsidP="00564116">
      <w:pPr>
        <w:pStyle w:val="4"/>
      </w:pPr>
      <w:r>
        <w:t xml:space="preserve">Лабораторна робота № </w:t>
      </w:r>
      <w:r w:rsidR="00BE4C8C">
        <w:t>7</w:t>
      </w:r>
      <w:r w:rsidRPr="00564116">
        <w:t xml:space="preserve"> </w:t>
      </w:r>
    </w:p>
    <w:p w:rsidR="00564116" w:rsidRDefault="00776CE1" w:rsidP="00DB717D">
      <w:r>
        <w:t>Робота з текстовими файлами і графічними матеріалами для науково-технічної документації</w:t>
      </w:r>
      <w:r w:rsidR="00A342DA">
        <w:t>.</w:t>
      </w:r>
    </w:p>
    <w:permEnd w:id="232071506"/>
    <w:p w:rsidR="00DB717D" w:rsidRDefault="00DB717D" w:rsidP="00DB717D">
      <w:pPr>
        <w:rPr>
          <w:lang w:eastAsia="ru-RU"/>
        </w:rPr>
      </w:pPr>
    </w:p>
    <w:p w:rsidR="00DB717D" w:rsidRPr="000B3985" w:rsidRDefault="004419B6" w:rsidP="000B3985">
      <w:pPr>
        <w:pStyle w:val="3"/>
      </w:pPr>
      <w:r w:rsidRPr="000B3985">
        <w:t>Самостійна робота</w:t>
      </w:r>
    </w:p>
    <w:p w:rsidR="00A631F1" w:rsidRDefault="00CC5A9E" w:rsidP="004419B6">
      <w:permStart w:id="1195007340" w:edGrp="everyone"/>
      <w:r w:rsidRPr="00CC5A9E">
        <w:t xml:space="preserve">Самостійна робота за даною дисципліною передбачає опрацьовування лекційного матеріалу, підготовку до лабораторних занять та самостійне вивчення тем та питань, які не викладаються на лекційних заняттях. Також курс передбачає виконання індивідуального завдання у вигляді реферату. Здобувачам також рекомендуються додаткові матеріали (відео, статті) для самостійного вивчення та аналізу. </w:t>
      </w:r>
    </w:p>
    <w:permEnd w:id="1195007340"/>
    <w:p w:rsidR="00A631F1" w:rsidRDefault="00A631F1" w:rsidP="004419B6">
      <w:pPr>
        <w:rPr>
          <w:lang w:eastAsia="ru-RU"/>
        </w:rPr>
      </w:pPr>
    </w:p>
    <w:p w:rsidR="00A631F1" w:rsidRDefault="00A631F1" w:rsidP="00A631F1">
      <w:pPr>
        <w:pStyle w:val="2"/>
      </w:pPr>
      <w:r w:rsidRPr="00A631F1">
        <w:t>Література та навчальні матеріали</w:t>
      </w:r>
    </w:p>
    <w:p w:rsidR="00B74FB7" w:rsidRPr="00B74FB7" w:rsidRDefault="00B74FB7" w:rsidP="00B74FB7">
      <w:permStart w:id="926890982" w:edGrp="everyone"/>
      <w:r>
        <w:t xml:space="preserve">1. </w:t>
      </w:r>
      <w:r w:rsidR="00790B73" w:rsidRPr="00790B73">
        <w:t>Технологія зв’язаного азоту [Електронний ресурс]</w:t>
      </w:r>
      <w:r w:rsidR="00790B73">
        <w:t xml:space="preserve"> </w:t>
      </w:r>
      <w:r w:rsidR="00790B73" w:rsidRPr="00790B73">
        <w:t>: підручник / Л.</w:t>
      </w:r>
      <w:r w:rsidR="00790B73">
        <w:t xml:space="preserve"> </w:t>
      </w:r>
      <w:r w:rsidR="00790B73" w:rsidRPr="00790B73">
        <w:t>Л.</w:t>
      </w:r>
      <w:r w:rsidR="00790B73">
        <w:t xml:space="preserve"> </w:t>
      </w:r>
      <w:proofErr w:type="spellStart"/>
      <w:r w:rsidR="00790B73" w:rsidRPr="00790B73">
        <w:t>Товажнянський</w:t>
      </w:r>
      <w:proofErr w:type="spellEnd"/>
      <w:r w:rsidR="00790B73" w:rsidRPr="00790B73">
        <w:t>, О.</w:t>
      </w:r>
      <w:r w:rsidR="00790B73">
        <w:t> </w:t>
      </w:r>
      <w:r w:rsidR="00790B73" w:rsidRPr="00790B73">
        <w:t>Я.</w:t>
      </w:r>
      <w:r w:rsidR="00790B73">
        <w:t> </w:t>
      </w:r>
      <w:proofErr w:type="spellStart"/>
      <w:r w:rsidR="00790B73" w:rsidRPr="00790B73">
        <w:t>Лобойко</w:t>
      </w:r>
      <w:proofErr w:type="spellEnd"/>
      <w:r w:rsidR="00790B73" w:rsidRPr="00790B73">
        <w:t xml:space="preserve"> та ін.; за ред.. О.</w:t>
      </w:r>
      <w:r w:rsidR="00790B73">
        <w:t xml:space="preserve"> </w:t>
      </w:r>
      <w:r w:rsidR="00790B73" w:rsidRPr="00790B73">
        <w:t>Я.</w:t>
      </w:r>
      <w:r w:rsidR="00790B73">
        <w:t xml:space="preserve"> </w:t>
      </w:r>
      <w:proofErr w:type="spellStart"/>
      <w:r w:rsidR="00790B73" w:rsidRPr="00790B73">
        <w:t>Лобойка</w:t>
      </w:r>
      <w:proofErr w:type="spellEnd"/>
      <w:r w:rsidR="00790B73" w:rsidRPr="00790B73">
        <w:t>.</w:t>
      </w:r>
      <w:r w:rsidR="00790B73">
        <w:t xml:space="preserve"> –</w:t>
      </w:r>
      <w:r w:rsidR="00790B73" w:rsidRPr="00790B73">
        <w:t xml:space="preserve"> Харків</w:t>
      </w:r>
      <w:r w:rsidR="00790B73">
        <w:t xml:space="preserve"> </w:t>
      </w:r>
      <w:r w:rsidR="00790B73" w:rsidRPr="00790B73">
        <w:t>: НТУ «ХПІ», 2007.</w:t>
      </w:r>
      <w:r w:rsidR="00790B73">
        <w:t xml:space="preserve"> – </w:t>
      </w:r>
      <w:r w:rsidR="00790B73" w:rsidRPr="00790B73">
        <w:t>536 с.</w:t>
      </w:r>
    </w:p>
    <w:p w:rsidR="00A9559B" w:rsidRDefault="00B74FB7" w:rsidP="00B74FB7">
      <w:r>
        <w:t xml:space="preserve">2. </w:t>
      </w:r>
      <w:proofErr w:type="spellStart"/>
      <w:r w:rsidR="00962014">
        <w:t>Концевой</w:t>
      </w:r>
      <w:proofErr w:type="spellEnd"/>
      <w:r w:rsidR="00790B73" w:rsidRPr="00790B73">
        <w:t xml:space="preserve"> А. Л. Технологія зв’язаного азоту і хімічних добрив: технологія та алгоритми розрахунків виробництва технологічного газу [Електронний ресурс] : навчальний посібник / А.</w:t>
      </w:r>
      <w:r w:rsidR="00790B73">
        <w:t> </w:t>
      </w:r>
      <w:r w:rsidR="00790B73" w:rsidRPr="00790B73">
        <w:t>Л.</w:t>
      </w:r>
      <w:r w:rsidR="00790B73">
        <w:t> </w:t>
      </w:r>
      <w:proofErr w:type="spellStart"/>
      <w:r w:rsidR="00790B73" w:rsidRPr="00790B73">
        <w:t>Концевой</w:t>
      </w:r>
      <w:proofErr w:type="spellEnd"/>
      <w:r w:rsidR="00790B73" w:rsidRPr="00790B73">
        <w:t xml:space="preserve"> ; КПІ ім. Ігоря Сікорського. –</w:t>
      </w:r>
      <w:r w:rsidR="00790B73">
        <w:t xml:space="preserve"> </w:t>
      </w:r>
      <w:r w:rsidR="00790B73" w:rsidRPr="00790B73">
        <w:t>Київ : КПІ ім. Ігоря Сікорського, 2018. – 214 с</w:t>
      </w:r>
    </w:p>
    <w:p w:rsidR="00B74FB7" w:rsidRPr="00B74FB7" w:rsidRDefault="00B74FB7" w:rsidP="00790B73">
      <w:r>
        <w:t xml:space="preserve">3. </w:t>
      </w:r>
      <w:r w:rsidR="00790B73" w:rsidRPr="00790B73">
        <w:t xml:space="preserve">Технологія неорганічних речовин. Частина </w:t>
      </w:r>
      <w:r w:rsidR="00924BE9">
        <w:t>1–</w:t>
      </w:r>
      <w:r w:rsidR="00790B73" w:rsidRPr="00790B73">
        <w:t>3. Мінеральні добрива :</w:t>
      </w:r>
      <w:r w:rsidR="00790B73">
        <w:t xml:space="preserve"> </w:t>
      </w:r>
      <w:proofErr w:type="spellStart"/>
      <w:r w:rsidR="00790B73" w:rsidRPr="00790B73">
        <w:t>навч</w:t>
      </w:r>
      <w:proofErr w:type="spellEnd"/>
      <w:r w:rsidR="00962014">
        <w:t>.</w:t>
      </w:r>
      <w:r w:rsidR="00790B73" w:rsidRPr="00790B73">
        <w:t xml:space="preserve"> посібник / М. Д. Волошин, Я. М. Черненко,</w:t>
      </w:r>
      <w:r w:rsidR="00924BE9">
        <w:t xml:space="preserve"> А. В. Іван</w:t>
      </w:r>
      <w:r w:rsidR="00790B73" w:rsidRPr="00790B73">
        <w:t>ченко, М. А. Олійник. — Дніпродзержинськ : ДДТУ, 2016. — 354 с.</w:t>
      </w:r>
    </w:p>
    <w:p w:rsidR="00924BE9" w:rsidRPr="00924BE9" w:rsidRDefault="00A078B6" w:rsidP="00924BE9">
      <w:r>
        <w:t>4</w:t>
      </w:r>
      <w:r w:rsidR="00B74FB7">
        <w:t xml:space="preserve">. </w:t>
      </w:r>
      <w:r w:rsidR="00924BE9" w:rsidRPr="00924BE9">
        <w:t xml:space="preserve">Технологія фосфоровмісних добрив, кислот і солей : підручник / [І. М. </w:t>
      </w:r>
      <w:proofErr w:type="spellStart"/>
      <w:r w:rsidR="00924BE9" w:rsidRPr="00924BE9">
        <w:t>Астрелін</w:t>
      </w:r>
      <w:proofErr w:type="spellEnd"/>
      <w:r w:rsidR="00924BE9" w:rsidRPr="00924BE9">
        <w:t xml:space="preserve">, Л. Л. </w:t>
      </w:r>
      <w:proofErr w:type="spellStart"/>
      <w:r w:rsidR="00924BE9" w:rsidRPr="00924BE9">
        <w:t>Товажнянський</w:t>
      </w:r>
      <w:proofErr w:type="spellEnd"/>
      <w:r w:rsidR="00924BE9" w:rsidRPr="00924BE9">
        <w:t xml:space="preserve">, О. Я. </w:t>
      </w:r>
      <w:proofErr w:type="spellStart"/>
      <w:r w:rsidR="00924BE9" w:rsidRPr="00924BE9">
        <w:t>Лобойко</w:t>
      </w:r>
      <w:proofErr w:type="spellEnd"/>
      <w:r w:rsidR="00924BE9" w:rsidRPr="00924BE9">
        <w:t xml:space="preserve"> та ін.]; за ред. Л. Л. </w:t>
      </w:r>
      <w:proofErr w:type="spellStart"/>
      <w:r w:rsidR="00924BE9" w:rsidRPr="00924BE9">
        <w:t>Товажнянського</w:t>
      </w:r>
      <w:proofErr w:type="spellEnd"/>
      <w:r w:rsidR="00924BE9" w:rsidRPr="00924BE9">
        <w:t xml:space="preserve">. – Харків: Підручник НТУ «ХПІ», 2011. – 288 с. </w:t>
      </w:r>
    </w:p>
    <w:p w:rsidR="00924BE9" w:rsidRPr="00924BE9" w:rsidRDefault="00A078B6" w:rsidP="00924BE9">
      <w:pPr>
        <w:rPr>
          <w:lang w:val="ru-RU"/>
        </w:rPr>
      </w:pPr>
      <w:r>
        <w:t>5</w:t>
      </w:r>
      <w:r w:rsidR="00B74FB7">
        <w:t xml:space="preserve">. </w:t>
      </w:r>
      <w:proofErr w:type="spellStart"/>
      <w:r w:rsidR="00924BE9" w:rsidRPr="00924BE9">
        <w:rPr>
          <w:lang w:val="ru-RU"/>
        </w:rPr>
        <w:t>Заречений</w:t>
      </w:r>
      <w:proofErr w:type="spellEnd"/>
      <w:r w:rsidR="00924BE9" w:rsidRPr="00924BE9">
        <w:rPr>
          <w:lang w:val="ru-RU"/>
        </w:rPr>
        <w:t xml:space="preserve"> В.Г. </w:t>
      </w:r>
      <w:proofErr w:type="spellStart"/>
      <w:r w:rsidR="00924BE9" w:rsidRPr="00924BE9">
        <w:rPr>
          <w:lang w:val="ru-RU"/>
        </w:rPr>
        <w:t>Виробництво</w:t>
      </w:r>
      <w:proofErr w:type="spellEnd"/>
      <w:r w:rsidR="00924BE9" w:rsidRPr="00924BE9">
        <w:rPr>
          <w:lang w:val="ru-RU"/>
        </w:rPr>
        <w:t xml:space="preserve"> </w:t>
      </w:r>
      <w:proofErr w:type="spellStart"/>
      <w:r w:rsidR="00924BE9" w:rsidRPr="00924BE9">
        <w:rPr>
          <w:lang w:val="ru-RU"/>
        </w:rPr>
        <w:t>фосфоровмісних</w:t>
      </w:r>
      <w:proofErr w:type="spellEnd"/>
      <w:r w:rsidR="00924BE9" w:rsidRPr="00924BE9">
        <w:rPr>
          <w:lang w:val="ru-RU"/>
        </w:rPr>
        <w:t xml:space="preserve"> </w:t>
      </w:r>
      <w:proofErr w:type="spellStart"/>
      <w:r w:rsidR="00924BE9" w:rsidRPr="00924BE9">
        <w:rPr>
          <w:lang w:val="ru-RU"/>
        </w:rPr>
        <w:t>мінеральних</w:t>
      </w:r>
      <w:proofErr w:type="spellEnd"/>
      <w:r w:rsidR="00924BE9" w:rsidRPr="00924BE9">
        <w:rPr>
          <w:lang w:val="ru-RU"/>
        </w:rPr>
        <w:t xml:space="preserve"> добрив </w:t>
      </w:r>
      <w:proofErr w:type="spellStart"/>
      <w:r w:rsidR="00924BE9" w:rsidRPr="00924BE9">
        <w:rPr>
          <w:lang w:val="ru-RU"/>
        </w:rPr>
        <w:t>підприємствами</w:t>
      </w:r>
      <w:proofErr w:type="spellEnd"/>
      <w:r w:rsidR="00924BE9" w:rsidRPr="00924BE9">
        <w:rPr>
          <w:lang w:val="ru-RU"/>
        </w:rPr>
        <w:t xml:space="preserve"> </w:t>
      </w:r>
      <w:proofErr w:type="spellStart"/>
      <w:r w:rsidR="00924BE9" w:rsidRPr="00924BE9">
        <w:rPr>
          <w:lang w:val="ru-RU"/>
        </w:rPr>
        <w:t>України</w:t>
      </w:r>
      <w:proofErr w:type="spellEnd"/>
      <w:r w:rsidR="00924BE9" w:rsidRPr="00924BE9">
        <w:rPr>
          <w:lang w:val="ru-RU"/>
        </w:rPr>
        <w:t xml:space="preserve"> та </w:t>
      </w:r>
      <w:proofErr w:type="spellStart"/>
      <w:r w:rsidR="00924BE9" w:rsidRPr="00924BE9">
        <w:rPr>
          <w:lang w:val="ru-RU"/>
        </w:rPr>
        <w:t>їх</w:t>
      </w:r>
      <w:proofErr w:type="spellEnd"/>
      <w:r w:rsidR="00924BE9" w:rsidRPr="00924BE9">
        <w:rPr>
          <w:lang w:val="ru-RU"/>
        </w:rPr>
        <w:t xml:space="preserve"> </w:t>
      </w:r>
      <w:proofErr w:type="spellStart"/>
      <w:r w:rsidR="00924BE9" w:rsidRPr="00924BE9">
        <w:rPr>
          <w:lang w:val="ru-RU"/>
        </w:rPr>
        <w:t>використання</w:t>
      </w:r>
      <w:proofErr w:type="spellEnd"/>
      <w:r w:rsidR="00924BE9" w:rsidRPr="00924BE9">
        <w:rPr>
          <w:lang w:val="ru-RU"/>
        </w:rPr>
        <w:t xml:space="preserve"> в </w:t>
      </w:r>
      <w:proofErr w:type="spellStart"/>
      <w:r w:rsidR="00924BE9" w:rsidRPr="00924BE9">
        <w:rPr>
          <w:lang w:val="ru-RU"/>
        </w:rPr>
        <w:t>сільському</w:t>
      </w:r>
      <w:proofErr w:type="spellEnd"/>
      <w:r w:rsidR="00924BE9" w:rsidRPr="00924BE9">
        <w:rPr>
          <w:lang w:val="ru-RU"/>
        </w:rPr>
        <w:t xml:space="preserve"> </w:t>
      </w:r>
      <w:proofErr w:type="spellStart"/>
      <w:proofErr w:type="gramStart"/>
      <w:r w:rsidR="00924BE9" w:rsidRPr="00924BE9">
        <w:rPr>
          <w:lang w:val="ru-RU"/>
        </w:rPr>
        <w:t>господарстві</w:t>
      </w:r>
      <w:proofErr w:type="spellEnd"/>
      <w:r w:rsidR="00924BE9" w:rsidRPr="00924BE9">
        <w:rPr>
          <w:lang w:val="ru-RU"/>
        </w:rPr>
        <w:t xml:space="preserve"> :</w:t>
      </w:r>
      <w:proofErr w:type="gramEnd"/>
      <w:r w:rsidR="00924BE9" w:rsidRPr="00924BE9">
        <w:rPr>
          <w:lang w:val="ru-RU"/>
        </w:rPr>
        <w:t xml:space="preserve"> </w:t>
      </w:r>
      <w:proofErr w:type="spellStart"/>
      <w:r w:rsidR="00924BE9" w:rsidRPr="00924BE9">
        <w:rPr>
          <w:lang w:val="ru-RU"/>
        </w:rPr>
        <w:t>монографія</w:t>
      </w:r>
      <w:proofErr w:type="spellEnd"/>
      <w:r w:rsidR="00924BE9" w:rsidRPr="00924BE9">
        <w:rPr>
          <w:lang w:val="ru-RU"/>
        </w:rPr>
        <w:t xml:space="preserve"> / [</w:t>
      </w:r>
      <w:proofErr w:type="spellStart"/>
      <w:r w:rsidR="00924BE9" w:rsidRPr="00924BE9">
        <w:rPr>
          <w:lang w:val="ru-RU"/>
        </w:rPr>
        <w:t>Володимир</w:t>
      </w:r>
      <w:proofErr w:type="spellEnd"/>
      <w:r w:rsidR="00924BE9" w:rsidRPr="00924BE9">
        <w:rPr>
          <w:lang w:val="ru-RU"/>
        </w:rPr>
        <w:t xml:space="preserve"> Григорович </w:t>
      </w:r>
      <w:proofErr w:type="spellStart"/>
      <w:r w:rsidR="00924BE9" w:rsidRPr="00924BE9">
        <w:rPr>
          <w:lang w:val="ru-RU"/>
        </w:rPr>
        <w:t>Заречений</w:t>
      </w:r>
      <w:proofErr w:type="spellEnd"/>
      <w:r w:rsidR="00924BE9" w:rsidRPr="00924BE9">
        <w:rPr>
          <w:lang w:val="ru-RU"/>
        </w:rPr>
        <w:t xml:space="preserve"> та </w:t>
      </w:r>
      <w:proofErr w:type="spellStart"/>
      <w:r w:rsidR="00924BE9" w:rsidRPr="00924BE9">
        <w:rPr>
          <w:lang w:val="ru-RU"/>
        </w:rPr>
        <w:t>ін</w:t>
      </w:r>
      <w:proofErr w:type="spellEnd"/>
      <w:r w:rsidR="00924BE9" w:rsidRPr="00924BE9">
        <w:rPr>
          <w:lang w:val="ru-RU"/>
        </w:rPr>
        <w:t xml:space="preserve">] ; за </w:t>
      </w:r>
      <w:proofErr w:type="spellStart"/>
      <w:r w:rsidR="00924BE9" w:rsidRPr="00924BE9">
        <w:rPr>
          <w:lang w:val="ru-RU"/>
        </w:rPr>
        <w:t>ред</w:t>
      </w:r>
      <w:proofErr w:type="spellEnd"/>
      <w:r w:rsidR="00924BE9" w:rsidRPr="00924BE9">
        <w:rPr>
          <w:lang w:val="ru-RU"/>
        </w:rPr>
        <w:t xml:space="preserve"> </w:t>
      </w:r>
      <w:proofErr w:type="spellStart"/>
      <w:r w:rsidR="00924BE9" w:rsidRPr="00924BE9">
        <w:rPr>
          <w:lang w:val="ru-RU"/>
        </w:rPr>
        <w:t>Зареченого</w:t>
      </w:r>
      <w:proofErr w:type="spellEnd"/>
      <w:r w:rsidR="00924BE9" w:rsidRPr="00924BE9">
        <w:rPr>
          <w:lang w:val="ru-RU"/>
        </w:rPr>
        <w:t xml:space="preserve"> В.Г. – </w:t>
      </w:r>
      <w:proofErr w:type="spellStart"/>
      <w:r w:rsidR="00924BE9" w:rsidRPr="00924BE9">
        <w:rPr>
          <w:lang w:val="ru-RU"/>
        </w:rPr>
        <w:t>Суми</w:t>
      </w:r>
      <w:proofErr w:type="spellEnd"/>
      <w:r w:rsidR="00924BE9" w:rsidRPr="00924BE9">
        <w:rPr>
          <w:lang w:val="ru-RU"/>
        </w:rPr>
        <w:t xml:space="preserve">: УК, 2004. – 189 с. </w:t>
      </w:r>
    </w:p>
    <w:p w:rsidR="00A078B6" w:rsidRDefault="00A078B6" w:rsidP="00962014">
      <w:r>
        <w:t xml:space="preserve">6. </w:t>
      </w:r>
      <w:r w:rsidR="00962014" w:rsidRPr="00962014">
        <w:t xml:space="preserve">Каталізатори та сорбенти : </w:t>
      </w:r>
      <w:proofErr w:type="spellStart"/>
      <w:r w:rsidR="00962014" w:rsidRPr="00962014">
        <w:t>навч</w:t>
      </w:r>
      <w:proofErr w:type="spellEnd"/>
      <w:r w:rsidR="00962014" w:rsidRPr="00962014">
        <w:t>. посібник / Я. М. Черненко, М. Д. Волошин,</w:t>
      </w:r>
      <w:r w:rsidR="00962014">
        <w:t xml:space="preserve"> </w:t>
      </w:r>
      <w:r w:rsidR="00962014" w:rsidRPr="00962014">
        <w:t xml:space="preserve">Л. П. </w:t>
      </w:r>
      <w:proofErr w:type="spellStart"/>
      <w:r w:rsidR="00962014" w:rsidRPr="00962014">
        <w:t>Ларичева</w:t>
      </w:r>
      <w:proofErr w:type="spellEnd"/>
      <w:r w:rsidR="00962014" w:rsidRPr="00962014">
        <w:t xml:space="preserve">. </w:t>
      </w:r>
      <w:r w:rsidR="00962014">
        <w:t>–</w:t>
      </w:r>
      <w:r w:rsidR="00962014" w:rsidRPr="00962014">
        <w:t xml:space="preserve"> </w:t>
      </w:r>
      <w:proofErr w:type="spellStart"/>
      <w:r w:rsidR="00962014" w:rsidRPr="00962014">
        <w:t>Кам'янське</w:t>
      </w:r>
      <w:proofErr w:type="spellEnd"/>
      <w:r w:rsidR="00962014" w:rsidRPr="00962014">
        <w:t xml:space="preserve"> : ДДТУ, 2017. </w:t>
      </w:r>
      <w:r w:rsidR="00962014">
        <w:t>–</w:t>
      </w:r>
      <w:r w:rsidR="00962014" w:rsidRPr="00962014">
        <w:t xml:space="preserve"> 317 с.</w:t>
      </w:r>
    </w:p>
    <w:p w:rsidR="00962014" w:rsidRPr="00752BDE" w:rsidRDefault="00962014" w:rsidP="00962014">
      <w:r>
        <w:t xml:space="preserve">7. </w:t>
      </w:r>
      <w:r w:rsidRPr="00962014">
        <w:t xml:space="preserve">Пігменти : </w:t>
      </w:r>
      <w:proofErr w:type="spellStart"/>
      <w:r w:rsidRPr="00962014">
        <w:t>навч</w:t>
      </w:r>
      <w:proofErr w:type="spellEnd"/>
      <w:r w:rsidRPr="00962014">
        <w:t xml:space="preserve">. посібник / Г. І. </w:t>
      </w:r>
      <w:proofErr w:type="spellStart"/>
      <w:r w:rsidRPr="00962014">
        <w:t>Гуріна</w:t>
      </w:r>
      <w:proofErr w:type="spellEnd"/>
      <w:r w:rsidRPr="00962014">
        <w:t>; Харків.</w:t>
      </w:r>
      <w:r>
        <w:t xml:space="preserve"> </w:t>
      </w:r>
      <w:proofErr w:type="spellStart"/>
      <w:r w:rsidRPr="00962014">
        <w:t>нац</w:t>
      </w:r>
      <w:proofErr w:type="spellEnd"/>
      <w:r w:rsidRPr="00962014">
        <w:t xml:space="preserve">. ун-т </w:t>
      </w:r>
      <w:proofErr w:type="spellStart"/>
      <w:r w:rsidRPr="00962014">
        <w:t>міськ</w:t>
      </w:r>
      <w:proofErr w:type="spellEnd"/>
      <w:r w:rsidRPr="00962014">
        <w:t xml:space="preserve">. госп-ва ім. О. М. </w:t>
      </w:r>
      <w:proofErr w:type="spellStart"/>
      <w:r w:rsidRPr="00962014">
        <w:t>Бекетова</w:t>
      </w:r>
      <w:proofErr w:type="spellEnd"/>
      <w:r w:rsidRPr="00962014">
        <w:t>. – Харків : ХНУМГ</w:t>
      </w:r>
      <w:r>
        <w:t xml:space="preserve"> </w:t>
      </w:r>
      <w:r w:rsidRPr="00962014">
        <w:t xml:space="preserve">ім. О. М. </w:t>
      </w:r>
      <w:proofErr w:type="spellStart"/>
      <w:r w:rsidRPr="00962014">
        <w:t>Бекетова</w:t>
      </w:r>
      <w:proofErr w:type="spellEnd"/>
      <w:r w:rsidRPr="00962014">
        <w:t>, 2021. – 158 с.</w:t>
      </w:r>
    </w:p>
    <w:permEnd w:id="926890982"/>
    <w:p w:rsidR="00F63121" w:rsidRDefault="00F63121" w:rsidP="000B3985">
      <w:pPr>
        <w:tabs>
          <w:tab w:val="left" w:pos="0"/>
          <w:tab w:val="left" w:pos="34"/>
        </w:tabs>
        <w:spacing w:line="192" w:lineRule="auto"/>
        <w:jc w:val="both"/>
      </w:pPr>
    </w:p>
    <w:p w:rsidR="000B3985" w:rsidRDefault="000B3985" w:rsidP="000B3985">
      <w:pPr>
        <w:pStyle w:val="2"/>
      </w:pPr>
      <w:r w:rsidRPr="000B3985">
        <w:lastRenderedPageBreak/>
        <w:t>Система  оцінювання</w:t>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541876" w:rsidTr="00F63121">
        <w:tc>
          <w:tcPr>
            <w:tcW w:w="5387" w:type="dxa"/>
          </w:tcPr>
          <w:p w:rsidR="00541876" w:rsidRDefault="00F63121" w:rsidP="000812C7">
            <w:pPr>
              <w:pStyle w:val="3"/>
              <w:outlineLvl w:val="2"/>
            </w:pPr>
            <w:r>
              <w:t>Критерії</w:t>
            </w:r>
            <w:r w:rsidRPr="00A232E6">
              <w:t xml:space="preserve"> оцінювання успішності студента</w:t>
            </w:r>
            <w:r>
              <w:t xml:space="preserve"> </w:t>
            </w:r>
            <w:r>
              <w:br/>
              <w:t>та розподіл балів</w:t>
            </w:r>
          </w:p>
          <w:p w:rsidR="00490464" w:rsidRPr="00490464" w:rsidRDefault="00490464" w:rsidP="00490464">
            <w:permStart w:id="1011162401" w:edGrp="everyone"/>
            <w:r w:rsidRPr="00490464">
              <w:t>Поточний контроль реалізується у формі опитування, захисту лабораторних робіт, виконання індивідуальних завдань.</w:t>
            </w:r>
          </w:p>
          <w:p w:rsidR="00490464" w:rsidRPr="00490464" w:rsidRDefault="00490464" w:rsidP="00490464">
            <w:r w:rsidRPr="00490464">
              <w:t>Семестровий контроль проводиться  у формі диференційованого заліку (з оцінкою за 100-бальною шкалою) в усній фор</w:t>
            </w:r>
            <w:r>
              <w:t>мі за контрольними запитаннями.</w:t>
            </w:r>
          </w:p>
          <w:permEnd w:id="1011162401"/>
          <w:p w:rsidR="0070487A" w:rsidRPr="000812C7" w:rsidRDefault="0070487A" w:rsidP="000812C7">
            <w:pPr>
              <w:rPr>
                <w:lang w:eastAsia="ru-RU"/>
              </w:rPr>
            </w:pPr>
          </w:p>
        </w:tc>
        <w:tc>
          <w:tcPr>
            <w:tcW w:w="4536" w:type="dxa"/>
          </w:tcPr>
          <w:p w:rsidR="00541876" w:rsidRDefault="00F63121" w:rsidP="00541876">
            <w:pPr>
              <w:pStyle w:val="3"/>
              <w:outlineLvl w:val="2"/>
            </w:pPr>
            <w:r>
              <w:t xml:space="preserve">Шкала оцінювання </w:t>
            </w:r>
          </w:p>
          <w:tbl>
            <w:tblPr>
              <w:tblStyle w:val="a4"/>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F63121" w:rsidTr="00F63121">
              <w:tc>
                <w:tcPr>
                  <w:tcW w:w="1069" w:type="dxa"/>
                  <w:tcMar>
                    <w:left w:w="57" w:type="dxa"/>
                    <w:right w:w="57" w:type="dxa"/>
                  </w:tcMar>
                </w:tcPr>
                <w:p w:rsidR="00F63121" w:rsidRPr="007E5A6D" w:rsidRDefault="00F63121" w:rsidP="00F63121">
                  <w:pPr>
                    <w:pStyle w:val="4"/>
                    <w:outlineLvl w:val="3"/>
                    <w:rPr>
                      <w:lang w:eastAsia="ru-RU"/>
                    </w:rPr>
                  </w:pPr>
                  <w:r>
                    <w:rPr>
                      <w:lang w:eastAsia="ru-RU"/>
                    </w:rPr>
                    <w:t>Сума балів</w:t>
                  </w:r>
                </w:p>
              </w:tc>
              <w:tc>
                <w:tcPr>
                  <w:tcW w:w="2738" w:type="dxa"/>
                  <w:tcMar>
                    <w:left w:w="57" w:type="dxa"/>
                    <w:right w:w="57" w:type="dxa"/>
                  </w:tcMar>
                </w:tcPr>
                <w:p w:rsidR="00F63121" w:rsidRPr="0070487A" w:rsidRDefault="00F63121" w:rsidP="00F63121">
                  <w:pPr>
                    <w:pStyle w:val="4"/>
                    <w:outlineLvl w:val="3"/>
                    <w:rPr>
                      <w:lang w:eastAsia="ru-RU"/>
                    </w:rPr>
                  </w:pPr>
                  <w:r>
                    <w:rPr>
                      <w:lang w:eastAsia="ru-RU"/>
                    </w:rPr>
                    <w:t>Національна</w:t>
                  </w:r>
                  <w:r>
                    <w:rPr>
                      <w:lang w:val="en-US" w:eastAsia="ru-RU"/>
                    </w:rPr>
                    <w:t xml:space="preserve"> </w:t>
                  </w:r>
                  <w:r>
                    <w:rPr>
                      <w:lang w:eastAsia="ru-RU"/>
                    </w:rPr>
                    <w:t>оцінка</w:t>
                  </w:r>
                </w:p>
              </w:tc>
              <w:tc>
                <w:tcPr>
                  <w:tcW w:w="604" w:type="dxa"/>
                  <w:tcMar>
                    <w:left w:w="57" w:type="dxa"/>
                    <w:right w:w="57" w:type="dxa"/>
                  </w:tcMar>
                </w:tcPr>
                <w:p w:rsidR="00F63121" w:rsidRPr="007E5A6D" w:rsidRDefault="00F63121" w:rsidP="00F63121">
                  <w:pPr>
                    <w:pStyle w:val="4"/>
                    <w:outlineLvl w:val="3"/>
                    <w:rPr>
                      <w:lang w:val="en-US" w:eastAsia="ru-RU"/>
                    </w:rPr>
                  </w:pPr>
                  <w:r>
                    <w:rPr>
                      <w:lang w:val="en-US" w:eastAsia="ru-RU"/>
                    </w:rPr>
                    <w:t>ECTS</w:t>
                  </w:r>
                </w:p>
              </w:tc>
            </w:tr>
            <w:tr w:rsidR="00F63121" w:rsidTr="00F63121">
              <w:tc>
                <w:tcPr>
                  <w:tcW w:w="1069" w:type="dxa"/>
                  <w:tcMar>
                    <w:left w:w="57" w:type="dxa"/>
                    <w:right w:w="57" w:type="dxa"/>
                  </w:tcMar>
                </w:tcPr>
                <w:p w:rsidR="00F63121" w:rsidRDefault="00F63121" w:rsidP="00F63121">
                  <w:pPr>
                    <w:rPr>
                      <w:lang w:eastAsia="ru-RU"/>
                    </w:rPr>
                  </w:pPr>
                  <w:r>
                    <w:rPr>
                      <w:lang w:eastAsia="ru-RU"/>
                    </w:rPr>
                    <w:t>90–100</w:t>
                  </w:r>
                </w:p>
              </w:tc>
              <w:tc>
                <w:tcPr>
                  <w:tcW w:w="2738" w:type="dxa"/>
                  <w:tcMar>
                    <w:left w:w="57" w:type="dxa"/>
                    <w:right w:w="57" w:type="dxa"/>
                  </w:tcMar>
                </w:tcPr>
                <w:p w:rsidR="00F63121" w:rsidRDefault="00F63121" w:rsidP="00F63121">
                  <w:pPr>
                    <w:rPr>
                      <w:lang w:eastAsia="ru-RU"/>
                    </w:rPr>
                  </w:pPr>
                  <w:r>
                    <w:rPr>
                      <w:lang w:eastAsia="ru-RU"/>
                    </w:rPr>
                    <w:t>Відмінно</w:t>
                  </w:r>
                </w:p>
              </w:tc>
              <w:tc>
                <w:tcPr>
                  <w:tcW w:w="604" w:type="dxa"/>
                  <w:tcMar>
                    <w:left w:w="57" w:type="dxa"/>
                    <w:right w:w="57" w:type="dxa"/>
                  </w:tcMar>
                </w:tcPr>
                <w:p w:rsidR="00F63121" w:rsidRPr="00CB1657" w:rsidRDefault="00F63121" w:rsidP="00F63121">
                  <w:pPr>
                    <w:rPr>
                      <w:lang w:val="en-US" w:eastAsia="ru-RU"/>
                    </w:rPr>
                  </w:pPr>
                  <w:r>
                    <w:rPr>
                      <w:lang w:val="en-US" w:eastAsia="ru-RU"/>
                    </w:rPr>
                    <w:t>A</w:t>
                  </w:r>
                </w:p>
              </w:tc>
            </w:tr>
            <w:tr w:rsidR="00F63121" w:rsidTr="00F63121">
              <w:tc>
                <w:tcPr>
                  <w:tcW w:w="1069" w:type="dxa"/>
                  <w:tcMar>
                    <w:left w:w="57" w:type="dxa"/>
                    <w:right w:w="57" w:type="dxa"/>
                  </w:tcMar>
                </w:tcPr>
                <w:p w:rsidR="00F63121" w:rsidRDefault="00F63121" w:rsidP="00F63121">
                  <w:pPr>
                    <w:rPr>
                      <w:lang w:eastAsia="ru-RU"/>
                    </w:rPr>
                  </w:pPr>
                  <w:r>
                    <w:rPr>
                      <w:lang w:eastAsia="ru-RU"/>
                    </w:rPr>
                    <w:t>82–89</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B</w:t>
                  </w:r>
                </w:p>
              </w:tc>
            </w:tr>
            <w:tr w:rsidR="00F63121" w:rsidTr="00F63121">
              <w:tc>
                <w:tcPr>
                  <w:tcW w:w="1069" w:type="dxa"/>
                  <w:tcMar>
                    <w:left w:w="57" w:type="dxa"/>
                    <w:right w:w="57" w:type="dxa"/>
                  </w:tcMar>
                </w:tcPr>
                <w:p w:rsidR="00F63121" w:rsidRDefault="00F63121" w:rsidP="00F63121">
                  <w:pPr>
                    <w:rPr>
                      <w:lang w:eastAsia="ru-RU"/>
                    </w:rPr>
                  </w:pPr>
                  <w:r>
                    <w:rPr>
                      <w:lang w:eastAsia="ru-RU"/>
                    </w:rPr>
                    <w:t>75–81</w:t>
                  </w:r>
                </w:p>
              </w:tc>
              <w:tc>
                <w:tcPr>
                  <w:tcW w:w="2738" w:type="dxa"/>
                  <w:tcMar>
                    <w:left w:w="57" w:type="dxa"/>
                    <w:right w:w="57" w:type="dxa"/>
                  </w:tcMar>
                </w:tcPr>
                <w:p w:rsidR="00F63121" w:rsidRDefault="00F63121" w:rsidP="00F63121">
                  <w:pPr>
                    <w:rPr>
                      <w:lang w:eastAsia="ru-RU"/>
                    </w:rPr>
                  </w:pPr>
                  <w:r>
                    <w:rPr>
                      <w:lang w:eastAsia="ru-RU"/>
                    </w:rPr>
                    <w:t>Добре</w:t>
                  </w:r>
                </w:p>
              </w:tc>
              <w:tc>
                <w:tcPr>
                  <w:tcW w:w="604" w:type="dxa"/>
                  <w:tcMar>
                    <w:left w:w="57" w:type="dxa"/>
                    <w:right w:w="57" w:type="dxa"/>
                  </w:tcMar>
                </w:tcPr>
                <w:p w:rsidR="00F63121" w:rsidRPr="00CB1657" w:rsidRDefault="00F63121" w:rsidP="00F63121">
                  <w:pPr>
                    <w:rPr>
                      <w:lang w:val="en-US" w:eastAsia="ru-RU"/>
                    </w:rPr>
                  </w:pPr>
                  <w:r>
                    <w:rPr>
                      <w:lang w:val="en-US" w:eastAsia="ru-RU"/>
                    </w:rPr>
                    <w:t>C</w:t>
                  </w:r>
                </w:p>
              </w:tc>
            </w:tr>
            <w:tr w:rsidR="00F63121" w:rsidTr="00F63121">
              <w:tc>
                <w:tcPr>
                  <w:tcW w:w="1069" w:type="dxa"/>
                  <w:tcMar>
                    <w:left w:w="57" w:type="dxa"/>
                    <w:right w:w="57" w:type="dxa"/>
                  </w:tcMar>
                </w:tcPr>
                <w:p w:rsidR="00F63121" w:rsidRDefault="00F63121" w:rsidP="00F63121">
                  <w:pPr>
                    <w:rPr>
                      <w:lang w:eastAsia="ru-RU"/>
                    </w:rPr>
                  </w:pPr>
                  <w:r>
                    <w:rPr>
                      <w:lang w:eastAsia="ru-RU"/>
                    </w:rPr>
                    <w:t>64–74</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D</w:t>
                  </w:r>
                </w:p>
              </w:tc>
            </w:tr>
            <w:tr w:rsidR="00F63121" w:rsidTr="00F63121">
              <w:tc>
                <w:tcPr>
                  <w:tcW w:w="1069" w:type="dxa"/>
                  <w:tcMar>
                    <w:left w:w="57" w:type="dxa"/>
                    <w:right w:w="57" w:type="dxa"/>
                  </w:tcMar>
                </w:tcPr>
                <w:p w:rsidR="00F63121" w:rsidRDefault="00F63121" w:rsidP="00F63121">
                  <w:pPr>
                    <w:rPr>
                      <w:lang w:eastAsia="ru-RU"/>
                    </w:rPr>
                  </w:pPr>
                  <w:r>
                    <w:rPr>
                      <w:lang w:eastAsia="ru-RU"/>
                    </w:rPr>
                    <w:t>60–63</w:t>
                  </w:r>
                </w:p>
              </w:tc>
              <w:tc>
                <w:tcPr>
                  <w:tcW w:w="2738" w:type="dxa"/>
                  <w:tcMar>
                    <w:left w:w="57" w:type="dxa"/>
                    <w:right w:w="57" w:type="dxa"/>
                  </w:tcMar>
                </w:tcPr>
                <w:p w:rsidR="00F63121" w:rsidRDefault="00F63121" w:rsidP="00F63121">
                  <w:pPr>
                    <w:rPr>
                      <w:lang w:eastAsia="ru-RU"/>
                    </w:rPr>
                  </w:pPr>
                  <w:r>
                    <w:rPr>
                      <w:lang w:eastAsia="ru-RU"/>
                    </w:rPr>
                    <w:t>Задовільно</w:t>
                  </w:r>
                </w:p>
              </w:tc>
              <w:tc>
                <w:tcPr>
                  <w:tcW w:w="604" w:type="dxa"/>
                  <w:tcMar>
                    <w:left w:w="57" w:type="dxa"/>
                    <w:right w:w="57" w:type="dxa"/>
                  </w:tcMar>
                </w:tcPr>
                <w:p w:rsidR="00F63121" w:rsidRPr="00CB1657" w:rsidRDefault="00F63121" w:rsidP="00F63121">
                  <w:pPr>
                    <w:rPr>
                      <w:lang w:val="en-US" w:eastAsia="ru-RU"/>
                    </w:rPr>
                  </w:pPr>
                  <w:r>
                    <w:rPr>
                      <w:lang w:val="en-US" w:eastAsia="ru-RU"/>
                    </w:rPr>
                    <w:t>E</w:t>
                  </w:r>
                </w:p>
              </w:tc>
            </w:tr>
            <w:tr w:rsidR="00F63121" w:rsidTr="00F63121">
              <w:tc>
                <w:tcPr>
                  <w:tcW w:w="1069" w:type="dxa"/>
                  <w:tcMar>
                    <w:left w:w="57" w:type="dxa"/>
                    <w:right w:w="57" w:type="dxa"/>
                  </w:tcMar>
                </w:tcPr>
                <w:p w:rsidR="00F63121" w:rsidRDefault="00F63121" w:rsidP="00F63121">
                  <w:pPr>
                    <w:rPr>
                      <w:lang w:eastAsia="ru-RU"/>
                    </w:rPr>
                  </w:pPr>
                  <w:r>
                    <w:rPr>
                      <w:lang w:eastAsia="ru-RU"/>
                    </w:rPr>
                    <w:t>35–59</w:t>
                  </w:r>
                </w:p>
              </w:tc>
              <w:tc>
                <w:tcPr>
                  <w:tcW w:w="2738" w:type="dxa"/>
                  <w:tcMar>
                    <w:left w:w="57" w:type="dxa"/>
                    <w:right w:w="57" w:type="dxa"/>
                  </w:tcMar>
                </w:tcPr>
                <w:p w:rsidR="00F63121" w:rsidRDefault="00F63121" w:rsidP="00F63121">
                  <w:pPr>
                    <w:rPr>
                      <w:lang w:eastAsia="ru-RU"/>
                    </w:rPr>
                  </w:pPr>
                  <w:r>
                    <w:rPr>
                      <w:lang w:eastAsia="ru-RU"/>
                    </w:rPr>
                    <w:t xml:space="preserve">Незадовільно </w:t>
                  </w:r>
                  <w:r>
                    <w:rPr>
                      <w:lang w:eastAsia="ru-RU"/>
                    </w:rPr>
                    <w:br/>
                    <w:t>(потрібне додаткове вивчення)</w:t>
                  </w:r>
                </w:p>
              </w:tc>
              <w:tc>
                <w:tcPr>
                  <w:tcW w:w="604" w:type="dxa"/>
                  <w:tcMar>
                    <w:left w:w="57" w:type="dxa"/>
                    <w:right w:w="57" w:type="dxa"/>
                  </w:tcMar>
                </w:tcPr>
                <w:p w:rsidR="00F63121" w:rsidRPr="00CB1657" w:rsidRDefault="00F63121" w:rsidP="00F63121">
                  <w:pPr>
                    <w:rPr>
                      <w:lang w:val="en-US" w:eastAsia="ru-RU"/>
                    </w:rPr>
                  </w:pPr>
                  <w:r>
                    <w:rPr>
                      <w:lang w:val="en-US" w:eastAsia="ru-RU"/>
                    </w:rPr>
                    <w:t>FX</w:t>
                  </w:r>
                </w:p>
              </w:tc>
            </w:tr>
            <w:tr w:rsidR="00F63121" w:rsidTr="00F63121">
              <w:tc>
                <w:tcPr>
                  <w:tcW w:w="1069" w:type="dxa"/>
                  <w:tcMar>
                    <w:left w:w="57" w:type="dxa"/>
                    <w:right w:w="57" w:type="dxa"/>
                  </w:tcMar>
                </w:tcPr>
                <w:p w:rsidR="00F63121" w:rsidRDefault="00F63121" w:rsidP="00F63121">
                  <w:pPr>
                    <w:rPr>
                      <w:lang w:eastAsia="ru-RU"/>
                    </w:rPr>
                  </w:pPr>
                  <w:r>
                    <w:rPr>
                      <w:lang w:eastAsia="ru-RU"/>
                    </w:rPr>
                    <w:t>1–34</w:t>
                  </w:r>
                </w:p>
              </w:tc>
              <w:tc>
                <w:tcPr>
                  <w:tcW w:w="2738" w:type="dxa"/>
                  <w:tcMar>
                    <w:left w:w="57" w:type="dxa"/>
                    <w:right w:w="57" w:type="dxa"/>
                  </w:tcMar>
                </w:tcPr>
                <w:p w:rsidR="00F63121" w:rsidRDefault="00F63121" w:rsidP="00F63121">
                  <w:pPr>
                    <w:rPr>
                      <w:lang w:eastAsia="ru-RU"/>
                    </w:rPr>
                  </w:pPr>
                  <w:r>
                    <w:rPr>
                      <w:lang w:eastAsia="ru-RU"/>
                    </w:rPr>
                    <w:t>Незадовільно</w:t>
                  </w:r>
                </w:p>
                <w:p w:rsidR="00F63121" w:rsidRDefault="00F63121" w:rsidP="00F63121">
                  <w:pPr>
                    <w:rPr>
                      <w:lang w:eastAsia="ru-RU"/>
                    </w:rPr>
                  </w:pPr>
                  <w:r>
                    <w:rPr>
                      <w:lang w:eastAsia="ru-RU"/>
                    </w:rPr>
                    <w:t>(потрібне повторне вивчення)</w:t>
                  </w:r>
                </w:p>
                <w:p w:rsidR="00F63121" w:rsidRDefault="00F63121" w:rsidP="00F63121">
                  <w:pPr>
                    <w:rPr>
                      <w:lang w:eastAsia="ru-RU"/>
                    </w:rPr>
                  </w:pPr>
                </w:p>
              </w:tc>
              <w:tc>
                <w:tcPr>
                  <w:tcW w:w="604" w:type="dxa"/>
                  <w:tcMar>
                    <w:left w:w="57" w:type="dxa"/>
                    <w:right w:w="57" w:type="dxa"/>
                  </w:tcMar>
                </w:tcPr>
                <w:p w:rsidR="00F63121" w:rsidRPr="00CB1657" w:rsidRDefault="00F63121" w:rsidP="00F63121">
                  <w:pPr>
                    <w:rPr>
                      <w:lang w:val="en-US" w:eastAsia="ru-RU"/>
                    </w:rPr>
                  </w:pPr>
                  <w:r>
                    <w:rPr>
                      <w:lang w:val="en-US" w:eastAsia="ru-RU"/>
                    </w:rPr>
                    <w:t>F</w:t>
                  </w:r>
                </w:p>
              </w:tc>
            </w:tr>
          </w:tbl>
          <w:p w:rsidR="00541876" w:rsidRPr="00541876" w:rsidRDefault="00541876" w:rsidP="00F63121">
            <w:pPr>
              <w:rPr>
                <w:lang w:eastAsia="ru-RU"/>
              </w:rPr>
            </w:pPr>
          </w:p>
        </w:tc>
      </w:tr>
    </w:tbl>
    <w:p w:rsidR="0075767F" w:rsidRDefault="0075767F" w:rsidP="0075767F">
      <w:pPr>
        <w:pStyle w:val="2"/>
      </w:pPr>
      <w:r w:rsidRPr="0075767F">
        <w:t>Норми академічної  етики і політик</w:t>
      </w:r>
      <w:r>
        <w:t>а</w:t>
      </w:r>
      <w:r w:rsidRPr="0075767F">
        <w:t xml:space="preserve"> курсу</w:t>
      </w:r>
    </w:p>
    <w:p w:rsidR="0075767F" w:rsidRDefault="0075767F" w:rsidP="0075767F">
      <w:permStart w:id="55730225" w:edGrp="everyone"/>
      <w:r>
        <w:t xml:space="preserve">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w:t>
      </w:r>
      <w:r w:rsidR="004202CC">
        <w:t>неможливості вирішення</w:t>
      </w:r>
      <w:r>
        <w:t xml:space="preserve"> конфлікту </w:t>
      </w:r>
      <w:r w:rsidR="00B14439">
        <w:t xml:space="preserve">– </w:t>
      </w:r>
      <w:r>
        <w:t xml:space="preserve">доводитися до </w:t>
      </w:r>
      <w:r w:rsidR="00B14439">
        <w:t xml:space="preserve">відома </w:t>
      </w:r>
      <w:r>
        <w:t>співробітників дирекції</w:t>
      </w:r>
      <w:r w:rsidR="00B14439">
        <w:t xml:space="preserve"> інституту</w:t>
      </w:r>
      <w:r>
        <w:t>.</w:t>
      </w:r>
    </w:p>
    <w:p w:rsidR="0075767F" w:rsidRDefault="004202CC" w:rsidP="0075767F">
      <w:r w:rsidRPr="004202CC">
        <w:t xml:space="preserve">Нормативно-правове забезпечення впровадження принципів академічної доброчесності </w:t>
      </w:r>
      <w:r>
        <w:t xml:space="preserve">НТУ «ХПІ» </w:t>
      </w:r>
      <w:r w:rsidR="0075767F" w:rsidRPr="004202CC">
        <w:t>розміщен</w:t>
      </w:r>
      <w:r>
        <w:t>о</w:t>
      </w:r>
      <w:r w:rsidR="0075767F">
        <w:t xml:space="preserve"> на сайті: </w:t>
      </w:r>
      <w:hyperlink r:id="rId12" w:history="1">
        <w:r w:rsidRPr="00E2118C">
          <w:rPr>
            <w:rStyle w:val="a5"/>
          </w:rPr>
          <w:t>http://blogs.kpi.kharkov.ua/v2/nv/akademichna-dobrochesnist/</w:t>
        </w:r>
      </w:hyperlink>
      <w:r>
        <w:t xml:space="preserve"> </w:t>
      </w:r>
    </w:p>
    <w:permEnd w:id="55730225"/>
    <w:p w:rsidR="00B14439" w:rsidRDefault="00B14439" w:rsidP="0075767F"/>
    <w:p w:rsidR="00B14439" w:rsidRDefault="00B14439" w:rsidP="00B14439">
      <w:pPr>
        <w:pStyle w:val="2"/>
      </w:pPr>
      <w:permStart w:id="850859697" w:edGrp="everyone"/>
      <w:r w:rsidRPr="00B14439">
        <w:t>Погодження</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413"/>
        <w:gridCol w:w="3413"/>
        <w:gridCol w:w="3095"/>
      </w:tblGrid>
      <w:tr w:rsidR="00B14439" w:rsidRPr="00B14439" w:rsidTr="00816D26">
        <w:tc>
          <w:tcPr>
            <w:tcW w:w="1720" w:type="pct"/>
          </w:tcPr>
          <w:p w:rsidR="00B14439" w:rsidRPr="00B14439" w:rsidRDefault="00B14439" w:rsidP="00B14439">
            <w:proofErr w:type="spellStart"/>
            <w:r w:rsidRPr="00B14439">
              <w:t>Силабус</w:t>
            </w:r>
            <w:proofErr w:type="spellEnd"/>
            <w:r w:rsidRPr="00B14439">
              <w:t xml:space="preserve"> погоджено</w:t>
            </w:r>
          </w:p>
        </w:tc>
        <w:tc>
          <w:tcPr>
            <w:tcW w:w="1720" w:type="pct"/>
          </w:tcPr>
          <w:p w:rsidR="00B14439" w:rsidRDefault="00B14439" w:rsidP="00B14439">
            <w:r w:rsidRPr="00B14439">
              <w:t>Дата погодження, підпис</w:t>
            </w:r>
          </w:p>
          <w:p w:rsidR="00816D26" w:rsidRPr="00B14439" w:rsidRDefault="00816D26" w:rsidP="00B14439"/>
        </w:tc>
        <w:tc>
          <w:tcPr>
            <w:tcW w:w="1560" w:type="pct"/>
          </w:tcPr>
          <w:p w:rsidR="00B14439" w:rsidRDefault="00B14439" w:rsidP="00816D26">
            <w:pPr>
              <w:pStyle w:val="4"/>
              <w:outlineLvl w:val="3"/>
            </w:pPr>
            <w:r w:rsidRPr="00B14439">
              <w:t>Завідувач кафедри</w:t>
            </w:r>
          </w:p>
          <w:p w:rsidR="00816D26" w:rsidRPr="00B14439" w:rsidRDefault="00490464" w:rsidP="00B14439">
            <w:r>
              <w:t>Валентин КАЗАКОВ</w:t>
            </w:r>
          </w:p>
        </w:tc>
      </w:tr>
      <w:tr w:rsidR="00B14439" w:rsidRPr="00B14439" w:rsidTr="00816D26">
        <w:tc>
          <w:tcPr>
            <w:tcW w:w="1720" w:type="pct"/>
          </w:tcPr>
          <w:p w:rsidR="00B14439" w:rsidRPr="00B14439" w:rsidRDefault="00B14439" w:rsidP="00B14439"/>
        </w:tc>
        <w:tc>
          <w:tcPr>
            <w:tcW w:w="1720" w:type="pct"/>
          </w:tcPr>
          <w:p w:rsidR="00B14439" w:rsidRDefault="00B14439" w:rsidP="00B14439">
            <w:r w:rsidRPr="00B14439">
              <w:t>Дата погодження, підпис</w:t>
            </w:r>
          </w:p>
          <w:p w:rsidR="00816D26" w:rsidRPr="00B14439" w:rsidRDefault="00816D26" w:rsidP="00B14439"/>
        </w:tc>
        <w:tc>
          <w:tcPr>
            <w:tcW w:w="1560" w:type="pct"/>
          </w:tcPr>
          <w:p w:rsidR="00B14439" w:rsidRDefault="00816D26" w:rsidP="00816D26">
            <w:pPr>
              <w:pStyle w:val="4"/>
              <w:outlineLvl w:val="3"/>
            </w:pPr>
            <w:r w:rsidRPr="00B14439">
              <w:t>Гарант ОП</w:t>
            </w:r>
          </w:p>
          <w:p w:rsidR="00816D26" w:rsidRPr="00B14439" w:rsidRDefault="00490464" w:rsidP="00B14439">
            <w:r>
              <w:t>Ганна ЧЕРКАШИНА</w:t>
            </w:r>
          </w:p>
        </w:tc>
      </w:tr>
      <w:permEnd w:id="850859697"/>
    </w:tbl>
    <w:p w:rsidR="00B14439" w:rsidRPr="00B14439" w:rsidRDefault="00B14439" w:rsidP="00B14439"/>
    <w:p w:rsidR="00A631F1" w:rsidRPr="00A631F1" w:rsidRDefault="00A631F1" w:rsidP="00A631F1"/>
    <w:sectPr w:rsidR="00A631F1" w:rsidRPr="00A631F1" w:rsidSect="00C06EE9">
      <w:foot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CD" w:rsidRDefault="00652DCD" w:rsidP="00C06EE9">
      <w:r>
        <w:separator/>
      </w:r>
    </w:p>
  </w:endnote>
  <w:endnote w:type="continuationSeparator" w:id="0">
    <w:p w:rsidR="00652DCD" w:rsidRDefault="00652DCD" w:rsidP="00C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E9" w:rsidRDefault="00DD297D" w:rsidP="00C06EE9">
    <w:pPr>
      <w:pStyle w:val="ab"/>
      <w:jc w:val="right"/>
    </w:pPr>
    <w:r>
      <w:rPr>
        <w:noProof/>
        <w:lang w:val="ru-RU" w:eastAsia="ru-RU"/>
      </w:rPr>
      <mc:AlternateContent>
        <mc:Choice Requires="wps">
          <w:drawing>
            <wp:anchor distT="0" distB="0" distL="114300" distR="114300" simplePos="0" relativeHeight="251659264" behindDoc="0" locked="0" layoutInCell="1" allowOverlap="1" wp14:anchorId="4521CFCC" wp14:editId="295C4000">
              <wp:simplePos x="0" y="0"/>
              <wp:positionH relativeFrom="column">
                <wp:posOffset>-81735</wp:posOffset>
              </wp:positionH>
              <wp:positionV relativeFrom="page">
                <wp:posOffset>9963509</wp:posOffset>
              </wp:positionV>
              <wp:extent cx="4019550" cy="275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19550" cy="275902"/>
                      </a:xfrm>
                      <a:prstGeom prst="rect">
                        <a:avLst/>
                      </a:prstGeom>
                      <a:solidFill>
                        <a:schemeClr val="lt1"/>
                      </a:solidFill>
                      <a:ln w="6350">
                        <a:noFill/>
                      </a:ln>
                    </wps:spPr>
                    <wps:txbx>
                      <w:txbxContent>
                        <w:sdt>
                          <w:sdtPr>
                            <w:alias w:val="Title"/>
                            <w:tag w:val=""/>
                            <w:id w:val="-1447222568"/>
                            <w:placeholder>
                              <w:docPart w:val="935C0E0764A143739DFEFF0ECA485505"/>
                            </w:placeholder>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5D7FFA" w:rsidP="00DD297D">
                              <w:pPr>
                                <w:pStyle w:val="FooterText"/>
                              </w:pPr>
                              <w:r>
                                <w:t>Вступ до спеціальності</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21CFCC" id="_x0000_t202" coordsize="21600,21600" o:spt="202" path="m,l,21600r21600,l21600,xe">
              <v:stroke joinstyle="miter"/>
              <v:path gradientshapeok="t" o:connecttype="rect"/>
            </v:shapetype>
            <v:shape id="Text Box 10" o:spid="_x0000_s1026" type="#_x0000_t202" style="position:absolute;left:0;text-align:left;margin-left:-6.45pt;margin-top:784.55pt;width:316.5pt;height:21.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mQAIAAHsEAAAOAAAAZHJzL2Uyb0RvYy54bWysVMFuGjEQvVfqP1i+NwsUkoBYIkqUqlKU&#10;RIIqZ+P1wkpej2sbdunX99kLhKY9Vb2Y8czb55k3M0zv2lqzvXK+IpPz/lWPM2UkFZXZ5Pz76uHT&#10;LWc+CFMITUbl/KA8v5t9/DBt7EQNaEu6UI6BxPhJY3O+DcFOsszLraqFvyKrDIIluVoEXN0mK5xo&#10;wF7rbNDrXWcNucI6ksp7eO+7IJ8l/rJUMjyXpVeB6Zwjt5BOl851PLPZVEw2TthtJY9piH/IohaV&#10;waNnqnsRBNu56g+qupKOPJXhSlKdUVlWUqUaUE2/966a5VZYlWqBON6eZfL/j1Y+7V8cqwr0DvIY&#10;UaNHK9UG9oVaBhf0aayfALa0AIYWfmBPfg9nLLstXR1/URBDHFSHs7qRTcI57PXHoxFCErHBzWjc&#10;G0Sa7O1r63z4qqhm0ci5Q/eSqGL/6EMHPUHiY550VTxUWqdLnBi10I7tBXqtQ8oR5L+htGFNzq8/&#10;I434kaH4ecesDXKJtXY1RSu06/YowJqKA+p31E2Qt/KhQpKPwocX4TAyqAtrEJ5xlJrwCB0tzrbk&#10;fv7NH/HoJKKcNRjBnPsfO+EUZ/qbQY/H/eEQtCFdhqObAS7uMrK+jJhdvSBU3sfCWZnMiA/6ZJaO&#10;6ldsyzy+ipAwEm/nPJzMRegWA9sm1XyeQJhSK8KjWVoZqaNosQWr9lU4e+xTQIef6DSsYvKuXR22&#10;k3u+C1RWqZdR4E7Vo+6Y8DQNx22MK3R5T6i3/4zZLwAAAP//AwBQSwMEFAAGAAgAAAAhAPw4tzLj&#10;AAAADQEAAA8AAABkcnMvZG93bnJldi54bWxMj0tPhEAQhO8m/odJm3gxuwNsQBcZNsb4SLy5+Ii3&#10;WaYFItNDmFnAf2970lt3V6X6q2K32F5MOPrOkYJ4HYFAqp3pqFHwUt2vrkD4oMno3hEq+EYPu/L0&#10;pNC5cTM947QPjeAQ8rlW0IYw5FL6ukWr/doNSKx9utHqwOvYSDPqmcNtL5MoyqTVHfGHVg9422L9&#10;tT9aBR8XzfuTXx5e5026Ge4ep+ryzVRKnZ8tN9cgAi7hzwy/+IwOJTMd3JGMF72CVZxs2cpCmm1j&#10;EGzJkoiHA5+yOElBloX836L8AQAA//8DAFBLAQItABQABgAIAAAAIQC2gziS/gAAAOEBAAATAAAA&#10;AAAAAAAAAAAAAAAAAABbQ29udGVudF9UeXBlc10ueG1sUEsBAi0AFAAGAAgAAAAhADj9If/WAAAA&#10;lAEAAAsAAAAAAAAAAAAAAAAALwEAAF9yZWxzLy5yZWxzUEsBAi0AFAAGAAgAAAAhABzv4SZAAgAA&#10;ewQAAA4AAAAAAAAAAAAAAAAALgIAAGRycy9lMm9Eb2MueG1sUEsBAi0AFAAGAAgAAAAhAPw4tzLj&#10;AAAADQEAAA8AAAAAAAAAAAAAAAAAmgQAAGRycy9kb3ducmV2LnhtbFBLBQYAAAAABAAEAPMAAACq&#10;BQAAAAA=&#10;" fillcolor="white [3201]" stroked="f" strokeweight=".5pt">
              <v:textbox>
                <w:txbxContent>
                  <w:sdt>
                    <w:sdtPr>
                      <w:alias w:val="Title"/>
                      <w:tag w:val=""/>
                      <w:id w:val="-1447222568"/>
                      <w:placeholder>
                        <w:docPart w:val="935C0E0764A143739DFEFF0ECA485505"/>
                      </w:placeholder>
                      <w:dataBinding w:prefixMappings="xmlns:ns0='http://purl.org/dc/elements/1.1/' xmlns:ns1='http://schemas.openxmlformats.org/package/2006/metadata/core-properties' " w:xpath="/ns1:coreProperties[1]/ns0:title[1]" w:storeItemID="{6C3C8BC8-F283-45AE-878A-BAB7291924A1}"/>
                      <w:text/>
                    </w:sdtPr>
                    <w:sdtEndPr/>
                    <w:sdtContent>
                      <w:p w:rsidR="00DD297D" w:rsidRPr="00DD297D" w:rsidRDefault="005D7FFA" w:rsidP="00DD297D">
                        <w:pPr>
                          <w:pStyle w:val="FooterText"/>
                        </w:pPr>
                        <w:r>
                          <w:t>Вступ до спеціальності</w:t>
                        </w:r>
                      </w:p>
                    </w:sdtContent>
                  </w:sdt>
                </w:txbxContent>
              </v:textbox>
              <w10:wrap anchory="page"/>
            </v:shape>
          </w:pict>
        </mc:Fallback>
      </mc:AlternateContent>
    </w:r>
    <w:r w:rsidR="00C06EE9">
      <w:rPr>
        <w:noProof/>
        <w:lang w:val="ru-RU" w:eastAsia="ru-RU"/>
      </w:rPr>
      <w:drawing>
        <wp:inline distT="0" distB="0" distL="0" distR="0" wp14:anchorId="028C1EC4" wp14:editId="6D5DAE88">
          <wp:extent cx="2109014" cy="327804"/>
          <wp:effectExtent l="0" t="0" r="5715" b="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188429" cy="340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CD" w:rsidRDefault="00652DCD" w:rsidP="00C06EE9">
      <w:r>
        <w:separator/>
      </w:r>
    </w:p>
  </w:footnote>
  <w:footnote w:type="continuationSeparator" w:id="0">
    <w:p w:rsidR="00652DCD" w:rsidRDefault="00652DCD" w:rsidP="00C0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E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4C9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40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528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254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FE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EC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40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24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0A7D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E5820"/>
    <w:multiLevelType w:val="hybridMultilevel"/>
    <w:tmpl w:val="8F1EDC2A"/>
    <w:lvl w:ilvl="0" w:tplc="C9183610">
      <w:start w:val="12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edit="readOnly" w:formatting="1" w:enforcement="1" w:cryptProviderType="rsaAES" w:cryptAlgorithmClass="hash" w:cryptAlgorithmType="typeAny" w:cryptAlgorithmSid="14" w:cryptSpinCount="100000" w:hash="9wA4J1+MXKaPVMeJhnxlXe0HjMaR8EIpgOKskt29Vw5tHEF523PX6XOEjxMrBdM4DLPlQvSEP3CU22r43KcTPA==" w:salt="a5F3J3k7woUztO5ennfngA=="/>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yMrSwtDS2tLA0MbdU0lEKTi0uzszPAykwNK4FAGZKV2QtAAAA"/>
  </w:docVars>
  <w:rsids>
    <w:rsidRoot w:val="00364877"/>
    <w:rsid w:val="000042AA"/>
    <w:rsid w:val="00013EAA"/>
    <w:rsid w:val="000812C7"/>
    <w:rsid w:val="000A0AE1"/>
    <w:rsid w:val="000A77D7"/>
    <w:rsid w:val="000B10DB"/>
    <w:rsid w:val="000B1877"/>
    <w:rsid w:val="000B3985"/>
    <w:rsid w:val="000B45CE"/>
    <w:rsid w:val="001078C9"/>
    <w:rsid w:val="00143546"/>
    <w:rsid w:val="00150B3D"/>
    <w:rsid w:val="001528D0"/>
    <w:rsid w:val="001617F2"/>
    <w:rsid w:val="00165405"/>
    <w:rsid w:val="0017389F"/>
    <w:rsid w:val="001A69EB"/>
    <w:rsid w:val="001B2A58"/>
    <w:rsid w:val="001B2FD3"/>
    <w:rsid w:val="001D12B1"/>
    <w:rsid w:val="001E763B"/>
    <w:rsid w:val="001F3C0F"/>
    <w:rsid w:val="00200622"/>
    <w:rsid w:val="00202E0B"/>
    <w:rsid w:val="00212E99"/>
    <w:rsid w:val="002245E1"/>
    <w:rsid w:val="002865E0"/>
    <w:rsid w:val="00296411"/>
    <w:rsid w:val="00297429"/>
    <w:rsid w:val="002A5E09"/>
    <w:rsid w:val="002D6D9B"/>
    <w:rsid w:val="002F5364"/>
    <w:rsid w:val="003170EC"/>
    <w:rsid w:val="0034795F"/>
    <w:rsid w:val="00357A9E"/>
    <w:rsid w:val="00364877"/>
    <w:rsid w:val="00371D61"/>
    <w:rsid w:val="003768CC"/>
    <w:rsid w:val="00391CFD"/>
    <w:rsid w:val="00392071"/>
    <w:rsid w:val="003C0CF1"/>
    <w:rsid w:val="003E6EBE"/>
    <w:rsid w:val="003F5A91"/>
    <w:rsid w:val="003F766B"/>
    <w:rsid w:val="0040785D"/>
    <w:rsid w:val="00415EA4"/>
    <w:rsid w:val="004202CC"/>
    <w:rsid w:val="00436EA4"/>
    <w:rsid w:val="004419B6"/>
    <w:rsid w:val="00452482"/>
    <w:rsid w:val="004753D8"/>
    <w:rsid w:val="00485C8A"/>
    <w:rsid w:val="00490464"/>
    <w:rsid w:val="004C24B7"/>
    <w:rsid w:val="004C5FD3"/>
    <w:rsid w:val="004D19DF"/>
    <w:rsid w:val="004F5495"/>
    <w:rsid w:val="005075AB"/>
    <w:rsid w:val="00527DC3"/>
    <w:rsid w:val="00541876"/>
    <w:rsid w:val="00564116"/>
    <w:rsid w:val="0056671A"/>
    <w:rsid w:val="00590D12"/>
    <w:rsid w:val="00591199"/>
    <w:rsid w:val="005922F7"/>
    <w:rsid w:val="005B765E"/>
    <w:rsid w:val="005D68E5"/>
    <w:rsid w:val="005D7FFA"/>
    <w:rsid w:val="00622930"/>
    <w:rsid w:val="00646389"/>
    <w:rsid w:val="00652DCD"/>
    <w:rsid w:val="006804EC"/>
    <w:rsid w:val="006E143D"/>
    <w:rsid w:val="006F125E"/>
    <w:rsid w:val="0070487A"/>
    <w:rsid w:val="007117D4"/>
    <w:rsid w:val="007157AE"/>
    <w:rsid w:val="007160C3"/>
    <w:rsid w:val="00735F4F"/>
    <w:rsid w:val="007372E5"/>
    <w:rsid w:val="007400B5"/>
    <w:rsid w:val="00744389"/>
    <w:rsid w:val="007459E0"/>
    <w:rsid w:val="00752BDE"/>
    <w:rsid w:val="0075767F"/>
    <w:rsid w:val="00776CE1"/>
    <w:rsid w:val="00780058"/>
    <w:rsid w:val="00790B73"/>
    <w:rsid w:val="007935D0"/>
    <w:rsid w:val="007B7FBA"/>
    <w:rsid w:val="007E2368"/>
    <w:rsid w:val="007E5A6D"/>
    <w:rsid w:val="00806F52"/>
    <w:rsid w:val="00816D26"/>
    <w:rsid w:val="00827F82"/>
    <w:rsid w:val="008C264C"/>
    <w:rsid w:val="008C757E"/>
    <w:rsid w:val="008D2336"/>
    <w:rsid w:val="008E063A"/>
    <w:rsid w:val="008E1074"/>
    <w:rsid w:val="00924BE9"/>
    <w:rsid w:val="0093007F"/>
    <w:rsid w:val="009417C1"/>
    <w:rsid w:val="00953FD2"/>
    <w:rsid w:val="009564BB"/>
    <w:rsid w:val="00962014"/>
    <w:rsid w:val="00970BD2"/>
    <w:rsid w:val="009A27E9"/>
    <w:rsid w:val="009B49B5"/>
    <w:rsid w:val="009D533B"/>
    <w:rsid w:val="009E1A11"/>
    <w:rsid w:val="009E6ACA"/>
    <w:rsid w:val="009F3C47"/>
    <w:rsid w:val="00A06DA1"/>
    <w:rsid w:val="00A078B6"/>
    <w:rsid w:val="00A232E6"/>
    <w:rsid w:val="00A320A6"/>
    <w:rsid w:val="00A32734"/>
    <w:rsid w:val="00A342DA"/>
    <w:rsid w:val="00A40F06"/>
    <w:rsid w:val="00A631F1"/>
    <w:rsid w:val="00A9559B"/>
    <w:rsid w:val="00AD090C"/>
    <w:rsid w:val="00AE31A0"/>
    <w:rsid w:val="00AF6D59"/>
    <w:rsid w:val="00B14439"/>
    <w:rsid w:val="00B2225F"/>
    <w:rsid w:val="00B37E56"/>
    <w:rsid w:val="00B74FB7"/>
    <w:rsid w:val="00BE04FF"/>
    <w:rsid w:val="00BE4C8C"/>
    <w:rsid w:val="00BE4E89"/>
    <w:rsid w:val="00C06EE9"/>
    <w:rsid w:val="00C23262"/>
    <w:rsid w:val="00C76DEB"/>
    <w:rsid w:val="00C84C48"/>
    <w:rsid w:val="00C8510E"/>
    <w:rsid w:val="00C94255"/>
    <w:rsid w:val="00CB1657"/>
    <w:rsid w:val="00CC5A9E"/>
    <w:rsid w:val="00D02CD7"/>
    <w:rsid w:val="00D1344F"/>
    <w:rsid w:val="00D51A18"/>
    <w:rsid w:val="00D80B63"/>
    <w:rsid w:val="00DA41AA"/>
    <w:rsid w:val="00DB5076"/>
    <w:rsid w:val="00DB717D"/>
    <w:rsid w:val="00DC171B"/>
    <w:rsid w:val="00DC5A24"/>
    <w:rsid w:val="00DD297D"/>
    <w:rsid w:val="00DD3912"/>
    <w:rsid w:val="00DE6D44"/>
    <w:rsid w:val="00DE79E2"/>
    <w:rsid w:val="00DF5F0E"/>
    <w:rsid w:val="00DF7F92"/>
    <w:rsid w:val="00E0479E"/>
    <w:rsid w:val="00E12F3A"/>
    <w:rsid w:val="00E1606D"/>
    <w:rsid w:val="00E649FF"/>
    <w:rsid w:val="00E770A6"/>
    <w:rsid w:val="00EB2DF1"/>
    <w:rsid w:val="00ED6231"/>
    <w:rsid w:val="00EE0469"/>
    <w:rsid w:val="00EE76FB"/>
    <w:rsid w:val="00EF78BE"/>
    <w:rsid w:val="00F06524"/>
    <w:rsid w:val="00F63121"/>
    <w:rsid w:val="00F651C2"/>
    <w:rsid w:val="00FA1F45"/>
    <w:rsid w:val="00FB7DEC"/>
    <w:rsid w:val="00FE37B5"/>
    <w:rsid w:val="00FE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36E46"/>
  <w14:defaultImageDpi w14:val="32767"/>
  <w15:chartTrackingRefBased/>
  <w15:docId w15:val="{2D4ADABE-E656-4E37-8A1A-C90B00B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4C"/>
    <w:pPr>
      <w:spacing w:after="0" w:line="240" w:lineRule="auto"/>
    </w:pPr>
    <w:rPr>
      <w:color w:val="000000" w:themeColor="text1"/>
      <w:lang w:val="uk-UA"/>
    </w:rPr>
  </w:style>
  <w:style w:type="paragraph" w:styleId="1">
    <w:name w:val="heading 1"/>
    <w:basedOn w:val="Normalcentered"/>
    <w:next w:val="a"/>
    <w:link w:val="10"/>
    <w:uiPriority w:val="9"/>
    <w:qFormat/>
    <w:locked/>
    <w:rsid w:val="00AD090C"/>
    <w:pPr>
      <w:outlineLvl w:val="0"/>
    </w:pPr>
    <w:rPr>
      <w:b/>
      <w:bCs/>
      <w:color w:val="A0001B"/>
      <w:sz w:val="36"/>
      <w:szCs w:val="36"/>
    </w:rPr>
  </w:style>
  <w:style w:type="paragraph" w:styleId="2">
    <w:name w:val="heading 2"/>
    <w:next w:val="a"/>
    <w:link w:val="20"/>
    <w:uiPriority w:val="9"/>
    <w:unhideWhenUsed/>
    <w:qFormat/>
    <w:locked/>
    <w:rsid w:val="000B3985"/>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527DC3"/>
    <w:pPr>
      <w:keepNext/>
      <w:spacing w:after="80"/>
      <w:outlineLvl w:val="2"/>
    </w:pPr>
    <w:rPr>
      <w:b/>
      <w:bCs/>
      <w:sz w:val="24"/>
      <w:szCs w:val="20"/>
      <w:lang w:eastAsia="ru-RU"/>
    </w:rPr>
  </w:style>
  <w:style w:type="paragraph" w:styleId="4">
    <w:name w:val="heading 4"/>
    <w:basedOn w:val="a"/>
    <w:next w:val="a"/>
    <w:link w:val="40"/>
    <w:uiPriority w:val="9"/>
    <w:unhideWhenUsed/>
    <w:qFormat/>
    <w:rsid w:val="00646389"/>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locked/>
    <w:rsid w:val="00150B3D"/>
    <w:pPr>
      <w:spacing w:after="0" w:line="240" w:lineRule="auto"/>
      <w:ind w:firstLine="425"/>
    </w:pPr>
    <w:rPr>
      <w:sz w:val="24"/>
      <w:lang w:val="ru-RU"/>
    </w:rPr>
  </w:style>
  <w:style w:type="table" w:styleId="a4">
    <w:name w:val="Table Grid"/>
    <w:basedOn w:val="a1"/>
    <w:uiPriority w:val="39"/>
    <w:locked/>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1A69EB"/>
    <w:pPr>
      <w:jc w:val="center"/>
    </w:pPr>
  </w:style>
  <w:style w:type="character" w:customStyle="1" w:styleId="10">
    <w:name w:val="Заголовок 1 Знак"/>
    <w:basedOn w:val="a0"/>
    <w:link w:val="1"/>
    <w:uiPriority w:val="9"/>
    <w:rsid w:val="00AD090C"/>
    <w:rPr>
      <w:b/>
      <w:bCs/>
      <w:color w:val="A0001B"/>
      <w:sz w:val="36"/>
      <w:szCs w:val="36"/>
      <w:lang w:val="uk-UA"/>
    </w:rPr>
  </w:style>
  <w:style w:type="character" w:customStyle="1" w:styleId="20">
    <w:name w:val="Заголовок 2 Знак"/>
    <w:basedOn w:val="a0"/>
    <w:link w:val="2"/>
    <w:uiPriority w:val="9"/>
    <w:rsid w:val="000B3985"/>
    <w:rPr>
      <w:b/>
      <w:bCs/>
      <w:color w:val="A0001B"/>
      <w:sz w:val="28"/>
      <w:szCs w:val="28"/>
      <w:lang w:val="uk-UA"/>
    </w:rPr>
  </w:style>
  <w:style w:type="character" w:styleId="a5">
    <w:name w:val="Hyperlink"/>
    <w:basedOn w:val="a0"/>
    <w:uiPriority w:val="99"/>
    <w:unhideWhenUsed/>
    <w:rsid w:val="001528D0"/>
    <w:rPr>
      <w:color w:val="A0001B"/>
      <w:u w:val="single"/>
      <w:lang w:val="uk-UA"/>
    </w:rPr>
  </w:style>
  <w:style w:type="character" w:customStyle="1" w:styleId="UnresolvedMention">
    <w:name w:val="Unresolved Mention"/>
    <w:basedOn w:val="a0"/>
    <w:uiPriority w:val="99"/>
    <w:semiHidden/>
    <w:unhideWhenUsed/>
    <w:locked/>
    <w:rsid w:val="00DB5076"/>
    <w:rPr>
      <w:color w:val="605E5C"/>
      <w:shd w:val="clear" w:color="auto" w:fill="E1DFDD"/>
    </w:rPr>
  </w:style>
  <w:style w:type="character" w:customStyle="1" w:styleId="30">
    <w:name w:val="Заголовок 3 Знак"/>
    <w:basedOn w:val="a0"/>
    <w:link w:val="3"/>
    <w:uiPriority w:val="9"/>
    <w:rsid w:val="00527DC3"/>
    <w:rPr>
      <w:b/>
      <w:bCs/>
      <w:color w:val="000000" w:themeColor="text1"/>
      <w:sz w:val="24"/>
      <w:szCs w:val="20"/>
      <w:lang w:val="uk-UA" w:eastAsia="ru-RU"/>
    </w:rPr>
  </w:style>
  <w:style w:type="character" w:customStyle="1" w:styleId="40">
    <w:name w:val="Заголовок 4 Знак"/>
    <w:basedOn w:val="a0"/>
    <w:link w:val="4"/>
    <w:uiPriority w:val="9"/>
    <w:rsid w:val="00646389"/>
    <w:rPr>
      <w:color w:val="A0001B"/>
      <w:lang w:val="uk-UA"/>
    </w:rPr>
  </w:style>
  <w:style w:type="paragraph" w:customStyle="1" w:styleId="Normalcenteredbold">
    <w:name w:val="Normal centered bold"/>
    <w:basedOn w:val="Normalcentered"/>
    <w:qFormat/>
    <w:locked/>
    <w:rsid w:val="00646389"/>
    <w:rPr>
      <w:b/>
      <w:bCs/>
      <w:sz w:val="28"/>
      <w:szCs w:val="24"/>
    </w:rPr>
  </w:style>
  <w:style w:type="paragraph" w:styleId="a6">
    <w:name w:val="List Paragraph"/>
    <w:basedOn w:val="a"/>
    <w:uiPriority w:val="34"/>
    <w:qFormat/>
    <w:locked/>
    <w:rsid w:val="00646389"/>
    <w:pPr>
      <w:spacing w:after="200" w:line="276" w:lineRule="auto"/>
      <w:ind w:left="720"/>
      <w:contextualSpacing/>
    </w:pPr>
    <w:rPr>
      <w:color w:val="auto"/>
      <w:lang w:val="ru-RU"/>
    </w:rPr>
  </w:style>
  <w:style w:type="character" w:styleId="a7">
    <w:name w:val="Strong"/>
    <w:basedOn w:val="a0"/>
    <w:uiPriority w:val="22"/>
    <w:qFormat/>
    <w:rsid w:val="004202CC"/>
    <w:rPr>
      <w:b/>
      <w:bCs/>
    </w:rPr>
  </w:style>
  <w:style w:type="character" w:styleId="a8">
    <w:name w:val="Emphasis"/>
    <w:basedOn w:val="a0"/>
    <w:uiPriority w:val="20"/>
    <w:qFormat/>
    <w:rsid w:val="00735F4F"/>
    <w:rPr>
      <w:i/>
      <w:iCs/>
    </w:rPr>
  </w:style>
  <w:style w:type="paragraph" w:styleId="a9">
    <w:name w:val="header"/>
    <w:basedOn w:val="a"/>
    <w:link w:val="aa"/>
    <w:uiPriority w:val="99"/>
    <w:unhideWhenUsed/>
    <w:locked/>
    <w:rsid w:val="00C06EE9"/>
    <w:pPr>
      <w:tabs>
        <w:tab w:val="center" w:pos="4680"/>
        <w:tab w:val="right" w:pos="9360"/>
      </w:tabs>
    </w:pPr>
  </w:style>
  <w:style w:type="character" w:customStyle="1" w:styleId="aa">
    <w:name w:val="Верхний колонтитул Знак"/>
    <w:basedOn w:val="a0"/>
    <w:link w:val="a9"/>
    <w:uiPriority w:val="99"/>
    <w:rsid w:val="00C06EE9"/>
    <w:rPr>
      <w:color w:val="000000" w:themeColor="text1"/>
      <w:lang w:val="uk-UA"/>
    </w:rPr>
  </w:style>
  <w:style w:type="paragraph" w:styleId="ab">
    <w:name w:val="footer"/>
    <w:basedOn w:val="a"/>
    <w:link w:val="ac"/>
    <w:uiPriority w:val="99"/>
    <w:unhideWhenUsed/>
    <w:locked/>
    <w:rsid w:val="00C06EE9"/>
    <w:pPr>
      <w:tabs>
        <w:tab w:val="center" w:pos="4680"/>
        <w:tab w:val="right" w:pos="9360"/>
      </w:tabs>
    </w:pPr>
  </w:style>
  <w:style w:type="character" w:customStyle="1" w:styleId="ac">
    <w:name w:val="Нижний колонтитул Знак"/>
    <w:basedOn w:val="a0"/>
    <w:link w:val="ab"/>
    <w:uiPriority w:val="99"/>
    <w:rsid w:val="00C06EE9"/>
    <w:rPr>
      <w:color w:val="000000" w:themeColor="text1"/>
      <w:lang w:val="uk-UA"/>
    </w:rPr>
  </w:style>
  <w:style w:type="character" w:styleId="ad">
    <w:name w:val="Placeholder Text"/>
    <w:basedOn w:val="a0"/>
    <w:uiPriority w:val="99"/>
    <w:semiHidden/>
    <w:locked/>
    <w:rsid w:val="00DD297D"/>
    <w:rPr>
      <w:color w:val="808080"/>
    </w:rPr>
  </w:style>
  <w:style w:type="paragraph" w:customStyle="1" w:styleId="FooterText">
    <w:name w:val="Footer Text"/>
    <w:basedOn w:val="a"/>
    <w:qFormat/>
    <w:locked/>
    <w:rsid w:val="005B765E"/>
    <w:pPr>
      <w:spacing w:line="480" w:lineRule="auto"/>
    </w:pPr>
    <w:rPr>
      <w:i/>
      <w:sz w:val="18"/>
      <w:szCs w:val="16"/>
    </w:rPr>
  </w:style>
  <w:style w:type="table" w:customStyle="1" w:styleId="TableStyle">
    <w:name w:val="TableStyle"/>
    <w:basedOn w:val="a1"/>
    <w:uiPriority w:val="99"/>
    <w:rsid w:val="009564BB"/>
    <w:pPr>
      <w:spacing w:after="0" w:line="240" w:lineRule="auto"/>
    </w:pPr>
    <w:tblPr>
      <w:tblBorders>
        <w:insideH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kpi.kharkov.ua/v2/nv/akademichna-dobrochesn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kpi.kharkov.ua/xtnv/?lan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ownloads\&#1057;&#1080;&#1083;&#1072;&#1073;&#1091;&#1089;_&#1096;&#1072;&#1073;&#1083;&#1086;&#1085;_UK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BC7444691B43419FD202FE6791C91D"/>
        <w:category>
          <w:name w:val="Общие"/>
          <w:gallery w:val="placeholder"/>
        </w:category>
        <w:types>
          <w:type w:val="bbPlcHdr"/>
        </w:types>
        <w:behaviors>
          <w:behavior w:val="content"/>
        </w:behaviors>
        <w:guid w:val="{C7DBD898-8CE7-4048-BDE8-DC76FEC2EEFC}"/>
      </w:docPartPr>
      <w:docPartBody>
        <w:p w:rsidR="00982C11" w:rsidRDefault="00982C11">
          <w:pPr>
            <w:pStyle w:val="C7BC7444691B43419FD202FE6791C91D"/>
          </w:pPr>
          <w:r w:rsidRPr="00E2118C">
            <w:rPr>
              <w:rStyle w:val="a3"/>
            </w:rPr>
            <w:t>[Title]</w:t>
          </w:r>
        </w:p>
      </w:docPartBody>
    </w:docPart>
    <w:docPart>
      <w:docPartPr>
        <w:name w:val="935C0E0764A143739DFEFF0ECA485505"/>
        <w:category>
          <w:name w:val="Общие"/>
          <w:gallery w:val="placeholder"/>
        </w:category>
        <w:types>
          <w:type w:val="bbPlcHdr"/>
        </w:types>
        <w:behaviors>
          <w:behavior w:val="content"/>
        </w:behaviors>
        <w:guid w:val="{F04F059A-F610-48E0-8FE2-E8FA2F3D8395}"/>
      </w:docPartPr>
      <w:docPartBody>
        <w:p w:rsidR="00982C11" w:rsidRDefault="00982C11">
          <w:pPr>
            <w:pStyle w:val="935C0E0764A143739DFEFF0ECA485505"/>
          </w:pPr>
          <w:r w:rsidRPr="00E2118C">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11"/>
    <w:rsid w:val="000E1187"/>
    <w:rsid w:val="005354D6"/>
    <w:rsid w:val="00982C11"/>
    <w:rsid w:val="00A35E22"/>
    <w:rsid w:val="00A44992"/>
    <w:rsid w:val="00AA77AB"/>
    <w:rsid w:val="00F5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7BC7444691B43419FD202FE6791C91D">
    <w:name w:val="C7BC7444691B43419FD202FE6791C91D"/>
  </w:style>
  <w:style w:type="paragraph" w:customStyle="1" w:styleId="935C0E0764A143739DFEFF0ECA485505">
    <w:name w:val="935C0E0764A143739DFEFF0ECA485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F44A-DE7E-4992-8584-91645E6E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Силабус_шаблон_UKR.dotx</Template>
  <TotalTime>663</TotalTime>
  <Pages>4</Pages>
  <Words>1193</Words>
  <Characters>6803</Characters>
  <Application>Microsoft Office Word</Application>
  <DocSecurity>8</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Вступ до спеціальності</vt:lpstr>
      <vt:lpstr>Назва дисципліни</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 до спеціальності</dc:title>
  <dc:subject/>
  <dc:creator>work</dc:creator>
  <cp:keywords/>
  <dc:description/>
  <cp:lastModifiedBy>admin</cp:lastModifiedBy>
  <cp:revision>24</cp:revision>
  <cp:lastPrinted>2023-10-20T06:35:00Z</cp:lastPrinted>
  <dcterms:created xsi:type="dcterms:W3CDTF">2023-09-30T10:32:00Z</dcterms:created>
  <dcterms:modified xsi:type="dcterms:W3CDTF">2024-01-31T16:36:00Z</dcterms:modified>
</cp:coreProperties>
</file>